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03" w:rsidRPr="00A51E91" w:rsidRDefault="00921F03" w:rsidP="00921F03">
      <w:pPr>
        <w:rPr>
          <w:rFonts w:hAnsi="標楷體"/>
          <w:sz w:val="72"/>
          <w:szCs w:val="72"/>
        </w:rPr>
      </w:pPr>
    </w:p>
    <w:p w:rsidR="00921F03" w:rsidRPr="00A51E91" w:rsidRDefault="00921F03" w:rsidP="00921F03">
      <w:pPr>
        <w:rPr>
          <w:rFonts w:hAnsi="標楷體"/>
        </w:rPr>
      </w:pPr>
    </w:p>
    <w:p w:rsidR="00921F03" w:rsidRPr="00A51E91" w:rsidRDefault="00921F03" w:rsidP="00921F03">
      <w:pPr>
        <w:jc w:val="center"/>
        <w:outlineLvl w:val="0"/>
        <w:rPr>
          <w:rFonts w:hAnsi="標楷體"/>
          <w:b/>
          <w:sz w:val="40"/>
        </w:rPr>
      </w:pPr>
      <w:r w:rsidRPr="00A51E91">
        <w:rPr>
          <w:rFonts w:hint="eastAsia"/>
          <w:b/>
          <w:sz w:val="48"/>
          <w:szCs w:val="48"/>
        </w:rPr>
        <w:t>中華民國證券櫃檯買賣中心</w:t>
      </w:r>
    </w:p>
    <w:p w:rsidR="00921F03" w:rsidRPr="00A51E91" w:rsidRDefault="00921F03" w:rsidP="00921F03">
      <w:pPr>
        <w:jc w:val="center"/>
        <w:outlineLvl w:val="0"/>
        <w:rPr>
          <w:rFonts w:hAnsi="標楷體"/>
        </w:rPr>
      </w:pPr>
    </w:p>
    <w:p w:rsidR="00921F03" w:rsidRPr="00A51E91" w:rsidRDefault="00921F03" w:rsidP="00921F03">
      <w:pPr>
        <w:jc w:val="center"/>
        <w:outlineLvl w:val="0"/>
        <w:rPr>
          <w:rFonts w:hAnsi="標楷體"/>
        </w:rPr>
      </w:pPr>
    </w:p>
    <w:p w:rsidR="00921F03" w:rsidRPr="00A51E91" w:rsidRDefault="00921F03" w:rsidP="00921F03">
      <w:pPr>
        <w:jc w:val="center"/>
        <w:outlineLvl w:val="0"/>
        <w:rPr>
          <w:rFonts w:hAnsi="標楷體"/>
        </w:rPr>
      </w:pPr>
    </w:p>
    <w:p w:rsidR="00921F03" w:rsidRPr="00A51E91" w:rsidRDefault="00921F03" w:rsidP="00921F03">
      <w:pPr>
        <w:rPr>
          <w:rFonts w:hAnsi="標楷體"/>
        </w:rPr>
      </w:pPr>
    </w:p>
    <w:p w:rsidR="00921F03" w:rsidRPr="00A51E91" w:rsidRDefault="00921F03" w:rsidP="00921F03">
      <w:pPr>
        <w:rPr>
          <w:rFonts w:hAnsi="標楷體"/>
        </w:rPr>
      </w:pPr>
    </w:p>
    <w:p w:rsidR="00921F03" w:rsidRPr="00A51E91" w:rsidRDefault="00921F03" w:rsidP="00921F03">
      <w:pPr>
        <w:rPr>
          <w:rFonts w:hAnsi="標楷體"/>
        </w:rPr>
      </w:pPr>
    </w:p>
    <w:p w:rsidR="00921F03" w:rsidRPr="00A51E91" w:rsidRDefault="00921F03" w:rsidP="00921F03">
      <w:pPr>
        <w:rPr>
          <w:rFonts w:hAnsi="標楷體"/>
        </w:rPr>
      </w:pPr>
    </w:p>
    <w:tbl>
      <w:tblPr>
        <w:tblpPr w:leftFromText="180" w:rightFromText="180" w:vertAnchor="text" w:horzAnchor="page" w:tblpX="3033" w:tblpY="18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0"/>
      </w:tblGrid>
      <w:tr w:rsidR="00A51E91" w:rsidRPr="00A51E91" w:rsidTr="00794C33">
        <w:trPr>
          <w:trHeight w:val="1218"/>
        </w:trPr>
        <w:tc>
          <w:tcPr>
            <w:tcW w:w="6840" w:type="dxa"/>
            <w:vAlign w:val="center"/>
          </w:tcPr>
          <w:p w:rsidR="00921F03" w:rsidRPr="00A51E91" w:rsidRDefault="00921F03" w:rsidP="00794C33">
            <w:pPr>
              <w:ind w:right="-28"/>
              <w:jc w:val="center"/>
              <w:rPr>
                <w:rFonts w:hAnsi="標楷體"/>
                <w:b/>
                <w:sz w:val="44"/>
              </w:rPr>
            </w:pPr>
          </w:p>
          <w:p w:rsidR="00921F03" w:rsidRPr="00A51E91" w:rsidRDefault="00671226" w:rsidP="00794C33">
            <w:pPr>
              <w:ind w:right="-28"/>
              <w:jc w:val="center"/>
              <w:rPr>
                <w:rFonts w:hAnsi="標楷體"/>
                <w:b/>
                <w:sz w:val="44"/>
              </w:rPr>
            </w:pPr>
            <w:r w:rsidRPr="00A51E91">
              <w:rPr>
                <w:rFonts w:hAnsi="標楷體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0C8A98" wp14:editId="642DA935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771525</wp:posOffset>
                      </wp:positionV>
                      <wp:extent cx="0" cy="228600"/>
                      <wp:effectExtent l="1270" t="0" r="0" b="0"/>
                      <wp:wrapNone/>
                      <wp:docPr id="2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60.75pt" to="241.6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" stroked="f"/>
                  </w:pict>
                </mc:Fallback>
              </mc:AlternateContent>
            </w:r>
            <w:r w:rsidR="00921F03" w:rsidRPr="00A51E91">
              <w:rPr>
                <w:rFonts w:hAnsi="標楷體" w:hint="eastAsia"/>
                <w:b/>
                <w:sz w:val="44"/>
              </w:rPr>
              <w:t>等價交易電腦作業手冊</w:t>
            </w:r>
          </w:p>
          <w:p w:rsidR="00921F03" w:rsidRPr="00A51E91" w:rsidRDefault="00921F03" w:rsidP="00794C33">
            <w:pPr>
              <w:ind w:right="-28"/>
              <w:jc w:val="center"/>
              <w:rPr>
                <w:rFonts w:hAnsi="標楷體"/>
                <w:b/>
                <w:sz w:val="44"/>
              </w:rPr>
            </w:pPr>
          </w:p>
        </w:tc>
      </w:tr>
    </w:tbl>
    <w:p w:rsidR="00921F03" w:rsidRPr="00A51E91" w:rsidRDefault="00921F03" w:rsidP="00921F03">
      <w:pPr>
        <w:rPr>
          <w:rFonts w:hAnsi="標楷體"/>
        </w:rPr>
      </w:pPr>
    </w:p>
    <w:p w:rsidR="00921F03" w:rsidRPr="00A51E91" w:rsidRDefault="00921F03" w:rsidP="00921F03">
      <w:pPr>
        <w:rPr>
          <w:rFonts w:hAnsi="標楷體"/>
        </w:rPr>
      </w:pPr>
    </w:p>
    <w:p w:rsidR="00921F03" w:rsidRPr="00A51E91" w:rsidRDefault="00921F03" w:rsidP="00921F03">
      <w:pPr>
        <w:rPr>
          <w:rFonts w:hAnsi="標楷體"/>
        </w:rPr>
      </w:pPr>
    </w:p>
    <w:p w:rsidR="00921F03" w:rsidRPr="00A51E91" w:rsidRDefault="00921F03" w:rsidP="00921F03">
      <w:pPr>
        <w:rPr>
          <w:rFonts w:hAnsi="標楷體"/>
        </w:rPr>
      </w:pPr>
    </w:p>
    <w:p w:rsidR="00921F03" w:rsidRPr="00A51E91" w:rsidRDefault="00921F03" w:rsidP="00921F03">
      <w:pPr>
        <w:rPr>
          <w:rFonts w:hAnsi="標楷體"/>
        </w:rPr>
      </w:pPr>
    </w:p>
    <w:p w:rsidR="00921F03" w:rsidRPr="00A51E91" w:rsidRDefault="00921F03" w:rsidP="00921F03">
      <w:pPr>
        <w:rPr>
          <w:rFonts w:hAnsi="標楷體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p w:rsidR="00921F03" w:rsidRPr="00A51E91" w:rsidRDefault="00921F03" w:rsidP="00921F03">
      <w:pPr>
        <w:ind w:left="2552" w:right="1134"/>
        <w:rPr>
          <w:rFonts w:hAnsi="標楷體"/>
          <w:u w:val="single"/>
        </w:rPr>
      </w:pPr>
    </w:p>
    <w:tbl>
      <w:tblPr>
        <w:tblW w:w="9126" w:type="dxa"/>
        <w:tblInd w:w="8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3"/>
        <w:gridCol w:w="4563"/>
      </w:tblGrid>
      <w:tr w:rsidR="00A51E91" w:rsidRPr="00A51E91" w:rsidTr="00921F03">
        <w:tc>
          <w:tcPr>
            <w:tcW w:w="4563" w:type="dxa"/>
          </w:tcPr>
          <w:p w:rsidR="00921F03" w:rsidRPr="00A51E91" w:rsidRDefault="00921F03" w:rsidP="00794C33">
            <w:pPr>
              <w:ind w:right="1134"/>
              <w:rPr>
                <w:rFonts w:hAnsi="標楷體"/>
                <w:u w:val="single"/>
              </w:rPr>
            </w:pPr>
          </w:p>
        </w:tc>
        <w:tc>
          <w:tcPr>
            <w:tcW w:w="4563" w:type="dxa"/>
          </w:tcPr>
          <w:p w:rsidR="00921F03" w:rsidRPr="00A51E91" w:rsidRDefault="00921F03" w:rsidP="00794C33">
            <w:pPr>
              <w:ind w:right="1134"/>
              <w:rPr>
                <w:rFonts w:hAnsi="標楷體"/>
                <w:u w:val="single"/>
              </w:rPr>
            </w:pPr>
          </w:p>
        </w:tc>
      </w:tr>
    </w:tbl>
    <w:p w:rsidR="000B7D57" w:rsidRPr="00A51E91" w:rsidRDefault="00921F03" w:rsidP="000B7D57">
      <w:pPr>
        <w:jc w:val="center"/>
        <w:rPr>
          <w:rFonts w:hAnsi="標楷體"/>
          <w:sz w:val="32"/>
        </w:rPr>
      </w:pPr>
      <w:r w:rsidRPr="00A51E91">
        <w:rPr>
          <w:rFonts w:hAnsi="標楷體"/>
          <w:b/>
          <w:kern w:val="2"/>
          <w:sz w:val="36"/>
        </w:rPr>
        <w:br w:type="page"/>
      </w:r>
      <w:r w:rsidR="000B7D57" w:rsidRPr="00A51E91">
        <w:rPr>
          <w:rFonts w:hAnsi="標楷體" w:hint="eastAsia"/>
          <w:sz w:val="32"/>
        </w:rPr>
        <w:lastRenderedPageBreak/>
        <w:t>等價交易作業手冊修改紀錄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924"/>
        <w:gridCol w:w="850"/>
      </w:tblGrid>
      <w:tr w:rsidR="00A51E91" w:rsidRPr="00A51E91" w:rsidTr="00125DFD">
        <w:trPr>
          <w:trHeight w:val="354"/>
        </w:trPr>
        <w:tc>
          <w:tcPr>
            <w:tcW w:w="1440" w:type="dxa"/>
          </w:tcPr>
          <w:p w:rsidR="000B7D57" w:rsidRPr="00A51E91" w:rsidRDefault="000B7D57" w:rsidP="00794C33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修改日期</w:t>
            </w:r>
          </w:p>
        </w:tc>
        <w:tc>
          <w:tcPr>
            <w:tcW w:w="6924" w:type="dxa"/>
          </w:tcPr>
          <w:p w:rsidR="000B7D57" w:rsidRPr="00A51E91" w:rsidRDefault="000B7D57" w:rsidP="00794C33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 xml:space="preserve">      修  改  內  容  說  明</w:t>
            </w:r>
          </w:p>
        </w:tc>
        <w:tc>
          <w:tcPr>
            <w:tcW w:w="850" w:type="dxa"/>
          </w:tcPr>
          <w:p w:rsidR="000B7D57" w:rsidRPr="00A51E91" w:rsidRDefault="000B7D57" w:rsidP="00794C33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版本</w:t>
            </w:r>
          </w:p>
        </w:tc>
      </w:tr>
      <w:tr w:rsidR="00A51E91" w:rsidRPr="00A51E91" w:rsidTr="00125DFD">
        <w:trPr>
          <w:trHeight w:val="1221"/>
        </w:trPr>
        <w:tc>
          <w:tcPr>
            <w:tcW w:w="1440" w:type="dxa"/>
          </w:tcPr>
          <w:p w:rsidR="000B7D57" w:rsidRPr="00A51E91" w:rsidRDefault="000B7D57" w:rsidP="008A6B3C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99</w:t>
            </w:r>
            <w:r w:rsidR="008A6B3C" w:rsidRPr="00A51E91">
              <w:rPr>
                <w:rFonts w:hAnsi="標楷體" w:hint="eastAsia"/>
              </w:rPr>
              <w:t>0831</w:t>
            </w:r>
          </w:p>
        </w:tc>
        <w:tc>
          <w:tcPr>
            <w:tcW w:w="6924" w:type="dxa"/>
          </w:tcPr>
          <w:p w:rsidR="000B7D57" w:rsidRPr="00A51E91" w:rsidRDefault="000B7D57" w:rsidP="00794C33">
            <w:pPr>
              <w:jc w:val="both"/>
              <w:rPr>
                <w:rFonts w:hAnsi="標楷體"/>
                <w:bCs/>
                <w:lang w:val="zh-TW"/>
              </w:rPr>
            </w:pPr>
            <w:r w:rsidRPr="00A51E91">
              <w:rPr>
                <w:rFonts w:hAnsi="標楷體" w:hint="eastAsia"/>
                <w:bCs/>
              </w:rPr>
              <w:t>配合得不以1000受益權單位為限，未來證券可</w:t>
            </w:r>
            <w:proofErr w:type="gramStart"/>
            <w:r w:rsidRPr="00A51E91">
              <w:rPr>
                <w:rFonts w:hAnsi="標楷體" w:hint="eastAsia"/>
                <w:bCs/>
              </w:rPr>
              <w:t>採</w:t>
            </w:r>
            <w:proofErr w:type="gramEnd"/>
            <w:r w:rsidRPr="00A51E91">
              <w:rPr>
                <w:rFonts w:hAnsi="標楷體" w:hint="eastAsia"/>
                <w:bCs/>
              </w:rPr>
              <w:t>非千股為交易單位之彈性，數量單位定義，取消張數/千股/仟股字眼，而以「交易單位」表示</w:t>
            </w:r>
            <w:r w:rsidRPr="00A51E91">
              <w:rPr>
                <w:rFonts w:hAnsi="標楷體" w:hint="eastAsia"/>
                <w:bCs/>
                <w:lang w:val="zh-TW"/>
              </w:rPr>
              <w:t>。</w:t>
            </w:r>
          </w:p>
          <w:p w:rsidR="000B7D57" w:rsidRPr="00A51E91" w:rsidRDefault="000B7D57" w:rsidP="00794C33">
            <w:pPr>
              <w:jc w:val="both"/>
              <w:rPr>
                <w:rFonts w:hAnsi="標楷體"/>
                <w:bCs/>
                <w:lang w:val="zh-TW"/>
              </w:rPr>
            </w:pPr>
          </w:p>
          <w:p w:rsidR="000B7D57" w:rsidRPr="00A51E91" w:rsidRDefault="000B7D57" w:rsidP="00654EA9">
            <w:pPr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  <w:lang w:val="zh-TW"/>
              </w:rPr>
              <w:t>新增「</w:t>
            </w:r>
            <w:r w:rsidRPr="00A51E91">
              <w:rPr>
                <w:rFonts w:hAnsi="標楷體" w:hint="eastAsia"/>
              </w:rPr>
              <w:t>第二上櫃</w:t>
            </w:r>
            <w:r w:rsidRPr="00A51E91">
              <w:rPr>
                <w:rFonts w:ascii="新細明體" w:hAnsi="新細明體" w:hint="eastAsia"/>
                <w:bCs/>
              </w:rPr>
              <w:t>外國</w:t>
            </w:r>
            <w:proofErr w:type="gramStart"/>
            <w:r w:rsidRPr="00A51E91">
              <w:rPr>
                <w:rFonts w:ascii="新細明體" w:hAnsi="新細明體" w:hint="eastAsia"/>
                <w:bCs/>
              </w:rPr>
              <w:t>股票暨非千股</w:t>
            </w:r>
            <w:proofErr w:type="gramEnd"/>
            <w:r w:rsidRPr="00A51E91">
              <w:rPr>
                <w:rFonts w:ascii="新細明體" w:hAnsi="新細明體" w:hint="eastAsia"/>
                <w:bCs/>
              </w:rPr>
              <w:t>(</w:t>
            </w:r>
            <w:r w:rsidRPr="00A51E91">
              <w:rPr>
                <w:rFonts w:hint="eastAsia"/>
                <w:bCs/>
              </w:rPr>
              <w:t>受益權</w:t>
            </w:r>
            <w:r w:rsidRPr="00A51E91">
              <w:rPr>
                <w:rFonts w:ascii="新細明體" w:hAnsi="新細明體" w:hint="eastAsia"/>
                <w:bCs/>
              </w:rPr>
              <w:t>單位</w:t>
            </w:r>
            <w:r w:rsidRPr="00A51E91">
              <w:rPr>
                <w:rFonts w:ascii="新細明體" w:hAnsi="新細明體" w:hint="eastAsia"/>
                <w:bCs/>
              </w:rPr>
              <w:t>)</w:t>
            </w:r>
            <w:r w:rsidRPr="00A51E91">
              <w:rPr>
                <w:rFonts w:hint="eastAsia"/>
                <w:bCs/>
              </w:rPr>
              <w:t>交易單位</w:t>
            </w:r>
            <w:r w:rsidRPr="00A51E91">
              <w:rPr>
                <w:rFonts w:ascii="新細明體" w:hAnsi="新細明體" w:hint="eastAsia"/>
                <w:bCs/>
              </w:rPr>
              <w:t>有價證券資料檔」</w:t>
            </w:r>
            <w:r w:rsidRPr="00A51E91">
              <w:rPr>
                <w:rFonts w:ascii="新細明體" w:hAnsi="新細明體" w:hint="eastAsia"/>
                <w:bCs/>
              </w:rPr>
              <w:t>T32</w:t>
            </w:r>
          </w:p>
        </w:tc>
        <w:tc>
          <w:tcPr>
            <w:tcW w:w="850" w:type="dxa"/>
          </w:tcPr>
          <w:p w:rsidR="000B7D57" w:rsidRPr="00A51E91" w:rsidRDefault="000B7D57" w:rsidP="00C75EF3">
            <w:pPr>
              <w:pStyle w:val="4"/>
              <w:rPr>
                <w:rFonts w:hAnsi="標楷體"/>
                <w:b w:val="0"/>
                <w:bCs w:val="0"/>
                <w:shd w:val="clear" w:color="auto" w:fill="auto"/>
              </w:rPr>
            </w:pPr>
            <w:r w:rsidRPr="00A51E91">
              <w:rPr>
                <w:rFonts w:hAnsi="標楷體" w:hint="eastAsia"/>
                <w:b w:val="0"/>
                <w:bCs w:val="0"/>
                <w:shd w:val="clear" w:color="auto" w:fill="auto"/>
              </w:rPr>
              <w:t>V2.</w:t>
            </w:r>
            <w:r w:rsidR="00C75EF3" w:rsidRPr="00A51E91">
              <w:rPr>
                <w:rFonts w:hAnsi="標楷體" w:hint="eastAsia"/>
                <w:b w:val="0"/>
                <w:bCs w:val="0"/>
                <w:shd w:val="clear" w:color="auto" w:fill="auto"/>
              </w:rPr>
              <w:t>0</w:t>
            </w:r>
          </w:p>
        </w:tc>
      </w:tr>
      <w:tr w:rsidR="00A51E91" w:rsidRPr="00A51E91" w:rsidTr="00125DFD">
        <w:trPr>
          <w:trHeight w:val="739"/>
        </w:trPr>
        <w:tc>
          <w:tcPr>
            <w:tcW w:w="1440" w:type="dxa"/>
          </w:tcPr>
          <w:p w:rsidR="008A6B3C" w:rsidRPr="00A51E91" w:rsidRDefault="008A6B3C" w:rsidP="00794C33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990916</w:t>
            </w:r>
          </w:p>
        </w:tc>
        <w:tc>
          <w:tcPr>
            <w:tcW w:w="6924" w:type="dxa"/>
          </w:tcPr>
          <w:p w:rsidR="008A6B3C" w:rsidRPr="00A51E91" w:rsidRDefault="008A6B3C" w:rsidP="00794C33">
            <w:pPr>
              <w:jc w:val="both"/>
              <w:rPr>
                <w:rFonts w:hAnsi="標楷體"/>
                <w:bCs/>
              </w:rPr>
            </w:pPr>
            <w:r w:rsidRPr="00A51E91">
              <w:rPr>
                <w:rFonts w:hint="eastAsia"/>
              </w:rPr>
              <w:t>FIX平台委託資料接收作業</w:t>
            </w:r>
            <w:r w:rsidR="00194FE0" w:rsidRPr="00A51E91">
              <w:rPr>
                <w:rFonts w:hint="eastAsia"/>
              </w:rPr>
              <w:t>T72</w:t>
            </w:r>
            <w:r w:rsidRPr="00A51E91">
              <w:rPr>
                <w:rFonts w:hint="eastAsia"/>
              </w:rPr>
              <w:t>。</w:t>
            </w:r>
          </w:p>
        </w:tc>
        <w:tc>
          <w:tcPr>
            <w:tcW w:w="850" w:type="dxa"/>
          </w:tcPr>
          <w:p w:rsidR="008A6B3C" w:rsidRPr="00A51E91" w:rsidRDefault="008A6B3C" w:rsidP="00C75EF3">
            <w:pPr>
              <w:pStyle w:val="4"/>
              <w:rPr>
                <w:rFonts w:hAnsi="標楷體"/>
                <w:b w:val="0"/>
                <w:bCs w:val="0"/>
                <w:shd w:val="clear" w:color="auto" w:fill="auto"/>
              </w:rPr>
            </w:pPr>
            <w:r w:rsidRPr="00A51E91">
              <w:rPr>
                <w:rFonts w:hAnsi="標楷體" w:hint="eastAsia"/>
                <w:b w:val="0"/>
                <w:bCs w:val="0"/>
                <w:shd w:val="clear" w:color="auto" w:fill="auto"/>
              </w:rPr>
              <w:t>V2.2</w:t>
            </w:r>
          </w:p>
        </w:tc>
      </w:tr>
      <w:tr w:rsidR="00A51E91" w:rsidRPr="00A51E91" w:rsidTr="00125DFD">
        <w:trPr>
          <w:trHeight w:val="1221"/>
        </w:trPr>
        <w:tc>
          <w:tcPr>
            <w:tcW w:w="1440" w:type="dxa"/>
          </w:tcPr>
          <w:p w:rsidR="00680DAA" w:rsidRPr="00A51E91" w:rsidRDefault="00680DAA" w:rsidP="00A31D0C">
            <w:r w:rsidRPr="00A51E91">
              <w:rPr>
                <w:rFonts w:hint="eastAsia"/>
              </w:rPr>
              <w:t>1000114</w:t>
            </w:r>
          </w:p>
        </w:tc>
        <w:tc>
          <w:tcPr>
            <w:tcW w:w="6924" w:type="dxa"/>
          </w:tcPr>
          <w:p w:rsidR="00680DAA" w:rsidRPr="00A51E91" w:rsidRDefault="00680DAA" w:rsidP="00A31D0C">
            <w:r w:rsidRPr="00A51E91">
              <w:rPr>
                <w:rFonts w:hint="eastAsia"/>
              </w:rPr>
              <w:t>新增「當日無成交之調整參考價格檔(T73)」傳送作業，於收盤後傳送。</w:t>
            </w:r>
          </w:p>
          <w:p w:rsidR="00680DAA" w:rsidRPr="00A51E91" w:rsidRDefault="00680DAA" w:rsidP="00A31D0C">
            <w:pPr>
              <w:rPr>
                <w:rFonts w:hAnsi="標楷體"/>
                <w:bCs/>
              </w:rPr>
            </w:pPr>
            <w:r w:rsidRPr="00A51E91">
              <w:rPr>
                <w:rFonts w:hAnsi="標楷體"/>
                <w:bCs/>
              </w:rPr>
              <w:t>(實施日期：</w:t>
            </w:r>
            <w:r w:rsidRPr="00A51E91">
              <w:rPr>
                <w:rFonts w:hAnsi="標楷體" w:hint="eastAsia"/>
                <w:bCs/>
              </w:rPr>
              <w:t>100</w:t>
            </w:r>
            <w:r w:rsidRPr="00A51E91">
              <w:rPr>
                <w:rFonts w:hAnsi="標楷體"/>
                <w:bCs/>
              </w:rPr>
              <w:t>/</w:t>
            </w:r>
            <w:r w:rsidRPr="00A51E91">
              <w:rPr>
                <w:rFonts w:hAnsi="標楷體" w:hint="eastAsia"/>
                <w:bCs/>
              </w:rPr>
              <w:t>03</w:t>
            </w:r>
            <w:r w:rsidRPr="00A51E91">
              <w:rPr>
                <w:rFonts w:hAnsi="標楷體"/>
                <w:bCs/>
              </w:rPr>
              <w:t>/</w:t>
            </w:r>
            <w:r w:rsidRPr="00A51E91">
              <w:rPr>
                <w:rFonts w:hAnsi="標楷體" w:hint="eastAsia"/>
                <w:bCs/>
              </w:rPr>
              <w:t>28</w:t>
            </w:r>
            <w:r w:rsidRPr="00A51E91">
              <w:rPr>
                <w:rFonts w:hAnsi="標楷體"/>
                <w:bCs/>
              </w:rPr>
              <w:t>)</w:t>
            </w:r>
          </w:p>
          <w:p w:rsidR="00680DAA" w:rsidRPr="00A51E91" w:rsidRDefault="00680DAA" w:rsidP="00A31D0C">
            <w:pPr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因ETF樣本調整日盤中停止交易作業，新增Status Code:45</w:t>
            </w:r>
          </w:p>
          <w:p w:rsidR="00680DAA" w:rsidRPr="00A51E91" w:rsidRDefault="00680DAA" w:rsidP="00680DAA">
            <w:r w:rsidRPr="00A51E91">
              <w:rPr>
                <w:rFonts w:hAnsi="標楷體"/>
                <w:bCs/>
              </w:rPr>
              <w:t>(實施日期：</w:t>
            </w:r>
            <w:r w:rsidRPr="00A51E91">
              <w:rPr>
                <w:rFonts w:hAnsi="標楷體" w:hint="eastAsia"/>
                <w:bCs/>
              </w:rPr>
              <w:t>100</w:t>
            </w:r>
            <w:r w:rsidRPr="00A51E91">
              <w:rPr>
                <w:rFonts w:hAnsi="標楷體"/>
                <w:bCs/>
              </w:rPr>
              <w:t>/</w:t>
            </w:r>
            <w:r w:rsidRPr="00A51E91">
              <w:rPr>
                <w:rFonts w:hAnsi="標楷體" w:hint="eastAsia"/>
                <w:bCs/>
              </w:rPr>
              <w:t>03</w:t>
            </w:r>
            <w:r w:rsidRPr="00A51E91">
              <w:rPr>
                <w:rFonts w:hAnsi="標楷體"/>
                <w:bCs/>
              </w:rPr>
              <w:t>/</w:t>
            </w:r>
            <w:r w:rsidRPr="00A51E91">
              <w:rPr>
                <w:rFonts w:hAnsi="標楷體" w:hint="eastAsia"/>
                <w:bCs/>
              </w:rPr>
              <w:t>15</w:t>
            </w:r>
            <w:r w:rsidRPr="00A51E91">
              <w:rPr>
                <w:rFonts w:hAnsi="標楷體"/>
                <w:bCs/>
              </w:rPr>
              <w:t>)</w:t>
            </w:r>
          </w:p>
        </w:tc>
        <w:tc>
          <w:tcPr>
            <w:tcW w:w="850" w:type="dxa"/>
          </w:tcPr>
          <w:p w:rsidR="00680DAA" w:rsidRPr="00A51E91" w:rsidRDefault="00680DAA" w:rsidP="00A31D0C">
            <w:r w:rsidRPr="00A51E91">
              <w:rPr>
                <w:rFonts w:hint="eastAsia"/>
              </w:rPr>
              <w:t>V2.3</w:t>
            </w:r>
          </w:p>
        </w:tc>
      </w:tr>
      <w:tr w:rsidR="00A51E91" w:rsidRPr="00A51E91" w:rsidTr="00125DFD">
        <w:trPr>
          <w:trHeight w:val="1221"/>
        </w:trPr>
        <w:tc>
          <w:tcPr>
            <w:tcW w:w="1440" w:type="dxa"/>
          </w:tcPr>
          <w:p w:rsidR="002A3F7A" w:rsidRPr="00A51E91" w:rsidRDefault="002A3F7A" w:rsidP="00654EA9">
            <w:r w:rsidRPr="00A51E91">
              <w:rPr>
                <w:rFonts w:hint="eastAsia"/>
              </w:rPr>
              <w:t>1000</w:t>
            </w:r>
            <w:r w:rsidR="004541BC" w:rsidRPr="00A51E91">
              <w:rPr>
                <w:rFonts w:hint="eastAsia"/>
              </w:rPr>
              <w:t>4</w:t>
            </w:r>
            <w:r w:rsidR="00654EA9" w:rsidRPr="00A51E91">
              <w:rPr>
                <w:rFonts w:hint="eastAsia"/>
              </w:rPr>
              <w:t>11</w:t>
            </w:r>
          </w:p>
        </w:tc>
        <w:tc>
          <w:tcPr>
            <w:tcW w:w="6924" w:type="dxa"/>
          </w:tcPr>
          <w:p w:rsidR="002A3F7A" w:rsidRPr="00A51E91" w:rsidRDefault="002A3F7A" w:rsidP="002A3F7A">
            <w:pPr>
              <w:numPr>
                <w:ilvl w:val="0"/>
                <w:numId w:val="12"/>
              </w:numPr>
              <w:ind w:left="295" w:hanging="295"/>
              <w:jc w:val="both"/>
              <w:rPr>
                <w:bCs/>
              </w:rPr>
            </w:pPr>
            <w:r w:rsidRPr="00A51E91">
              <w:rPr>
                <w:rFonts w:hAnsi="標楷體" w:hint="eastAsia"/>
              </w:rPr>
              <w:t>修改</w:t>
            </w:r>
            <w:r w:rsidRPr="00A51E91">
              <w:rPr>
                <w:rFonts w:hAnsi="標楷體"/>
              </w:rPr>
              <w:t>T30</w:t>
            </w:r>
            <w:r w:rsidRPr="00A51E91">
              <w:rPr>
                <w:rFonts w:hAnsi="標楷體" w:hint="eastAsia"/>
              </w:rPr>
              <w:t>檔案格式中</w:t>
            </w:r>
            <w:r w:rsidRPr="00A51E91">
              <w:rPr>
                <w:rFonts w:hAnsi="標楷體"/>
              </w:rPr>
              <w:t>LDC-PRICE</w:t>
            </w:r>
            <w:r w:rsidRPr="00A51E91">
              <w:rPr>
                <w:rFonts w:hAnsi="標楷體" w:hint="eastAsia"/>
              </w:rPr>
              <w:t>項目說明為</w:t>
            </w:r>
            <w:r w:rsidR="005347B3" w:rsidRPr="00A51E91">
              <w:rPr>
                <w:rFonts w:hAnsi="標楷體" w:hint="eastAsia"/>
              </w:rPr>
              <w:t>開始交易基準價</w:t>
            </w:r>
            <w:r w:rsidRPr="00A51E91">
              <w:rPr>
                <w:rFonts w:hAnsi="標楷體" w:hint="eastAsia"/>
              </w:rPr>
              <w:t>。</w:t>
            </w:r>
          </w:p>
          <w:p w:rsidR="002A3F7A" w:rsidRPr="00A51E91" w:rsidRDefault="002A3F7A" w:rsidP="002A3F7A">
            <w:pPr>
              <w:numPr>
                <w:ilvl w:val="0"/>
                <w:numId w:val="12"/>
              </w:numPr>
              <w:ind w:left="295" w:hanging="295"/>
              <w:jc w:val="both"/>
              <w:rPr>
                <w:bCs/>
              </w:rPr>
            </w:pPr>
            <w:r w:rsidRPr="00A51E91">
              <w:rPr>
                <w:rFonts w:hint="eastAsia"/>
                <w:bCs/>
              </w:rPr>
              <w:t>配合</w:t>
            </w:r>
            <w:r w:rsidRPr="00A51E91">
              <w:rPr>
                <w:rFonts w:hAnsi="標楷體" w:hint="eastAsia"/>
                <w:bCs/>
              </w:rPr>
              <w:t>「盤中暫停/恢復交易案」，新增錯誤代碼</w:t>
            </w:r>
            <w:proofErr w:type="gramStart"/>
            <w:r w:rsidRPr="00A51E91">
              <w:rPr>
                <w:rFonts w:hAnsi="標楷體"/>
                <w:bCs/>
              </w:rPr>
              <w:t>”</w:t>
            </w:r>
            <w:proofErr w:type="gramEnd"/>
            <w:r w:rsidRPr="00A51E91">
              <w:rPr>
                <w:rFonts w:hAnsi="標楷體" w:hint="eastAsia"/>
                <w:bCs/>
              </w:rPr>
              <w:t>43</w:t>
            </w:r>
            <w:proofErr w:type="gramStart"/>
            <w:r w:rsidRPr="00A51E91">
              <w:rPr>
                <w:rFonts w:hAnsi="標楷體"/>
                <w:bCs/>
              </w:rPr>
              <w:t>”</w:t>
            </w:r>
            <w:proofErr w:type="gramEnd"/>
            <w:r w:rsidRPr="00A51E91">
              <w:rPr>
                <w:rFonts w:hAnsi="標楷體" w:hint="eastAsia"/>
                <w:bCs/>
              </w:rPr>
              <w:t>，代表該股票已暫停交易，不允許委託輸入作業。</w:t>
            </w:r>
          </w:p>
          <w:p w:rsidR="002A3F7A" w:rsidRPr="00A51E91" w:rsidRDefault="002A3F7A" w:rsidP="002A3F7A">
            <w:pPr>
              <w:numPr>
                <w:ilvl w:val="0"/>
                <w:numId w:val="12"/>
              </w:numPr>
              <w:ind w:left="295" w:hanging="295"/>
              <w:jc w:val="both"/>
              <w:rPr>
                <w:bCs/>
              </w:rPr>
            </w:pPr>
            <w:r w:rsidRPr="00A51E91">
              <w:rPr>
                <w:rFonts w:hint="eastAsia"/>
                <w:bCs/>
              </w:rPr>
              <w:t>配合</w:t>
            </w:r>
            <w:r w:rsidRPr="00A51E91">
              <w:rPr>
                <w:rFonts w:hAnsi="標楷體" w:hint="eastAsia"/>
                <w:bCs/>
              </w:rPr>
              <w:t>「盤中暫停/恢復交易案」，新增「暫停交易證券成交統計檔(T75)」傳送作業。</w:t>
            </w:r>
          </w:p>
          <w:p w:rsidR="002A3F7A" w:rsidRPr="00A51E91" w:rsidRDefault="002A3F7A" w:rsidP="002A3F7A">
            <w:pPr>
              <w:numPr>
                <w:ilvl w:val="0"/>
                <w:numId w:val="12"/>
              </w:numPr>
              <w:ind w:left="295" w:hanging="295"/>
              <w:jc w:val="both"/>
              <w:rPr>
                <w:bCs/>
              </w:rPr>
            </w:pPr>
            <w:r w:rsidRPr="00A51E91">
              <w:rPr>
                <w:rFonts w:hint="eastAsia"/>
                <w:bCs/>
              </w:rPr>
              <w:t>配合</w:t>
            </w:r>
            <w:r w:rsidRPr="00A51E91">
              <w:rPr>
                <w:rFonts w:hAnsi="標楷體" w:hint="eastAsia"/>
                <w:bCs/>
              </w:rPr>
              <w:t>「收盤前</w:t>
            </w:r>
            <w:r w:rsidRPr="00A51E91">
              <w:rPr>
                <w:rFonts w:hAnsi="標楷體" w:hint="eastAsia"/>
                <w:bCs/>
                <w:szCs w:val="28"/>
              </w:rPr>
              <w:t>資訊</w:t>
            </w:r>
            <w:r w:rsidRPr="00A51E91">
              <w:rPr>
                <w:rFonts w:ascii="Arial" w:hAnsi="Arial" w:cs="Arial"/>
                <w:szCs w:val="28"/>
              </w:rPr>
              <w:t>揭露</w:t>
            </w:r>
            <w:r w:rsidRPr="00A51E91">
              <w:rPr>
                <w:rFonts w:hAnsi="標楷體" w:hint="eastAsia"/>
                <w:bCs/>
              </w:rPr>
              <w:t>案」，新增錯誤代碼</w:t>
            </w:r>
            <w:proofErr w:type="gramStart"/>
            <w:r w:rsidRPr="00A51E91">
              <w:rPr>
                <w:rFonts w:hAnsi="標楷體"/>
                <w:bCs/>
              </w:rPr>
              <w:t>”</w:t>
            </w:r>
            <w:proofErr w:type="gramEnd"/>
            <w:r w:rsidRPr="00A51E91">
              <w:rPr>
                <w:rFonts w:hAnsi="標楷體" w:hint="eastAsia"/>
                <w:bCs/>
              </w:rPr>
              <w:t>45</w:t>
            </w:r>
            <w:proofErr w:type="gramStart"/>
            <w:r w:rsidRPr="00A51E91">
              <w:rPr>
                <w:rFonts w:hAnsi="標楷體"/>
                <w:bCs/>
              </w:rPr>
              <w:t>”</w:t>
            </w:r>
            <w:proofErr w:type="gramEnd"/>
            <w:r w:rsidRPr="00A51E91">
              <w:rPr>
                <w:rFonts w:hAnsi="標楷體" w:hint="eastAsia"/>
                <w:bCs/>
              </w:rPr>
              <w:t>，代表該股票已收盤，不允許委託輸入作業。</w:t>
            </w:r>
          </w:p>
          <w:p w:rsidR="00654EA9" w:rsidRPr="00A51E91" w:rsidRDefault="00BB4993" w:rsidP="0098458B">
            <w:pPr>
              <w:numPr>
                <w:ilvl w:val="0"/>
                <w:numId w:val="12"/>
              </w:numPr>
              <w:ind w:left="295" w:hanging="295"/>
              <w:jc w:val="both"/>
              <w:rPr>
                <w:bCs/>
              </w:rPr>
            </w:pPr>
            <w:r w:rsidRPr="00A51E91">
              <w:rPr>
                <w:rFonts w:hint="eastAsia"/>
                <w:bCs/>
              </w:rPr>
              <w:t>配合</w:t>
            </w:r>
            <w:r w:rsidRPr="00A51E91">
              <w:rPr>
                <w:rFonts w:hAnsi="標楷體" w:hint="eastAsia"/>
                <w:bCs/>
              </w:rPr>
              <w:t>「盤中暫停/恢復交易案」，新增「T74暫停/恢復交易證券明細及時間檔」。</w:t>
            </w:r>
          </w:p>
        </w:tc>
        <w:tc>
          <w:tcPr>
            <w:tcW w:w="850" w:type="dxa"/>
          </w:tcPr>
          <w:p w:rsidR="002A3F7A" w:rsidRPr="00A51E91" w:rsidRDefault="002A3F7A" w:rsidP="002A3F7A">
            <w:r w:rsidRPr="00A51E91">
              <w:rPr>
                <w:rFonts w:hint="eastAsia"/>
              </w:rPr>
              <w:t>V2.4</w:t>
            </w:r>
          </w:p>
        </w:tc>
      </w:tr>
      <w:tr w:rsidR="00A51E91" w:rsidRPr="00A51E91" w:rsidTr="00125DFD">
        <w:trPr>
          <w:trHeight w:val="1221"/>
        </w:trPr>
        <w:tc>
          <w:tcPr>
            <w:tcW w:w="1440" w:type="dxa"/>
          </w:tcPr>
          <w:p w:rsidR="00295DC9" w:rsidRPr="00A51E91" w:rsidRDefault="00295DC9" w:rsidP="00BA375A">
            <w:r w:rsidRPr="00A51E91">
              <w:rPr>
                <w:rFonts w:hint="eastAsia"/>
              </w:rPr>
              <w:t>1000517</w:t>
            </w:r>
          </w:p>
        </w:tc>
        <w:tc>
          <w:tcPr>
            <w:tcW w:w="6924" w:type="dxa"/>
          </w:tcPr>
          <w:p w:rsidR="00295DC9" w:rsidRPr="00A51E91" w:rsidRDefault="00295DC9" w:rsidP="00103885">
            <w:pPr>
              <w:rPr>
                <w:rFonts w:hAnsi="標楷體"/>
              </w:rPr>
            </w:pPr>
            <w:r w:rsidRPr="00A51E91">
              <w:rPr>
                <w:rFonts w:hint="eastAsia"/>
              </w:rPr>
              <w:t>新增「權證到期結算價資料檔(T77)」傳送作業。</w:t>
            </w:r>
          </w:p>
        </w:tc>
        <w:tc>
          <w:tcPr>
            <w:tcW w:w="850" w:type="dxa"/>
          </w:tcPr>
          <w:p w:rsidR="00295DC9" w:rsidRPr="00A51E91" w:rsidRDefault="00295DC9" w:rsidP="002A3F7A">
            <w:r w:rsidRPr="00A51E91">
              <w:rPr>
                <w:rFonts w:hint="eastAsia"/>
              </w:rPr>
              <w:t>V2.5</w:t>
            </w:r>
          </w:p>
        </w:tc>
      </w:tr>
      <w:tr w:rsidR="00A51E91" w:rsidRPr="00A51E91" w:rsidTr="00125DFD">
        <w:trPr>
          <w:trHeight w:val="1221"/>
        </w:trPr>
        <w:tc>
          <w:tcPr>
            <w:tcW w:w="1440" w:type="dxa"/>
          </w:tcPr>
          <w:p w:rsidR="0011673F" w:rsidRPr="00A51E91" w:rsidRDefault="0011673F" w:rsidP="006755E2">
            <w:r w:rsidRPr="00A51E91">
              <w:rPr>
                <w:rFonts w:hint="eastAsia"/>
              </w:rPr>
              <w:lastRenderedPageBreak/>
              <w:t>1000822</w:t>
            </w:r>
          </w:p>
        </w:tc>
        <w:tc>
          <w:tcPr>
            <w:tcW w:w="6924" w:type="dxa"/>
          </w:tcPr>
          <w:p w:rsidR="0011673F" w:rsidRPr="00A51E91" w:rsidRDefault="0011673F" w:rsidP="006755E2">
            <w:pPr>
              <w:rPr>
                <w:rFonts w:hAnsi="標楷體"/>
                <w:bCs/>
              </w:rPr>
            </w:pPr>
            <w:r w:rsidRPr="00A51E91">
              <w:rPr>
                <w:rFonts w:hint="eastAsia"/>
                <w:bCs/>
              </w:rPr>
              <w:t>配合</w:t>
            </w:r>
            <w:r w:rsidRPr="00A51E91">
              <w:rPr>
                <w:rFonts w:hAnsi="標楷體" w:hint="eastAsia"/>
                <w:bCs/>
              </w:rPr>
              <w:t>「盤中暫停/恢復交易案」未成交委託改為有效：</w:t>
            </w:r>
          </w:p>
          <w:p w:rsidR="0011673F" w:rsidRPr="00A51E91" w:rsidRDefault="0011673F" w:rsidP="006755E2">
            <w:pPr>
              <w:ind w:left="280" w:hangingChars="100" w:hanging="280"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1.</w:t>
            </w:r>
            <w:r w:rsidRPr="00A51E91">
              <w:rPr>
                <w:rFonts w:hint="eastAsia"/>
              </w:rPr>
              <w:t>刪除</w:t>
            </w:r>
            <w:r w:rsidRPr="00A51E91">
              <w:rPr>
                <w:rFonts w:hAnsi="標楷體" w:hint="eastAsia"/>
                <w:bCs/>
              </w:rPr>
              <w:t>「暫停交易證券成交統計檔(T75)」傳送作業。</w:t>
            </w:r>
          </w:p>
          <w:p w:rsidR="0011673F" w:rsidRPr="00A51E91" w:rsidRDefault="0011673F" w:rsidP="006755E2">
            <w:pPr>
              <w:ind w:left="280" w:hangingChars="100" w:hanging="280"/>
            </w:pPr>
            <w:r w:rsidRPr="00A51E91">
              <w:rPr>
                <w:rFonts w:hAnsi="標楷體" w:hint="eastAsia"/>
                <w:bCs/>
              </w:rPr>
              <w:t>2.修改一般交易錯誤訊息代碼</w:t>
            </w:r>
            <w:proofErr w:type="gramStart"/>
            <w:r w:rsidRPr="00A51E91">
              <w:rPr>
                <w:rFonts w:hAnsi="標楷體" w:hint="eastAsia"/>
                <w:bCs/>
              </w:rPr>
              <w:t>註</w:t>
            </w:r>
            <w:proofErr w:type="gramEnd"/>
            <w:r w:rsidRPr="00A51E91">
              <w:rPr>
                <w:rFonts w:hAnsi="標楷體" w:hint="eastAsia"/>
                <w:bCs/>
              </w:rPr>
              <w:t>1說明，</w:t>
            </w:r>
            <w:proofErr w:type="gramStart"/>
            <w:r w:rsidRPr="00A51E91">
              <w:rPr>
                <w:rFonts w:hAnsi="標楷體" w:hint="eastAsia"/>
                <w:bCs/>
              </w:rPr>
              <w:t>當</w:t>
            </w:r>
            <w:r w:rsidRPr="00A51E91">
              <w:rPr>
                <w:rFonts w:hAnsi="標楷體" w:hint="eastAsia"/>
              </w:rPr>
              <w:t>盤中</w:t>
            </w:r>
            <w:proofErr w:type="gramEnd"/>
            <w:r w:rsidRPr="00A51E91">
              <w:rPr>
                <w:rFonts w:hAnsi="標楷體" w:hint="eastAsia"/>
              </w:rPr>
              <w:t>暫停交易後，證券商可進行減量、取消及查詢等委託作業</w:t>
            </w:r>
            <w:r w:rsidRPr="00A51E91">
              <w:rPr>
                <w:rFonts w:hAnsi="標楷體" w:hint="eastAsia"/>
                <w:bCs/>
              </w:rPr>
              <w:t>。</w:t>
            </w:r>
          </w:p>
        </w:tc>
        <w:tc>
          <w:tcPr>
            <w:tcW w:w="850" w:type="dxa"/>
          </w:tcPr>
          <w:p w:rsidR="0011673F" w:rsidRPr="00A51E91" w:rsidRDefault="0011673F" w:rsidP="0011673F">
            <w:r w:rsidRPr="00A51E91">
              <w:rPr>
                <w:rFonts w:hint="eastAsia"/>
              </w:rPr>
              <w:t>V2.6</w:t>
            </w:r>
          </w:p>
        </w:tc>
      </w:tr>
      <w:tr w:rsidR="00A51E91" w:rsidRPr="00A51E91" w:rsidTr="00125DFD">
        <w:trPr>
          <w:trHeight w:val="632"/>
        </w:trPr>
        <w:tc>
          <w:tcPr>
            <w:tcW w:w="1440" w:type="dxa"/>
          </w:tcPr>
          <w:p w:rsidR="004F34C6" w:rsidRPr="00A51E91" w:rsidRDefault="004F34C6" w:rsidP="006755E2">
            <w:r w:rsidRPr="00A51E91">
              <w:rPr>
                <w:rFonts w:hint="eastAsia"/>
              </w:rPr>
              <w:t>1001003</w:t>
            </w:r>
          </w:p>
        </w:tc>
        <w:tc>
          <w:tcPr>
            <w:tcW w:w="6924" w:type="dxa"/>
          </w:tcPr>
          <w:p w:rsidR="004F34C6" w:rsidRPr="00A51E91" w:rsidRDefault="004F34C6" w:rsidP="006755E2">
            <w:pPr>
              <w:rPr>
                <w:bCs/>
              </w:rPr>
            </w:pPr>
            <w:r w:rsidRPr="00A51E91">
              <w:rPr>
                <w:rFonts w:hAnsi="標楷體" w:hint="eastAsia"/>
              </w:rPr>
              <w:t>新增處置或通知注意證券資訊檔(T78)</w:t>
            </w:r>
            <w:r w:rsidRPr="00A51E91">
              <w:rPr>
                <w:rFonts w:hAnsi="標楷體"/>
              </w:rPr>
              <w:tab/>
            </w:r>
          </w:p>
        </w:tc>
        <w:tc>
          <w:tcPr>
            <w:tcW w:w="850" w:type="dxa"/>
          </w:tcPr>
          <w:p w:rsidR="004F34C6" w:rsidRPr="00A51E91" w:rsidRDefault="004F34C6" w:rsidP="0011673F">
            <w:r w:rsidRPr="00A51E91">
              <w:t>V</w:t>
            </w:r>
            <w:r w:rsidRPr="00A51E91">
              <w:rPr>
                <w:rFonts w:hint="eastAsia"/>
              </w:rPr>
              <w:t>2.7</w:t>
            </w:r>
          </w:p>
        </w:tc>
      </w:tr>
      <w:tr w:rsidR="00A51E91" w:rsidRPr="00A51E91" w:rsidTr="00125DFD">
        <w:trPr>
          <w:trHeight w:val="6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3" w:rsidRPr="00A51E91" w:rsidRDefault="008E0603" w:rsidP="00BB2AE0">
            <w:r w:rsidRPr="00A51E91">
              <w:rPr>
                <w:rFonts w:hint="eastAsia"/>
              </w:rPr>
              <w:t>100</w:t>
            </w:r>
            <w:r w:rsidR="00A145EB" w:rsidRPr="00A51E91">
              <w:rPr>
                <w:rFonts w:hint="eastAsia"/>
              </w:rPr>
              <w:t>1</w:t>
            </w:r>
            <w:r w:rsidR="00BB2AE0" w:rsidRPr="00A51E91">
              <w:rPr>
                <w:rFonts w:hint="eastAsia"/>
              </w:rPr>
              <w:t>117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3" w:rsidRPr="00A51E91" w:rsidRDefault="008E0603" w:rsidP="001B41F1">
            <w:pPr>
              <w:numPr>
                <w:ilvl w:val="0"/>
                <w:numId w:val="14"/>
              </w:numPr>
              <w:ind w:left="272" w:hanging="272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配合「中華民國證券市場編碼原則」修訂，</w:t>
            </w:r>
            <w:r w:rsidR="001B41F1" w:rsidRPr="00A51E91">
              <w:rPr>
                <w:rFonts w:hAnsi="標楷體" w:hint="eastAsia"/>
              </w:rPr>
              <w:t>增加以存託憑證為轉換或履行標的之公司債商品，</w:t>
            </w:r>
            <w:r w:rsidRPr="00A51E91">
              <w:rPr>
                <w:rFonts w:hAnsi="標楷體"/>
              </w:rPr>
              <w:t>T30</w:t>
            </w:r>
            <w:r w:rsidRPr="00A51E91">
              <w:rPr>
                <w:rFonts w:hAnsi="標楷體" w:hint="eastAsia"/>
              </w:rPr>
              <w:t>檔案格式中</w:t>
            </w:r>
            <w:r w:rsidR="001B41F1" w:rsidRPr="00A51E91">
              <w:rPr>
                <w:rFonts w:hAnsi="標楷體" w:hint="eastAsia"/>
              </w:rPr>
              <w:t>新增</w:t>
            </w:r>
            <w:r w:rsidRPr="00A51E91">
              <w:rPr>
                <w:rFonts w:hAnsi="標楷體" w:hint="eastAsia"/>
              </w:rPr>
              <w:t>表二「</w:t>
            </w:r>
            <w:r w:rsidRPr="00A51E91">
              <w:rPr>
                <w:rFonts w:hAnsi="標楷體"/>
              </w:rPr>
              <w:t>證券種類</w:t>
            </w:r>
            <w:r w:rsidR="001B41F1" w:rsidRPr="00A51E91">
              <w:rPr>
                <w:rFonts w:hAnsi="標楷體" w:hint="eastAsia"/>
              </w:rPr>
              <w:t>及證券代號對照表</w:t>
            </w:r>
            <w:r w:rsidRPr="00A51E91">
              <w:rPr>
                <w:rFonts w:hAnsi="標楷體" w:hint="eastAsia"/>
              </w:rPr>
              <w:t>」，以對照表方式</w:t>
            </w:r>
            <w:r w:rsidR="001B41F1" w:rsidRPr="00A51E91">
              <w:rPr>
                <w:rFonts w:hAnsi="標楷體" w:hint="eastAsia"/>
              </w:rPr>
              <w:t>說明</w:t>
            </w:r>
            <w:r w:rsidRPr="00A51E91">
              <w:rPr>
                <w:rFonts w:hAnsi="標楷體" w:hint="eastAsia"/>
              </w:rPr>
              <w:t>。</w:t>
            </w:r>
          </w:p>
          <w:p w:rsidR="006873F4" w:rsidRPr="00A51E91" w:rsidRDefault="006873F4" w:rsidP="006873F4">
            <w:pPr>
              <w:numPr>
                <w:ilvl w:val="0"/>
                <w:numId w:val="14"/>
              </w:numPr>
              <w:ind w:left="272" w:hanging="272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因應未來面額非10元證券上</w:t>
            </w:r>
            <w:r w:rsidR="003A4831" w:rsidRPr="00A51E91">
              <w:rPr>
                <w:rFonts w:hAnsi="標楷體" w:hint="eastAsia"/>
              </w:rPr>
              <w:t>櫃</w:t>
            </w:r>
            <w:r w:rsidRPr="00A51E91">
              <w:rPr>
                <w:rFonts w:hAnsi="標楷體" w:hint="eastAsia"/>
              </w:rPr>
              <w:t>掛牌，</w:t>
            </w:r>
            <w:r w:rsidRPr="00A51E91">
              <w:rPr>
                <w:rFonts w:hAnsi="標楷體"/>
              </w:rPr>
              <w:t>T30</w:t>
            </w:r>
            <w:r w:rsidRPr="00A51E91">
              <w:rPr>
                <w:rFonts w:hAnsi="標楷體" w:hint="eastAsia"/>
              </w:rPr>
              <w:t>檔案格式新增面額註記欄位。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3" w:rsidRPr="00A51E91" w:rsidRDefault="008E0603" w:rsidP="00727621">
            <w:r w:rsidRPr="00A51E91">
              <w:rPr>
                <w:rFonts w:hint="eastAsia"/>
              </w:rPr>
              <w:t>V2.8</w:t>
            </w:r>
          </w:p>
        </w:tc>
      </w:tr>
      <w:tr w:rsidR="00A51E91" w:rsidRPr="00A51E91" w:rsidTr="00125DFD">
        <w:trPr>
          <w:cantSplit/>
          <w:trHeight w:val="455"/>
        </w:trPr>
        <w:tc>
          <w:tcPr>
            <w:tcW w:w="1440" w:type="dxa"/>
          </w:tcPr>
          <w:p w:rsidR="00A61EE8" w:rsidRPr="00A51E91" w:rsidRDefault="00A61EE8" w:rsidP="00A61EE8">
            <w:r w:rsidRPr="00A51E91">
              <w:rPr>
                <w:rFonts w:hint="eastAsia"/>
              </w:rPr>
              <w:t>1020114</w:t>
            </w:r>
          </w:p>
        </w:tc>
        <w:tc>
          <w:tcPr>
            <w:tcW w:w="6924" w:type="dxa"/>
          </w:tcPr>
          <w:p w:rsidR="00A61EE8" w:rsidRPr="00A51E91" w:rsidRDefault="00A61EE8" w:rsidP="007D63D2">
            <w:pPr>
              <w:jc w:val="both"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配合「中華民國證券市場編碼原則」修訂，</w:t>
            </w:r>
            <w:r w:rsidRPr="00A51E91">
              <w:rPr>
                <w:rFonts w:hAnsi="標楷體" w:hint="eastAsia"/>
              </w:rPr>
              <w:t>修  改</w:t>
            </w:r>
            <w:r w:rsidRPr="00A51E91">
              <w:rPr>
                <w:rFonts w:hAnsi="標楷體"/>
              </w:rPr>
              <w:t>T30</w:t>
            </w:r>
            <w:r w:rsidRPr="00A51E91">
              <w:rPr>
                <w:rFonts w:hAnsi="標楷體" w:hint="eastAsia"/>
              </w:rPr>
              <w:t>檔案格式中表二「</w:t>
            </w:r>
            <w:r w:rsidRPr="00A51E91">
              <w:rPr>
                <w:rFonts w:hAnsi="標楷體"/>
                <w:bCs/>
              </w:rPr>
              <w:t>證券種類及產業類別</w:t>
            </w:r>
            <w:r w:rsidRPr="00A51E91">
              <w:rPr>
                <w:rFonts w:hAnsi="標楷體" w:hint="eastAsia"/>
                <w:bCs/>
              </w:rPr>
              <w:t xml:space="preserve">  </w:t>
            </w:r>
            <w:r w:rsidRPr="00A51E91">
              <w:rPr>
                <w:rFonts w:hAnsi="標楷體"/>
                <w:bCs/>
              </w:rPr>
              <w:t>代碼對照表</w:t>
            </w:r>
            <w:r w:rsidRPr="00A51E91">
              <w:rPr>
                <w:rFonts w:hAnsi="標楷體" w:hint="eastAsia"/>
              </w:rPr>
              <w:t>」，修改轉換公司債、交換公司債及交換金融債編碼原則。</w:t>
            </w:r>
          </w:p>
        </w:tc>
        <w:tc>
          <w:tcPr>
            <w:tcW w:w="850" w:type="dxa"/>
          </w:tcPr>
          <w:p w:rsidR="00A61EE8" w:rsidRPr="00A51E91" w:rsidRDefault="00A61EE8" w:rsidP="007D63D2">
            <w:r w:rsidRPr="00A51E91">
              <w:rPr>
                <w:rFonts w:hint="eastAsia"/>
              </w:rPr>
              <w:t>V2.9</w:t>
            </w:r>
          </w:p>
        </w:tc>
      </w:tr>
      <w:tr w:rsidR="00A51E91" w:rsidRPr="00A51E91" w:rsidTr="00125DFD">
        <w:trPr>
          <w:cantSplit/>
          <w:trHeight w:val="455"/>
        </w:trPr>
        <w:tc>
          <w:tcPr>
            <w:tcW w:w="1440" w:type="dxa"/>
          </w:tcPr>
          <w:p w:rsidR="00DB307D" w:rsidRPr="00A51E91" w:rsidRDefault="001275CC" w:rsidP="00A61EE8">
            <w:r w:rsidRPr="00A51E91">
              <w:rPr>
                <w:rFonts w:hint="eastAsia"/>
              </w:rPr>
              <w:t>102081</w:t>
            </w:r>
            <w:r w:rsidR="00DB307D" w:rsidRPr="00A51E91">
              <w:rPr>
                <w:rFonts w:hint="eastAsia"/>
              </w:rPr>
              <w:t>6</w:t>
            </w:r>
          </w:p>
        </w:tc>
        <w:tc>
          <w:tcPr>
            <w:tcW w:w="6924" w:type="dxa"/>
          </w:tcPr>
          <w:p w:rsidR="00DB307D" w:rsidRPr="00A51E91" w:rsidRDefault="00940CB4" w:rsidP="001275CC">
            <w:pPr>
              <w:jc w:val="both"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產業類別與分類碼對照表中增加「文化創意業」代碼對照。</w:t>
            </w:r>
            <w:r w:rsidR="00DD42D2" w:rsidRPr="00A51E91">
              <w:rPr>
                <w:rFonts w:hAnsi="標楷體" w:hint="eastAsia"/>
                <w:bCs/>
              </w:rPr>
              <w:t>(預定實施日期：民國103年1月6日)</w:t>
            </w:r>
          </w:p>
        </w:tc>
        <w:tc>
          <w:tcPr>
            <w:tcW w:w="850" w:type="dxa"/>
          </w:tcPr>
          <w:p w:rsidR="00DB307D" w:rsidRPr="00A51E91" w:rsidRDefault="00DB307D" w:rsidP="007D63D2">
            <w:r w:rsidRPr="00A51E91">
              <w:rPr>
                <w:rFonts w:hint="eastAsia"/>
              </w:rPr>
              <w:t>V3.0</w:t>
            </w:r>
          </w:p>
        </w:tc>
      </w:tr>
      <w:tr w:rsidR="00A51E91" w:rsidRPr="00A51E91" w:rsidTr="00125DFD">
        <w:trPr>
          <w:cantSplit/>
          <w:trHeight w:val="455"/>
        </w:trPr>
        <w:tc>
          <w:tcPr>
            <w:tcW w:w="1440" w:type="dxa"/>
          </w:tcPr>
          <w:p w:rsidR="00DD42D2" w:rsidRPr="00A51E91" w:rsidRDefault="00DD42D2" w:rsidP="00A61EE8">
            <w:r w:rsidRPr="00A51E91">
              <w:rPr>
                <w:rFonts w:hint="eastAsia"/>
              </w:rPr>
              <w:t>1020909</w:t>
            </w:r>
          </w:p>
        </w:tc>
        <w:tc>
          <w:tcPr>
            <w:tcW w:w="6924" w:type="dxa"/>
          </w:tcPr>
          <w:p w:rsidR="00DD42D2" w:rsidRPr="00A51E91" w:rsidRDefault="00DD42D2" w:rsidP="001275CC">
            <w:pPr>
              <w:jc w:val="both"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因應擴大平盤下可融(借)賣出之標的，修改T30檔案格式中</w:t>
            </w:r>
            <w:proofErr w:type="gramStart"/>
            <w:r w:rsidRPr="00A51E91">
              <w:rPr>
                <w:rFonts w:hAnsi="標楷體" w:hint="eastAsia"/>
                <w:bCs/>
              </w:rPr>
              <w:t>註</w:t>
            </w:r>
            <w:proofErr w:type="gramEnd"/>
            <w:r w:rsidRPr="00A51E91">
              <w:rPr>
                <w:rFonts w:hAnsi="標楷體" w:hint="eastAsia"/>
                <w:bCs/>
              </w:rPr>
              <w:t>七及</w:t>
            </w:r>
            <w:proofErr w:type="gramStart"/>
            <w:r w:rsidRPr="00A51E91">
              <w:rPr>
                <w:rFonts w:hAnsi="標楷體" w:hint="eastAsia"/>
                <w:bCs/>
              </w:rPr>
              <w:t>註</w:t>
            </w:r>
            <w:proofErr w:type="gramEnd"/>
            <w:r w:rsidRPr="00A51E91">
              <w:rPr>
                <w:rFonts w:hAnsi="標楷體" w:hint="eastAsia"/>
                <w:bCs/>
              </w:rPr>
              <w:t>九之說明</w:t>
            </w:r>
          </w:p>
        </w:tc>
        <w:tc>
          <w:tcPr>
            <w:tcW w:w="850" w:type="dxa"/>
          </w:tcPr>
          <w:p w:rsidR="00DD42D2" w:rsidRPr="00A51E91" w:rsidRDefault="00DD42D2" w:rsidP="007D63D2">
            <w:r w:rsidRPr="00A51E91">
              <w:rPr>
                <w:rFonts w:hint="eastAsia"/>
              </w:rPr>
              <w:t>V3.1</w:t>
            </w:r>
          </w:p>
        </w:tc>
      </w:tr>
      <w:tr w:rsidR="00A51E91" w:rsidRPr="00A51E91" w:rsidTr="00125DFD">
        <w:trPr>
          <w:cantSplit/>
          <w:trHeight w:val="455"/>
        </w:trPr>
        <w:tc>
          <w:tcPr>
            <w:tcW w:w="1440" w:type="dxa"/>
          </w:tcPr>
          <w:p w:rsidR="00A164E6" w:rsidRPr="00A51E91" w:rsidRDefault="00A164E6" w:rsidP="00760AA0">
            <w:r w:rsidRPr="00A51E91">
              <w:rPr>
                <w:rFonts w:hint="eastAsia"/>
              </w:rPr>
              <w:t>1021104</w:t>
            </w:r>
          </w:p>
        </w:tc>
        <w:tc>
          <w:tcPr>
            <w:tcW w:w="6924" w:type="dxa"/>
          </w:tcPr>
          <w:p w:rsidR="00A164E6" w:rsidRPr="00A51E91" w:rsidRDefault="00A164E6" w:rsidP="00760AA0">
            <w:pPr>
              <w:jc w:val="both"/>
              <w:rPr>
                <w:rFonts w:hAnsi="標楷體"/>
                <w:szCs w:val="32"/>
                <w:lang w:val="zh-TW"/>
              </w:rPr>
            </w:pPr>
            <w:r w:rsidRPr="00A51E91">
              <w:rPr>
                <w:rFonts w:hAnsi="標楷體" w:hint="eastAsia"/>
                <w:bCs/>
              </w:rPr>
              <w:t>因應現股</w:t>
            </w:r>
            <w:r w:rsidRPr="00A51E91">
              <w:rPr>
                <w:rFonts w:hAnsi="標楷體" w:hint="eastAsia"/>
                <w:szCs w:val="32"/>
                <w:lang w:val="zh-TW"/>
              </w:rPr>
              <w:t>當日沖銷交易制度實施，T30檔案格式新增可先買</w:t>
            </w:r>
            <w:proofErr w:type="gramStart"/>
            <w:r w:rsidRPr="00A51E91">
              <w:rPr>
                <w:rFonts w:hAnsi="標楷體" w:hint="eastAsia"/>
                <w:szCs w:val="32"/>
                <w:lang w:val="zh-TW"/>
              </w:rPr>
              <w:t>後賣現股</w:t>
            </w:r>
            <w:proofErr w:type="gramEnd"/>
            <w:r w:rsidRPr="00A51E91">
              <w:rPr>
                <w:rFonts w:hAnsi="標楷體" w:hint="eastAsia"/>
                <w:szCs w:val="32"/>
                <w:lang w:val="zh-TW"/>
              </w:rPr>
              <w:t>當沖註記。</w:t>
            </w:r>
          </w:p>
          <w:p w:rsidR="00A164E6" w:rsidRPr="00A51E91" w:rsidRDefault="00A164E6" w:rsidP="00760AA0">
            <w:pPr>
              <w:jc w:val="both"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(實施日期：民國103年1月06日)</w:t>
            </w:r>
          </w:p>
        </w:tc>
        <w:tc>
          <w:tcPr>
            <w:tcW w:w="850" w:type="dxa"/>
          </w:tcPr>
          <w:p w:rsidR="00A164E6" w:rsidRPr="00A51E91" w:rsidRDefault="00A164E6" w:rsidP="007D63D2">
            <w:r w:rsidRPr="00A51E91">
              <w:rPr>
                <w:rFonts w:hint="eastAsia"/>
              </w:rPr>
              <w:t>V3.2</w:t>
            </w:r>
          </w:p>
        </w:tc>
      </w:tr>
      <w:tr w:rsidR="00A51E91" w:rsidRPr="00A51E91" w:rsidTr="00125DFD">
        <w:trPr>
          <w:cantSplit/>
          <w:trHeight w:val="455"/>
        </w:trPr>
        <w:tc>
          <w:tcPr>
            <w:tcW w:w="1440" w:type="dxa"/>
          </w:tcPr>
          <w:p w:rsidR="00125DFD" w:rsidRPr="00A51E91" w:rsidRDefault="00125DFD" w:rsidP="009B72DE">
            <w:r w:rsidRPr="00A51E91">
              <w:rPr>
                <w:rFonts w:hint="eastAsia"/>
              </w:rPr>
              <w:t>1030408</w:t>
            </w:r>
          </w:p>
        </w:tc>
        <w:tc>
          <w:tcPr>
            <w:tcW w:w="6924" w:type="dxa"/>
          </w:tcPr>
          <w:p w:rsidR="00125DFD" w:rsidRPr="00A51E91" w:rsidRDefault="00125DFD" w:rsidP="009B72DE">
            <w:pPr>
              <w:jc w:val="both"/>
              <w:rPr>
                <w:rFonts w:hAnsi="標楷體"/>
                <w:bCs/>
              </w:rPr>
            </w:pPr>
            <w:r w:rsidRPr="00A51E91">
              <w:rPr>
                <w:rFonts w:hint="eastAsia"/>
                <w:bCs/>
              </w:rPr>
              <w:t>開放「現股先賣後買當日沖銷」交易制度實施，增修T30檔案「現股當沖」欄位說明及內容值註記。</w:t>
            </w:r>
          </w:p>
        </w:tc>
        <w:tc>
          <w:tcPr>
            <w:tcW w:w="850" w:type="dxa"/>
          </w:tcPr>
          <w:p w:rsidR="00125DFD" w:rsidRPr="00A51E91" w:rsidRDefault="00125DFD" w:rsidP="00125DFD">
            <w:r w:rsidRPr="00A51E91">
              <w:rPr>
                <w:rFonts w:hint="eastAsia"/>
              </w:rPr>
              <w:t>V3.3</w:t>
            </w:r>
          </w:p>
        </w:tc>
      </w:tr>
      <w:tr w:rsidR="00A51E91" w:rsidRPr="00A51E91" w:rsidTr="00125DFD">
        <w:trPr>
          <w:cantSplit/>
          <w:trHeight w:val="455"/>
        </w:trPr>
        <w:tc>
          <w:tcPr>
            <w:tcW w:w="1440" w:type="dxa"/>
          </w:tcPr>
          <w:p w:rsidR="00DF3406" w:rsidRPr="00A51E91" w:rsidRDefault="00DF3406" w:rsidP="003F5B85">
            <w:pPr>
              <w:spacing w:line="460" w:lineRule="exact"/>
            </w:pPr>
            <w:r w:rsidRPr="00A51E91">
              <w:rPr>
                <w:rFonts w:hint="eastAsia"/>
              </w:rPr>
              <w:t>20140630</w:t>
            </w:r>
          </w:p>
        </w:tc>
        <w:tc>
          <w:tcPr>
            <w:tcW w:w="6924" w:type="dxa"/>
          </w:tcPr>
          <w:p w:rsidR="00DF3406" w:rsidRPr="00A51E91" w:rsidRDefault="00DF3406" w:rsidP="003F5B85">
            <w:pPr>
              <w:autoSpaceDE w:val="0"/>
              <w:autoSpaceDN w:val="0"/>
              <w:adjustRightInd w:val="0"/>
            </w:pPr>
            <w:r w:rsidRPr="00A51E91">
              <w:rPr>
                <w:rFonts w:hint="eastAsia"/>
              </w:rPr>
              <w:t>新增T81特別注意事項證券資訊檔。</w:t>
            </w:r>
          </w:p>
        </w:tc>
        <w:tc>
          <w:tcPr>
            <w:tcW w:w="850" w:type="dxa"/>
          </w:tcPr>
          <w:p w:rsidR="00DF3406" w:rsidRPr="00A51E91" w:rsidRDefault="00DF3406" w:rsidP="003F5B85">
            <w:pPr>
              <w:pStyle w:val="2"/>
              <w:ind w:left="0"/>
              <w:rPr>
                <w:rFonts w:hAnsi="Times New Roman"/>
                <w:b w:val="0"/>
              </w:rPr>
            </w:pPr>
            <w:r w:rsidRPr="00A51E91">
              <w:rPr>
                <w:rFonts w:hAnsi="Times New Roman" w:hint="eastAsia"/>
                <w:b w:val="0"/>
              </w:rPr>
              <w:t>V3.4</w:t>
            </w:r>
          </w:p>
        </w:tc>
      </w:tr>
      <w:tr w:rsidR="00A51E91" w:rsidRPr="00A51E91" w:rsidTr="00125DFD">
        <w:trPr>
          <w:cantSplit/>
          <w:trHeight w:val="455"/>
        </w:trPr>
        <w:tc>
          <w:tcPr>
            <w:tcW w:w="1440" w:type="dxa"/>
          </w:tcPr>
          <w:p w:rsidR="00B4385F" w:rsidRPr="00A51E91" w:rsidRDefault="00B4385F" w:rsidP="00B4385F">
            <w:r w:rsidRPr="00A51E91">
              <w:rPr>
                <w:rFonts w:hint="eastAsia"/>
              </w:rPr>
              <w:lastRenderedPageBreak/>
              <w:t>20140707</w:t>
            </w:r>
          </w:p>
        </w:tc>
        <w:tc>
          <w:tcPr>
            <w:tcW w:w="6924" w:type="dxa"/>
          </w:tcPr>
          <w:p w:rsidR="00B4385F" w:rsidRPr="00A51E91" w:rsidRDefault="00B4385F" w:rsidP="00DF07CD">
            <w:r w:rsidRPr="00A51E91">
              <w:rPr>
                <w:rFonts w:hint="eastAsia"/>
              </w:rPr>
              <w:t>特別注意事項證券資訊檔(T81)中「簽署類別代碼註記」欄位將定義新簽署類別代碼。</w:t>
            </w:r>
          </w:p>
          <w:p w:rsidR="002D59DD" w:rsidRPr="00A51E91" w:rsidRDefault="002D59DD" w:rsidP="00DF07CD"/>
          <w:p w:rsidR="00B4385F" w:rsidRPr="00A51E91" w:rsidRDefault="002D59DD" w:rsidP="00DF07CD">
            <w:r w:rsidRPr="00A51E91">
              <w:rPr>
                <w:rFonts w:hAnsi="標楷體" w:hint="eastAsia"/>
                <w:bCs/>
              </w:rPr>
              <w:t>配合「中華民國證券市場編碼原則」修訂，</w:t>
            </w:r>
            <w:r w:rsidRPr="00A51E91">
              <w:rPr>
                <w:rFonts w:hAnsi="標楷體" w:hint="eastAsia"/>
              </w:rPr>
              <w:t>修  改T30檔案格式中表二「</w:t>
            </w:r>
            <w:r w:rsidRPr="00A51E91">
              <w:rPr>
                <w:rFonts w:hAnsi="標楷體" w:hint="eastAsia"/>
                <w:bCs/>
              </w:rPr>
              <w:t>證券種類及產業類別  代碼對照表</w:t>
            </w:r>
            <w:r w:rsidRPr="00A51E91">
              <w:rPr>
                <w:rFonts w:hAnsi="標楷體" w:hint="eastAsia"/>
              </w:rPr>
              <w:t>」，增加可展</w:t>
            </w:r>
            <w:proofErr w:type="gramStart"/>
            <w:r w:rsidRPr="00A51E91">
              <w:rPr>
                <w:rFonts w:hAnsi="標楷體" w:hint="eastAsia"/>
              </w:rPr>
              <w:t>延型牛熊證</w:t>
            </w:r>
            <w:proofErr w:type="gramEnd"/>
            <w:r w:rsidRPr="00A51E91">
              <w:rPr>
                <w:rFonts w:hAnsi="標楷體" w:hint="eastAsia"/>
              </w:rPr>
              <w:t>、槓桿型ETF、</w:t>
            </w:r>
            <w:proofErr w:type="gramStart"/>
            <w:r w:rsidRPr="00A51E91">
              <w:rPr>
                <w:rFonts w:hAnsi="標楷體" w:hint="eastAsia"/>
              </w:rPr>
              <w:t>反向型</w:t>
            </w:r>
            <w:proofErr w:type="gramEnd"/>
            <w:r w:rsidRPr="00A51E91">
              <w:rPr>
                <w:rFonts w:hAnsi="標楷體" w:hint="eastAsia"/>
              </w:rPr>
              <w:t>ETF及期信託ETF。</w:t>
            </w:r>
          </w:p>
        </w:tc>
        <w:tc>
          <w:tcPr>
            <w:tcW w:w="850" w:type="dxa"/>
          </w:tcPr>
          <w:p w:rsidR="00B4385F" w:rsidRPr="00A51E91" w:rsidRDefault="00B4385F" w:rsidP="00DF07CD">
            <w:r w:rsidRPr="00A51E91">
              <w:rPr>
                <w:rFonts w:hint="eastAsia"/>
              </w:rPr>
              <w:t>V3.5</w:t>
            </w:r>
          </w:p>
        </w:tc>
      </w:tr>
      <w:tr w:rsidR="00A51E91" w:rsidRPr="00A51E91" w:rsidTr="00125DFD">
        <w:trPr>
          <w:cantSplit/>
          <w:trHeight w:val="455"/>
        </w:trPr>
        <w:tc>
          <w:tcPr>
            <w:tcW w:w="1440" w:type="dxa"/>
          </w:tcPr>
          <w:p w:rsidR="00691D14" w:rsidRPr="00A51E91" w:rsidRDefault="00691D14" w:rsidP="0002229A">
            <w:r w:rsidRPr="00A51E91">
              <w:rPr>
                <w:rFonts w:hint="eastAsia"/>
              </w:rPr>
              <w:t>1031001</w:t>
            </w:r>
          </w:p>
        </w:tc>
        <w:tc>
          <w:tcPr>
            <w:tcW w:w="6924" w:type="dxa"/>
          </w:tcPr>
          <w:p w:rsidR="00691D14" w:rsidRPr="00A51E91" w:rsidRDefault="00691D14" w:rsidP="00427E67">
            <w:pPr>
              <w:numPr>
                <w:ilvl w:val="0"/>
                <w:numId w:val="21"/>
              </w:numPr>
              <w:jc w:val="both"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新增錯誤代碼</w:t>
            </w:r>
            <w:proofErr w:type="gramStart"/>
            <w:r w:rsidRPr="00A51E91">
              <w:rPr>
                <w:rFonts w:hAnsi="標楷體"/>
                <w:bCs/>
              </w:rPr>
              <w:t>”</w:t>
            </w:r>
            <w:proofErr w:type="gramEnd"/>
            <w:r w:rsidRPr="00A51E91">
              <w:rPr>
                <w:rFonts w:hAnsi="標楷體" w:hint="eastAsia"/>
                <w:bCs/>
              </w:rPr>
              <w:t>50</w:t>
            </w:r>
            <w:proofErr w:type="gramStart"/>
            <w:r w:rsidRPr="00A51E91">
              <w:rPr>
                <w:rFonts w:hAnsi="標楷體"/>
                <w:bCs/>
              </w:rPr>
              <w:t>”</w:t>
            </w:r>
            <w:proofErr w:type="gramEnd"/>
            <w:r w:rsidRPr="00A51E91">
              <w:rPr>
                <w:rFonts w:hAnsi="標楷體" w:hint="eastAsia"/>
                <w:bCs/>
              </w:rPr>
              <w:t>，代表該筆委託已無剩餘委託量。</w:t>
            </w:r>
            <w:r w:rsidR="00427E67" w:rsidRPr="00A51E91">
              <w:rPr>
                <w:rFonts w:hAnsi="標楷體" w:hint="eastAsia"/>
                <w:bCs/>
              </w:rPr>
              <w:t xml:space="preserve">  上線日期：103/12/29</w:t>
            </w:r>
          </w:p>
          <w:p w:rsidR="00427E67" w:rsidRPr="00A51E91" w:rsidRDefault="00427E67" w:rsidP="00427E67">
            <w:pPr>
              <w:numPr>
                <w:ilvl w:val="0"/>
                <w:numId w:val="21"/>
              </w:numPr>
              <w:jc w:val="both"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</w:rPr>
              <w:t>新增國際證券識別碼(ISIN code)資訊檔(T82)</w:t>
            </w:r>
          </w:p>
          <w:p w:rsidR="00427E67" w:rsidRPr="00A51E91" w:rsidRDefault="00427E67" w:rsidP="00427E67">
            <w:pPr>
              <w:ind w:left="360"/>
              <w:jc w:val="both"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上線日期：103/11/3</w:t>
            </w:r>
          </w:p>
        </w:tc>
        <w:tc>
          <w:tcPr>
            <w:tcW w:w="850" w:type="dxa"/>
          </w:tcPr>
          <w:p w:rsidR="00691D14" w:rsidRPr="00A51E91" w:rsidRDefault="00691D14" w:rsidP="00691D14">
            <w:r w:rsidRPr="00A51E91">
              <w:rPr>
                <w:rFonts w:hint="eastAsia"/>
              </w:rPr>
              <w:t>V3.6</w:t>
            </w:r>
          </w:p>
        </w:tc>
      </w:tr>
      <w:tr w:rsidR="00A51E91" w:rsidRPr="00A51E91" w:rsidTr="00125DFD">
        <w:trPr>
          <w:cantSplit/>
          <w:trHeight w:val="455"/>
        </w:trPr>
        <w:tc>
          <w:tcPr>
            <w:tcW w:w="1440" w:type="dxa"/>
          </w:tcPr>
          <w:p w:rsidR="008C02E7" w:rsidRPr="00A51E91" w:rsidRDefault="008C02E7" w:rsidP="0002229A">
            <w:r w:rsidRPr="00A51E91">
              <w:rPr>
                <w:rFonts w:hint="eastAsia"/>
              </w:rPr>
              <w:t>1040210</w:t>
            </w:r>
          </w:p>
        </w:tc>
        <w:tc>
          <w:tcPr>
            <w:tcW w:w="6924" w:type="dxa"/>
          </w:tcPr>
          <w:p w:rsidR="008C02E7" w:rsidRPr="00A51E91" w:rsidRDefault="008C02E7" w:rsidP="008C02E7">
            <w:pPr>
              <w:jc w:val="both"/>
            </w:pPr>
            <w:r w:rsidRPr="00A51E91">
              <w:rPr>
                <w:rFonts w:hint="eastAsia"/>
              </w:rPr>
              <w:t>應券商公會需求，修改特別注意事項證券資訊檔(T81)中「簽署類別代碼註記」欄位將增定義專業機構投資人簽署類別代碼。</w:t>
            </w:r>
          </w:p>
          <w:p w:rsidR="008C02E7" w:rsidRPr="00A51E91" w:rsidRDefault="008C02E7" w:rsidP="008C02E7">
            <w:pPr>
              <w:jc w:val="both"/>
              <w:rPr>
                <w:rFonts w:hAnsi="標楷體"/>
                <w:bCs/>
              </w:rPr>
            </w:pPr>
            <w:r w:rsidRPr="00A51E91">
              <w:rPr>
                <w:rFonts w:hint="eastAsia"/>
              </w:rPr>
              <w:t>預訂上線日期為：104/04/13</w:t>
            </w:r>
          </w:p>
        </w:tc>
        <w:tc>
          <w:tcPr>
            <w:tcW w:w="850" w:type="dxa"/>
          </w:tcPr>
          <w:p w:rsidR="008C02E7" w:rsidRPr="00A51E91" w:rsidRDefault="008C02E7" w:rsidP="00691D14">
            <w:r w:rsidRPr="00A51E91">
              <w:rPr>
                <w:rFonts w:hint="eastAsia"/>
              </w:rPr>
              <w:t>V3.7</w:t>
            </w:r>
          </w:p>
        </w:tc>
      </w:tr>
      <w:tr w:rsidR="00A51E91" w:rsidRPr="00A51E91" w:rsidTr="00125DFD">
        <w:trPr>
          <w:cantSplit/>
          <w:trHeight w:val="455"/>
        </w:trPr>
        <w:tc>
          <w:tcPr>
            <w:tcW w:w="1440" w:type="dxa"/>
          </w:tcPr>
          <w:p w:rsidR="00590A05" w:rsidRPr="00A51E91" w:rsidRDefault="00590A05" w:rsidP="000F6E39">
            <w:r w:rsidRPr="00A51E91">
              <w:rPr>
                <w:rFonts w:hint="eastAsia"/>
              </w:rPr>
              <w:t>1040630</w:t>
            </w:r>
          </w:p>
        </w:tc>
        <w:tc>
          <w:tcPr>
            <w:tcW w:w="6924" w:type="dxa"/>
          </w:tcPr>
          <w:p w:rsidR="00590A05" w:rsidRPr="00A51E91" w:rsidRDefault="00590A05" w:rsidP="000F6E39">
            <w:pPr>
              <w:widowControl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配合證券簡稱位元組擴充方案，修改</w:t>
            </w:r>
            <w:r w:rsidRPr="00A51E91">
              <w:rPr>
                <w:rFonts w:hAnsi="標楷體" w:hint="eastAsia"/>
              </w:rPr>
              <w:t>漲跌幅度資料檔(</w:t>
            </w:r>
            <w:r w:rsidRPr="00A51E91">
              <w:rPr>
                <w:rFonts w:hAnsi="標楷體" w:hint="eastAsia"/>
                <w:bCs/>
              </w:rPr>
              <w:t>T30)格式中「股票中文名稱」欄位長度</w:t>
            </w:r>
          </w:p>
          <w:p w:rsidR="00DF0516" w:rsidRPr="00A51E91" w:rsidRDefault="00DF0516" w:rsidP="000F6E39">
            <w:pPr>
              <w:widowControl/>
              <w:rPr>
                <w:rFonts w:ascii="新細明體" w:hAnsi="新細明體"/>
                <w:szCs w:val="24"/>
              </w:rPr>
            </w:pPr>
            <w:r w:rsidRPr="00A51E91">
              <w:rPr>
                <w:rFonts w:hAnsi="標楷體" w:hint="eastAsia"/>
                <w:bCs/>
              </w:rPr>
              <w:t>(實施日期：民國104年10月19日)</w:t>
            </w:r>
          </w:p>
        </w:tc>
        <w:tc>
          <w:tcPr>
            <w:tcW w:w="850" w:type="dxa"/>
          </w:tcPr>
          <w:p w:rsidR="00590A05" w:rsidRPr="00A51E91" w:rsidRDefault="00590A05" w:rsidP="00590A05">
            <w:r w:rsidRPr="00A51E91">
              <w:rPr>
                <w:rFonts w:hint="eastAsia"/>
              </w:rPr>
              <w:t>V3.8</w:t>
            </w:r>
          </w:p>
        </w:tc>
      </w:tr>
      <w:tr w:rsidR="00A51E91" w:rsidRPr="00A51E91" w:rsidTr="00DF0516">
        <w:trPr>
          <w:cantSplit/>
          <w:trHeight w:val="4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6" w:rsidRPr="00A51E91" w:rsidRDefault="00DF0516">
            <w:r w:rsidRPr="00A51E91">
              <w:rPr>
                <w:rFonts w:hint="eastAsia"/>
              </w:rPr>
              <w:t>1040731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6" w:rsidRPr="00A51E91" w:rsidRDefault="00DF0516">
            <w:pPr>
              <w:widowControl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配合「證券商受理投資人使用應用程式介面(API)服務作業規範」，委託輸入訊息(T010)格式中投資人下單類別(IVACNO-FLAG) 新增定義“P”- API委託下單。</w:t>
            </w:r>
          </w:p>
          <w:p w:rsidR="00DF0516" w:rsidRPr="00A51E91" w:rsidRDefault="00DF0516">
            <w:pPr>
              <w:widowControl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(實施日期：民國104年09月14日)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6" w:rsidRPr="00A51E91" w:rsidRDefault="00DF0516">
            <w:r w:rsidRPr="00A51E91">
              <w:rPr>
                <w:rFonts w:hint="eastAsia"/>
              </w:rPr>
              <w:t>V3.7</w:t>
            </w:r>
          </w:p>
        </w:tc>
      </w:tr>
      <w:tr w:rsidR="00A51E91" w:rsidRPr="00A51E91" w:rsidTr="00DF0516">
        <w:trPr>
          <w:cantSplit/>
          <w:trHeight w:val="4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6" w:rsidRPr="00A51E91" w:rsidRDefault="00DD42AD" w:rsidP="000155B6">
            <w:pPr>
              <w:spacing w:line="460" w:lineRule="exact"/>
            </w:pPr>
            <w:r w:rsidRPr="00A51E91">
              <w:rPr>
                <w:rFonts w:hint="eastAsia"/>
              </w:rPr>
              <w:t>104</w:t>
            </w:r>
            <w:r w:rsidR="000155B6" w:rsidRPr="00A51E91">
              <w:rPr>
                <w:rFonts w:hint="eastAsia"/>
              </w:rPr>
              <w:t>1202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6" w:rsidRPr="00A51E91" w:rsidRDefault="00786921" w:rsidP="000155B6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51E91">
              <w:rPr>
                <w:rFonts w:ascii="標楷體" w:eastAsia="標楷體" w:hAnsi="標楷體" w:hint="eastAsia"/>
                <w:sz w:val="28"/>
                <w:szCs w:val="28"/>
              </w:rPr>
              <w:t>配合證券簡稱位元組擴充方案，修改除權息及上下櫃</w:t>
            </w:r>
            <w:r w:rsidR="000155B6" w:rsidRPr="00A51E91">
              <w:rPr>
                <w:rFonts w:ascii="標楷體" w:eastAsia="標楷體" w:hAnsi="標楷體" w:hint="eastAsia"/>
                <w:sz w:val="28"/>
                <w:szCs w:val="28"/>
              </w:rPr>
              <w:t>資訊檔(T48)格式中「股票簡稱」欄位長度。</w:t>
            </w:r>
          </w:p>
          <w:p w:rsidR="000155B6" w:rsidRPr="00A51E91" w:rsidRDefault="000155B6" w:rsidP="000155B6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51E91">
              <w:rPr>
                <w:rFonts w:ascii="標楷體" w:eastAsia="標楷體" w:hAnsi="標楷體" w:hint="eastAsia"/>
                <w:sz w:val="28"/>
                <w:szCs w:val="28"/>
              </w:rPr>
              <w:t>修改特別注意事項證券資訊檔(T81)中「簽署類別代碼註記」定義新簽署類別代碼「ZB」、「ZC」。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6" w:rsidRPr="00A51E91" w:rsidRDefault="000155B6" w:rsidP="000155B6">
            <w:pPr>
              <w:pStyle w:val="2"/>
              <w:ind w:left="0"/>
              <w:rPr>
                <w:rFonts w:hAnsi="Times New Roman"/>
                <w:b w:val="0"/>
              </w:rPr>
            </w:pPr>
            <w:r w:rsidRPr="00A51E91">
              <w:rPr>
                <w:rFonts w:hAnsi="Times New Roman" w:hint="eastAsia"/>
                <w:b w:val="0"/>
              </w:rPr>
              <w:t>V3.8</w:t>
            </w:r>
          </w:p>
        </w:tc>
      </w:tr>
      <w:tr w:rsidR="00A51E91" w:rsidRPr="00A51E91" w:rsidTr="00DF0516">
        <w:trPr>
          <w:cantSplit/>
          <w:trHeight w:val="4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D" w:rsidRPr="00A51E91" w:rsidRDefault="00DD42AD">
            <w:r w:rsidRPr="00A51E91">
              <w:rPr>
                <w:rFonts w:hint="eastAsia"/>
              </w:rPr>
              <w:t>1050223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D" w:rsidRPr="00A51E91" w:rsidRDefault="00DD42AD">
            <w:pPr>
              <w:widowControl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配合證券簡稱位元組擴充方案，修改</w:t>
            </w:r>
            <w:r w:rsidRPr="00A51E91">
              <w:rPr>
                <w:rFonts w:hAnsi="標楷體" w:hint="eastAsia"/>
              </w:rPr>
              <w:t>認購（售）權證全稱檔(</w:t>
            </w:r>
            <w:r w:rsidRPr="00A51E91">
              <w:rPr>
                <w:rFonts w:hAnsi="標楷體" w:hint="eastAsia"/>
                <w:bCs/>
              </w:rPr>
              <w:t>T49)格式中「</w:t>
            </w:r>
            <w:r w:rsidRPr="00A51E91">
              <w:rPr>
                <w:rFonts w:hAnsi="標楷體" w:hint="eastAsia"/>
              </w:rPr>
              <w:t>認購（售）權證全稱</w:t>
            </w:r>
            <w:r w:rsidRPr="00A51E91">
              <w:rPr>
                <w:rFonts w:hAnsi="標楷體" w:hint="eastAsia"/>
                <w:bCs/>
              </w:rPr>
              <w:t>」欄位長度及定義。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D" w:rsidRPr="00A51E91" w:rsidRDefault="00DD42AD" w:rsidP="00DD42AD">
            <w:r w:rsidRPr="00A51E91">
              <w:rPr>
                <w:rFonts w:hint="eastAsia"/>
              </w:rPr>
              <w:t>V3.9</w:t>
            </w:r>
          </w:p>
        </w:tc>
      </w:tr>
      <w:tr w:rsidR="00A51E91" w:rsidRPr="00A51E91" w:rsidTr="00DF0516">
        <w:trPr>
          <w:cantSplit/>
          <w:trHeight w:val="4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80" w:rsidRPr="00A51E91" w:rsidRDefault="00CE7680" w:rsidP="00F347D4">
            <w:r w:rsidRPr="00A51E91">
              <w:rPr>
                <w:rFonts w:hint="eastAsia"/>
              </w:rPr>
              <w:t>1050</w:t>
            </w:r>
            <w:r w:rsidR="00F347D4" w:rsidRPr="00A51E91">
              <w:rPr>
                <w:rFonts w:hint="eastAsia"/>
              </w:rPr>
              <w:t>9</w:t>
            </w:r>
            <w:r w:rsidRPr="00A51E91">
              <w:rPr>
                <w:rFonts w:hint="eastAsia"/>
              </w:rPr>
              <w:t>05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80" w:rsidRPr="00A51E91" w:rsidRDefault="00CE7680" w:rsidP="00CE7680">
            <w:pPr>
              <w:jc w:val="both"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產業類別與分類碼對照表中增加「農業科技」代碼對照。(預定實施日期：民國105年9月5日)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80" w:rsidRPr="00A51E91" w:rsidRDefault="00CE7680" w:rsidP="00CE7680">
            <w:r w:rsidRPr="00A51E91">
              <w:rPr>
                <w:rFonts w:hint="eastAsia"/>
              </w:rPr>
              <w:t>V4.0</w:t>
            </w:r>
          </w:p>
        </w:tc>
      </w:tr>
      <w:tr w:rsidR="00A51E91" w:rsidRPr="00A51E91" w:rsidTr="00DF0516">
        <w:trPr>
          <w:cantSplit/>
          <w:trHeight w:val="4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C" w:rsidRPr="00A51E91" w:rsidRDefault="005363CC" w:rsidP="005363CC">
            <w:r w:rsidRPr="00A51E91">
              <w:rPr>
                <w:rFonts w:hint="eastAsia"/>
              </w:rPr>
              <w:lastRenderedPageBreak/>
              <w:t>1050808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C" w:rsidRPr="00A51E91" w:rsidRDefault="005363CC" w:rsidP="004A3719">
            <w:pPr>
              <w:pStyle w:val="af4"/>
              <w:widowControl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1E91">
              <w:rPr>
                <w:rFonts w:ascii="標楷體" w:eastAsia="標楷體" w:hAnsi="標楷體" w:hint="eastAsia"/>
                <w:bCs/>
                <w:sz w:val="28"/>
                <w:szCs w:val="28"/>
              </w:rPr>
              <w:t>配合借</w:t>
            </w:r>
            <w:proofErr w:type="gramStart"/>
            <w:r w:rsidRPr="00A51E91">
              <w:rPr>
                <w:rFonts w:ascii="標楷體" w:eastAsia="標楷體" w:hAnsi="標楷體" w:hint="eastAsia"/>
                <w:bCs/>
                <w:sz w:val="28"/>
                <w:szCs w:val="28"/>
              </w:rPr>
              <w:t>券</w:t>
            </w:r>
            <w:proofErr w:type="gramEnd"/>
            <w:r w:rsidRPr="00A51E91">
              <w:rPr>
                <w:rFonts w:ascii="標楷體" w:eastAsia="標楷體" w:hAnsi="標楷體" w:hint="eastAsia"/>
                <w:bCs/>
                <w:sz w:val="28"/>
                <w:szCs w:val="28"/>
              </w:rPr>
              <w:t>賣出委託設限改為盤中控管，修改委託輸入訊息(T010)格式以及</w:t>
            </w:r>
            <w:r w:rsidRPr="00A51E91">
              <w:rPr>
                <w:rFonts w:ascii="標楷體" w:eastAsia="標楷體" w:hAnsi="標楷體" w:hint="eastAsia"/>
                <w:sz w:val="28"/>
                <w:szCs w:val="28"/>
              </w:rPr>
              <w:t>FIX平台委託資料檔(T72)</w:t>
            </w:r>
            <w:r w:rsidRPr="00A51E91">
              <w:rPr>
                <w:rFonts w:ascii="標楷體" w:eastAsia="標楷體" w:hAnsi="標楷體" w:hint="eastAsia"/>
                <w:bCs/>
                <w:sz w:val="28"/>
                <w:szCs w:val="28"/>
              </w:rPr>
              <w:t>內「ORDER TYPE」值為“5</w:t>
            </w:r>
            <w:r w:rsidRPr="00A51E91">
              <w:rPr>
                <w:rFonts w:ascii="標楷體" w:eastAsia="標楷體" w:hAnsi="標楷體"/>
                <w:bCs/>
                <w:sz w:val="28"/>
                <w:szCs w:val="28"/>
              </w:rPr>
              <w:t>”</w:t>
            </w:r>
            <w:r w:rsidRPr="00A51E91">
              <w:rPr>
                <w:rFonts w:ascii="標楷體" w:eastAsia="標楷體" w:hAnsi="標楷體" w:hint="eastAsia"/>
                <w:bCs/>
                <w:sz w:val="28"/>
                <w:szCs w:val="28"/>
              </w:rPr>
              <w:t>、“6</w:t>
            </w:r>
            <w:r w:rsidRPr="00A51E91">
              <w:rPr>
                <w:rFonts w:ascii="標楷體" w:eastAsia="標楷體" w:hAnsi="標楷體"/>
                <w:bCs/>
                <w:sz w:val="28"/>
                <w:szCs w:val="28"/>
              </w:rPr>
              <w:t>”</w:t>
            </w:r>
            <w:r w:rsidRPr="00A51E91">
              <w:rPr>
                <w:rFonts w:ascii="標楷體" w:eastAsia="標楷體" w:hAnsi="標楷體" w:hint="eastAsia"/>
                <w:bCs/>
                <w:sz w:val="28"/>
                <w:szCs w:val="28"/>
              </w:rPr>
              <w:t>時之定義。</w:t>
            </w:r>
          </w:p>
          <w:p w:rsidR="004A3719" w:rsidRPr="00A51E91" w:rsidRDefault="004A3719" w:rsidP="004A3719">
            <w:pPr>
              <w:pStyle w:val="af4"/>
              <w:widowControl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1E91">
              <w:rPr>
                <w:rFonts w:ascii="標楷體" w:eastAsia="標楷體" w:hAnsi="標楷體" w:hint="eastAsia"/>
                <w:bCs/>
                <w:sz w:val="28"/>
                <w:szCs w:val="28"/>
              </w:rPr>
              <w:t>修改特別注意事項證券資訊檔(T81)中「簽署類別代碼註記」定義新簽署類別代碼「A5」「A6」「A7」;取消簽署類別代碼「B1」。</w:t>
            </w:r>
          </w:p>
          <w:p w:rsidR="005363CC" w:rsidRPr="00A51E91" w:rsidRDefault="005363CC" w:rsidP="00897C7E">
            <w:pPr>
              <w:widowControl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(本案預定實施日期：民國105年8月8日)</w:t>
            </w:r>
          </w:p>
          <w:p w:rsidR="005363CC" w:rsidRPr="00A51E91" w:rsidRDefault="005363CC" w:rsidP="00897C7E">
            <w:pPr>
              <w:widowControl/>
              <w:rPr>
                <w:rFonts w:hAnsi="標楷體"/>
                <w:bCs/>
              </w:rPr>
            </w:pPr>
            <w:r w:rsidRPr="00A51E91">
              <w:rPr>
                <w:rFonts w:hAnsi="標楷體" w:hint="eastAsia"/>
                <w:bCs/>
              </w:rPr>
              <w:t>(新增農技類別，預定實施日期：民國105年9月5日)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C" w:rsidRPr="00A51E91" w:rsidRDefault="005363CC" w:rsidP="005363CC">
            <w:r w:rsidRPr="00A51E91">
              <w:rPr>
                <w:rFonts w:hint="eastAsia"/>
              </w:rPr>
              <w:t>V4.1</w:t>
            </w:r>
          </w:p>
        </w:tc>
      </w:tr>
      <w:tr w:rsidR="00A51E91" w:rsidRPr="00A51E91" w:rsidTr="00DF0516">
        <w:trPr>
          <w:cantSplit/>
          <w:trHeight w:val="4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E" w:rsidRPr="00A51E91" w:rsidRDefault="00D15A0E" w:rsidP="005363CC">
            <w:r w:rsidRPr="00A51E91">
              <w:rPr>
                <w:rFonts w:hint="eastAsia"/>
              </w:rPr>
              <w:t>1060622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E" w:rsidRPr="00A51E91" w:rsidRDefault="00D15A0E" w:rsidP="003828A8">
            <w:pPr>
              <w:autoSpaceDE w:val="0"/>
              <w:autoSpaceDN w:val="0"/>
              <w:ind w:left="280" w:hangingChars="100" w:hanging="280"/>
              <w:rPr>
                <w:rFonts w:hAnsi="標楷體"/>
                <w:szCs w:val="28"/>
              </w:rPr>
            </w:pPr>
            <w:r w:rsidRPr="00A51E91">
              <w:rPr>
                <w:rFonts w:hAnsi="標楷體" w:hint="eastAsia"/>
                <w:szCs w:val="28"/>
              </w:rPr>
              <w:t>1.修改特別注意事項證券資訊檔(T81)中「簽署類別代碼註記」定義新簽署類別代碼「</w:t>
            </w:r>
            <w:r w:rsidRPr="00A51E91">
              <w:rPr>
                <w:rFonts w:hAnsi="標楷體" w:hint="eastAsia"/>
                <w:u w:color="C0C0C0"/>
              </w:rPr>
              <w:t>A</w:t>
            </w:r>
            <w:r w:rsidRPr="00A51E91">
              <w:rPr>
                <w:rFonts w:hAnsi="標楷體"/>
                <w:u w:color="C0C0C0"/>
              </w:rPr>
              <w:t>8</w:t>
            </w:r>
            <w:r w:rsidRPr="00A51E91">
              <w:rPr>
                <w:rFonts w:hAnsi="標楷體" w:hint="eastAsia"/>
                <w:szCs w:val="28"/>
              </w:rPr>
              <w:t>」;取消簽署類別代碼「B</w:t>
            </w:r>
            <w:r w:rsidRPr="00A51E91">
              <w:rPr>
                <w:rFonts w:hAnsi="標楷體"/>
                <w:szCs w:val="28"/>
              </w:rPr>
              <w:t>2</w:t>
            </w:r>
            <w:r w:rsidRPr="00A51E91">
              <w:rPr>
                <w:rFonts w:hAnsi="標楷體" w:hint="eastAsia"/>
                <w:szCs w:val="28"/>
              </w:rPr>
              <w:t>」。</w:t>
            </w:r>
          </w:p>
          <w:p w:rsidR="00D15A0E" w:rsidRPr="00A51E91" w:rsidRDefault="00D15A0E" w:rsidP="003828A8">
            <w:pPr>
              <w:autoSpaceDE w:val="0"/>
              <w:autoSpaceDN w:val="0"/>
              <w:ind w:left="280" w:hangingChars="100" w:hanging="280"/>
              <w:rPr>
                <w:rFonts w:hAnsi="標楷體"/>
                <w:szCs w:val="28"/>
              </w:rPr>
            </w:pPr>
            <w:r w:rsidRPr="00A51E91">
              <w:rPr>
                <w:rFonts w:hAnsi="標楷體"/>
                <w:szCs w:val="28"/>
              </w:rPr>
              <w:t>2.</w:t>
            </w:r>
            <w:r w:rsidRPr="00A51E91">
              <w:rPr>
                <w:rFonts w:hAnsi="標楷體" w:hint="eastAsia"/>
                <w:szCs w:val="28"/>
              </w:rPr>
              <w:t>新增債券型ETF免課稅資訊檔(T87)。</w:t>
            </w:r>
          </w:p>
          <w:p w:rsidR="00D15A0E" w:rsidRPr="00A51E91" w:rsidRDefault="00D15A0E" w:rsidP="003828A8">
            <w:pPr>
              <w:autoSpaceDE w:val="0"/>
              <w:autoSpaceDN w:val="0"/>
              <w:ind w:left="280" w:hangingChars="100" w:hanging="280"/>
              <w:rPr>
                <w:rFonts w:hAnsi="標楷體"/>
                <w:szCs w:val="28"/>
              </w:rPr>
            </w:pPr>
            <w:r w:rsidRPr="00A51E91">
              <w:rPr>
                <w:rFonts w:hAnsi="標楷體" w:hint="eastAsia"/>
                <w:szCs w:val="28"/>
              </w:rPr>
              <w:t>3.修改T30檔案格式中表二「證券種類及產業類別  代碼對照表」，增加債券ETF證券代號定義。</w:t>
            </w:r>
          </w:p>
          <w:p w:rsidR="00D15A0E" w:rsidRPr="00A51E91" w:rsidRDefault="00D15A0E" w:rsidP="003828A8">
            <w:pPr>
              <w:spacing w:line="460" w:lineRule="exact"/>
              <w:rPr>
                <w:rFonts w:hAnsi="標楷體"/>
                <w:szCs w:val="28"/>
              </w:rPr>
            </w:pPr>
            <w:r w:rsidRPr="00A51E91">
              <w:rPr>
                <w:rFonts w:hAnsi="標楷體" w:hint="eastAsia"/>
                <w:szCs w:val="28"/>
              </w:rPr>
              <w:t>(實施日期：民國10</w:t>
            </w:r>
            <w:r w:rsidRPr="00A51E91">
              <w:rPr>
                <w:rFonts w:hAnsi="標楷體"/>
                <w:szCs w:val="28"/>
              </w:rPr>
              <w:t>6</w:t>
            </w:r>
            <w:r w:rsidRPr="00A51E91">
              <w:rPr>
                <w:rFonts w:hAnsi="標楷體" w:hint="eastAsia"/>
                <w:szCs w:val="28"/>
              </w:rPr>
              <w:t>年8月7日)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E" w:rsidRPr="00A51E91" w:rsidRDefault="00D15A0E" w:rsidP="005363CC">
            <w:r w:rsidRPr="00A51E91">
              <w:rPr>
                <w:rFonts w:hint="eastAsia"/>
              </w:rPr>
              <w:t>V4.2</w:t>
            </w:r>
          </w:p>
        </w:tc>
      </w:tr>
      <w:tr w:rsidR="00A51E91" w:rsidRPr="00A51E91" w:rsidTr="00DF0516">
        <w:trPr>
          <w:cantSplit/>
          <w:trHeight w:val="4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91" w:rsidRPr="00A51E91" w:rsidRDefault="00A51E91" w:rsidP="00A51E91">
            <w:pPr>
              <w:rPr>
                <w:color w:val="FF0000"/>
              </w:rPr>
            </w:pPr>
            <w:r w:rsidRPr="00A51E91">
              <w:rPr>
                <w:rFonts w:hint="eastAsia"/>
                <w:color w:val="FF0000"/>
              </w:rPr>
              <w:t>1061211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91" w:rsidRPr="00A51E91" w:rsidRDefault="00A51E91" w:rsidP="00B07F84">
            <w:pPr>
              <w:jc w:val="both"/>
              <w:rPr>
                <w:rFonts w:hAnsi="標楷體"/>
                <w:bCs/>
                <w:color w:val="FF0000"/>
              </w:rPr>
            </w:pPr>
            <w:r w:rsidRPr="00A51E91">
              <w:rPr>
                <w:rFonts w:hAnsi="標楷體" w:hint="eastAsia"/>
                <w:bCs/>
                <w:color w:val="FF0000"/>
              </w:rPr>
              <w:t>產業類別與分類碼對照表中增加「電子商務」。(預定實施日期：民國107年3月12日)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91" w:rsidRPr="00A51E91" w:rsidRDefault="00A51E91" w:rsidP="00A51E91">
            <w:pPr>
              <w:rPr>
                <w:color w:val="FF0000"/>
              </w:rPr>
            </w:pPr>
            <w:r w:rsidRPr="00A51E91">
              <w:rPr>
                <w:rFonts w:hint="eastAsia"/>
                <w:color w:val="FF0000"/>
              </w:rPr>
              <w:t>V4.3</w:t>
            </w:r>
          </w:p>
        </w:tc>
      </w:tr>
    </w:tbl>
    <w:p w:rsidR="005469D0" w:rsidRPr="00A51E91" w:rsidRDefault="000B7D57" w:rsidP="005469D0">
      <w:pPr>
        <w:snapToGrid w:val="0"/>
        <w:jc w:val="both"/>
        <w:rPr>
          <w:rFonts w:hAnsi="標楷體"/>
        </w:rPr>
      </w:pPr>
      <w:r w:rsidRPr="00A51E91">
        <w:rPr>
          <w:rFonts w:hAnsi="標楷體"/>
          <w:b/>
          <w:kern w:val="2"/>
          <w:sz w:val="36"/>
        </w:rPr>
        <w:br w:type="page"/>
      </w:r>
    </w:p>
    <w:p w:rsidR="00DD42D2" w:rsidRPr="00A51E91" w:rsidRDefault="00DD42D2" w:rsidP="00DD42D2">
      <w:pPr>
        <w:ind w:left="1652" w:hanging="419"/>
        <w:rPr>
          <w:rFonts w:hAnsi="標楷體"/>
        </w:rPr>
      </w:pPr>
      <w:r w:rsidRPr="00A51E91">
        <w:rPr>
          <w:rFonts w:hAnsi="標楷體"/>
        </w:rPr>
        <w:lastRenderedPageBreak/>
        <w:t>2</w:t>
      </w:r>
      <w:r w:rsidRPr="00A51E91">
        <w:rPr>
          <w:rFonts w:hAnsi="標楷體" w:hint="eastAsia"/>
        </w:rPr>
        <w:t>0.檔案名稱</w:t>
      </w:r>
      <w:proofErr w:type="gramStart"/>
      <w:r w:rsidRPr="00A51E91">
        <w:rPr>
          <w:rFonts w:hAnsi="標楷體"/>
        </w:rPr>
        <w:t>︰</w:t>
      </w:r>
      <w:proofErr w:type="gramEnd"/>
      <w:r w:rsidRPr="00A51E91">
        <w:rPr>
          <w:rFonts w:hAnsi="標楷體" w:hint="eastAsia"/>
        </w:rPr>
        <w:t>漲跌幅度資料</w:t>
      </w:r>
      <w:proofErr w:type="gramStart"/>
      <w:r w:rsidRPr="00A51E91">
        <w:rPr>
          <w:rFonts w:hAnsi="標楷體" w:hint="eastAsia"/>
        </w:rPr>
        <w:t>檔</w:t>
      </w:r>
      <w:proofErr w:type="gramEnd"/>
    </w:p>
    <w:p w:rsidR="00DD42D2" w:rsidRPr="00A51E91" w:rsidRDefault="00DD42D2" w:rsidP="00DD42D2">
      <w:pPr>
        <w:ind w:left="1644" w:firstLine="11"/>
        <w:rPr>
          <w:rFonts w:hAnsi="標楷體"/>
        </w:rPr>
      </w:pPr>
      <w:r w:rsidRPr="00A51E91">
        <w:rPr>
          <w:rFonts w:hAnsi="標楷體" w:hint="eastAsia"/>
        </w:rPr>
        <w:t>檔案長度</w:t>
      </w:r>
      <w:proofErr w:type="gramStart"/>
      <w:r w:rsidRPr="00A51E91">
        <w:rPr>
          <w:rFonts w:hAnsi="標楷體"/>
        </w:rPr>
        <w:t>︰</w:t>
      </w:r>
      <w:proofErr w:type="gramEnd"/>
      <w:r w:rsidRPr="00A51E91">
        <w:rPr>
          <w:rFonts w:hAnsi="標楷體"/>
        </w:rPr>
        <w:t>100</w:t>
      </w:r>
      <w:r w:rsidRPr="00A51E91">
        <w:rPr>
          <w:rFonts w:hAnsi="標楷體" w:hint="eastAsia"/>
        </w:rPr>
        <w:t xml:space="preserve">　　檔案代號</w:t>
      </w:r>
      <w:proofErr w:type="gramStart"/>
      <w:r w:rsidRPr="00A51E91">
        <w:rPr>
          <w:rFonts w:hAnsi="標楷體"/>
        </w:rPr>
        <w:t>︰</w:t>
      </w:r>
      <w:proofErr w:type="gramEnd"/>
      <w:r w:rsidRPr="00A51E91">
        <w:rPr>
          <w:rFonts w:hAnsi="標楷體"/>
          <w:bCs/>
        </w:rPr>
        <w:t>T</w:t>
      </w:r>
      <w:r w:rsidRPr="00A51E91">
        <w:rPr>
          <w:rFonts w:hAnsi="標楷體" w:hint="eastAsia"/>
          <w:bCs/>
        </w:rPr>
        <w:t>30</w:t>
      </w:r>
    </w:p>
    <w:p w:rsidR="00DD42D2" w:rsidRPr="00A51E91" w:rsidRDefault="00DD42D2" w:rsidP="00DD42D2">
      <w:pPr>
        <w:ind w:left="1644" w:firstLine="11"/>
        <w:rPr>
          <w:rFonts w:hAnsi="標楷體"/>
        </w:rPr>
      </w:pPr>
    </w:p>
    <w:tbl>
      <w:tblPr>
        <w:tblW w:w="9256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275"/>
        <w:gridCol w:w="1224"/>
        <w:gridCol w:w="3060"/>
        <w:gridCol w:w="720"/>
      </w:tblGrid>
      <w:tr w:rsidR="00A51E91" w:rsidRPr="00A51E91" w:rsidTr="00EC45EA">
        <w:tc>
          <w:tcPr>
            <w:tcW w:w="2977" w:type="dxa"/>
            <w:vAlign w:val="center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階層碼/項目名稱</w:t>
            </w:r>
          </w:p>
        </w:tc>
        <w:tc>
          <w:tcPr>
            <w:tcW w:w="1275" w:type="dxa"/>
            <w:vAlign w:val="center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屬性</w:t>
            </w:r>
          </w:p>
        </w:tc>
        <w:tc>
          <w:tcPr>
            <w:tcW w:w="1224" w:type="dxa"/>
            <w:vAlign w:val="center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  <w:sz w:val="24"/>
                <w:szCs w:val="24"/>
              </w:rPr>
            </w:pPr>
            <w:r w:rsidRPr="00A51E91">
              <w:rPr>
                <w:rFonts w:hAnsi="標楷體" w:hint="eastAsia"/>
                <w:sz w:val="24"/>
                <w:szCs w:val="24"/>
              </w:rPr>
              <w:t>位置</w:t>
            </w:r>
            <w:r w:rsidRPr="00A51E91">
              <w:rPr>
                <w:rFonts w:hAnsi="標楷體"/>
                <w:sz w:val="24"/>
                <w:szCs w:val="24"/>
              </w:rPr>
              <w:t>-</w:t>
            </w:r>
            <w:r w:rsidRPr="00A51E91">
              <w:rPr>
                <w:rFonts w:hAnsi="標楷體" w:hint="eastAsia"/>
                <w:sz w:val="24"/>
                <w:szCs w:val="24"/>
              </w:rPr>
              <w:t>長度</w:t>
            </w:r>
          </w:p>
        </w:tc>
        <w:tc>
          <w:tcPr>
            <w:tcW w:w="3060" w:type="dxa"/>
            <w:vAlign w:val="center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項目說明</w:t>
            </w:r>
          </w:p>
        </w:tc>
        <w:tc>
          <w:tcPr>
            <w:tcW w:w="720" w:type="dxa"/>
            <w:vAlign w:val="center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備註</w:t>
            </w:r>
          </w:p>
        </w:tc>
      </w:tr>
      <w:tr w:rsidR="00A51E91" w:rsidRPr="00A51E91" w:rsidTr="00EC45EA">
        <w:tc>
          <w:tcPr>
            <w:tcW w:w="2977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 xml:space="preserve">01 </w:t>
            </w:r>
            <w:r w:rsidRPr="00A51E91">
              <w:rPr>
                <w:rFonts w:hAnsi="標楷體"/>
              </w:rPr>
              <w:t>STOCK-NO</w:t>
            </w:r>
          </w:p>
        </w:tc>
        <w:tc>
          <w:tcPr>
            <w:tcW w:w="1275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X(6)</w:t>
            </w:r>
          </w:p>
        </w:tc>
        <w:tc>
          <w:tcPr>
            <w:tcW w:w="1224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 xml:space="preserve"> 1 –</w:t>
            </w:r>
            <w:r w:rsidRPr="00A51E91">
              <w:rPr>
                <w:rFonts w:hAnsi="標楷體" w:hint="eastAsia"/>
              </w:rPr>
              <w:t xml:space="preserve"> </w:t>
            </w:r>
            <w:r w:rsidRPr="00A51E91">
              <w:rPr>
                <w:rFonts w:hAnsi="標楷體"/>
              </w:rPr>
              <w:t>6</w:t>
            </w:r>
          </w:p>
        </w:tc>
        <w:tc>
          <w:tcPr>
            <w:tcW w:w="3060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股票代號</w:t>
            </w:r>
          </w:p>
        </w:tc>
        <w:tc>
          <w:tcPr>
            <w:tcW w:w="720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  <w:strike/>
              </w:rPr>
            </w:pPr>
          </w:p>
        </w:tc>
      </w:tr>
      <w:tr w:rsidR="00A51E91" w:rsidRPr="00A51E91" w:rsidTr="00EC45EA">
        <w:tc>
          <w:tcPr>
            <w:tcW w:w="2977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 xml:space="preserve">01 </w:t>
            </w:r>
            <w:r w:rsidRPr="00A51E91">
              <w:rPr>
                <w:rFonts w:hAnsi="標楷體"/>
              </w:rPr>
              <w:t>BULL-PRICE</w:t>
            </w:r>
          </w:p>
        </w:tc>
        <w:tc>
          <w:tcPr>
            <w:tcW w:w="1275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9(4)V99</w:t>
            </w:r>
          </w:p>
        </w:tc>
        <w:tc>
          <w:tcPr>
            <w:tcW w:w="1224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 xml:space="preserve"> 7 –</w:t>
            </w:r>
            <w:r w:rsidRPr="00A51E91">
              <w:rPr>
                <w:rFonts w:hAnsi="標楷體" w:hint="eastAsia"/>
              </w:rPr>
              <w:t xml:space="preserve"> </w:t>
            </w:r>
            <w:r w:rsidRPr="00A51E91">
              <w:rPr>
                <w:rFonts w:hAnsi="標楷體"/>
              </w:rPr>
              <w:t>6</w:t>
            </w:r>
          </w:p>
        </w:tc>
        <w:tc>
          <w:tcPr>
            <w:tcW w:w="3060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漲停價</w:t>
            </w:r>
          </w:p>
        </w:tc>
        <w:tc>
          <w:tcPr>
            <w:tcW w:w="720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</w:p>
        </w:tc>
      </w:tr>
      <w:tr w:rsidR="00A51E91" w:rsidRPr="00A51E91" w:rsidTr="00EC45EA">
        <w:tc>
          <w:tcPr>
            <w:tcW w:w="2977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 xml:space="preserve">01 </w:t>
            </w:r>
            <w:r w:rsidRPr="00A51E91">
              <w:rPr>
                <w:rFonts w:hAnsi="標楷體"/>
              </w:rPr>
              <w:t>LDC-PRICE</w:t>
            </w:r>
          </w:p>
        </w:tc>
        <w:tc>
          <w:tcPr>
            <w:tcW w:w="1275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9(4)V99</w:t>
            </w:r>
          </w:p>
        </w:tc>
        <w:tc>
          <w:tcPr>
            <w:tcW w:w="1224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13 –</w:t>
            </w:r>
            <w:r w:rsidRPr="00A51E91">
              <w:rPr>
                <w:rFonts w:hAnsi="標楷體" w:hint="eastAsia"/>
              </w:rPr>
              <w:t xml:space="preserve"> </w:t>
            </w:r>
            <w:r w:rsidRPr="00A51E91">
              <w:rPr>
                <w:rFonts w:hAnsi="標楷體"/>
              </w:rPr>
              <w:t>6</w:t>
            </w:r>
          </w:p>
        </w:tc>
        <w:tc>
          <w:tcPr>
            <w:tcW w:w="3060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開始交易基準價</w:t>
            </w:r>
          </w:p>
        </w:tc>
        <w:tc>
          <w:tcPr>
            <w:tcW w:w="720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</w:p>
        </w:tc>
      </w:tr>
      <w:tr w:rsidR="00A51E91" w:rsidRPr="00A51E91" w:rsidTr="00EC45EA">
        <w:tc>
          <w:tcPr>
            <w:tcW w:w="2977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 xml:space="preserve">01 </w:t>
            </w:r>
            <w:r w:rsidRPr="00A51E91">
              <w:rPr>
                <w:rFonts w:hAnsi="標楷體"/>
              </w:rPr>
              <w:t>BEAR-PRICE</w:t>
            </w:r>
          </w:p>
        </w:tc>
        <w:tc>
          <w:tcPr>
            <w:tcW w:w="1275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9(4)V99</w:t>
            </w:r>
          </w:p>
        </w:tc>
        <w:tc>
          <w:tcPr>
            <w:tcW w:w="1224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19 –</w:t>
            </w:r>
            <w:r w:rsidRPr="00A51E91">
              <w:rPr>
                <w:rFonts w:hAnsi="標楷體" w:hint="eastAsia"/>
              </w:rPr>
              <w:t xml:space="preserve"> </w:t>
            </w:r>
            <w:r w:rsidRPr="00A51E91">
              <w:rPr>
                <w:rFonts w:hAnsi="標楷體"/>
              </w:rPr>
              <w:t>6</w:t>
            </w:r>
          </w:p>
        </w:tc>
        <w:tc>
          <w:tcPr>
            <w:tcW w:w="3060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跌停價</w:t>
            </w:r>
          </w:p>
        </w:tc>
        <w:tc>
          <w:tcPr>
            <w:tcW w:w="720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</w:p>
        </w:tc>
      </w:tr>
      <w:tr w:rsidR="00A51E91" w:rsidRPr="00A51E91" w:rsidTr="00EC45EA">
        <w:tc>
          <w:tcPr>
            <w:tcW w:w="2977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 xml:space="preserve">01 </w:t>
            </w:r>
            <w:r w:rsidRPr="00A51E91">
              <w:rPr>
                <w:rFonts w:hAnsi="標楷體"/>
              </w:rPr>
              <w:t>LAST-MTH-DATE</w:t>
            </w:r>
          </w:p>
        </w:tc>
        <w:tc>
          <w:tcPr>
            <w:tcW w:w="1275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9(</w:t>
            </w:r>
            <w:r w:rsidRPr="00A51E91">
              <w:rPr>
                <w:rFonts w:hAnsi="標楷體" w:hint="eastAsia"/>
              </w:rPr>
              <w:t>8</w:t>
            </w:r>
            <w:r w:rsidRPr="00A51E91">
              <w:rPr>
                <w:rFonts w:hAnsi="標楷體"/>
              </w:rPr>
              <w:t>)</w:t>
            </w:r>
          </w:p>
        </w:tc>
        <w:tc>
          <w:tcPr>
            <w:tcW w:w="1224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25 –</w:t>
            </w:r>
            <w:r w:rsidRPr="00A51E91">
              <w:rPr>
                <w:rFonts w:hAnsi="標楷體" w:hint="eastAsia"/>
              </w:rPr>
              <w:t xml:space="preserve"> 8</w:t>
            </w:r>
          </w:p>
        </w:tc>
        <w:tc>
          <w:tcPr>
            <w:tcW w:w="3060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上次成交日</w:t>
            </w:r>
          </w:p>
        </w:tc>
        <w:tc>
          <w:tcPr>
            <w:tcW w:w="720" w:type="dxa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</w:p>
        </w:tc>
      </w:tr>
      <w:tr w:rsidR="00A51E91" w:rsidRPr="00A51E91" w:rsidTr="00EC45EA">
        <w:tc>
          <w:tcPr>
            <w:tcW w:w="2977" w:type="dxa"/>
            <w:tcBorders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 xml:space="preserve">01 </w:t>
            </w:r>
            <w:r w:rsidRPr="00A51E91">
              <w:rPr>
                <w:rFonts w:hAnsi="標楷體"/>
              </w:rPr>
              <w:t>SETTYPE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X(01)</w:t>
            </w:r>
          </w:p>
        </w:tc>
        <w:tc>
          <w:tcPr>
            <w:tcW w:w="1224" w:type="dxa"/>
            <w:tcBorders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3</w:t>
            </w:r>
            <w:r w:rsidRPr="00A51E91">
              <w:rPr>
                <w:rFonts w:hAnsi="標楷體" w:hint="eastAsia"/>
              </w:rPr>
              <w:t>3</w:t>
            </w:r>
            <w:r w:rsidRPr="00A51E91">
              <w:rPr>
                <w:rFonts w:hAnsi="標楷體"/>
              </w:rPr>
              <w:t xml:space="preserve"> –</w:t>
            </w:r>
            <w:r w:rsidRPr="00A51E91">
              <w:rPr>
                <w:rFonts w:hAnsi="標楷體" w:hint="eastAsia"/>
              </w:rPr>
              <w:t xml:space="preserve"> </w:t>
            </w:r>
            <w:r w:rsidRPr="00A51E91">
              <w:rPr>
                <w:rFonts w:hAnsi="標楷體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交易方式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</w:rPr>
              <w:t>註</w:t>
            </w:r>
            <w:proofErr w:type="gramEnd"/>
            <w:r w:rsidRPr="00A51E91">
              <w:rPr>
                <w:rFonts w:hAnsi="標楷體" w:hint="eastAsia"/>
              </w:rPr>
              <w:t>1</w:t>
            </w:r>
          </w:p>
        </w:tc>
      </w:tr>
      <w:tr w:rsidR="00A51E91" w:rsidRPr="00A51E91" w:rsidTr="00EC45EA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  <w:u w:color="C0C0C0"/>
              </w:rPr>
            </w:pPr>
            <w:r w:rsidRPr="00A51E91">
              <w:rPr>
                <w:rFonts w:hAnsi="標楷體" w:hint="eastAsia"/>
                <w:u w:color="C0C0C0"/>
              </w:rPr>
              <w:t xml:space="preserve">01 </w:t>
            </w:r>
            <w:r w:rsidRPr="00A51E91">
              <w:rPr>
                <w:rFonts w:hAnsi="標楷體"/>
                <w:u w:color="C0C0C0"/>
              </w:rPr>
              <w:t>MARK-W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  <w:u w:color="C0C0C0"/>
              </w:rPr>
            </w:pPr>
            <w:r w:rsidRPr="00A51E91">
              <w:rPr>
                <w:rFonts w:hAnsi="標楷體"/>
                <w:u w:color="C0C0C0"/>
              </w:rPr>
              <w:t>X(01)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  <w:u w:color="C0C0C0"/>
              </w:rPr>
            </w:pPr>
            <w:r w:rsidRPr="00A51E91">
              <w:rPr>
                <w:rFonts w:hAnsi="標楷體"/>
                <w:u w:color="C0C0C0"/>
              </w:rPr>
              <w:t>3</w:t>
            </w:r>
            <w:r w:rsidRPr="00A51E91">
              <w:rPr>
                <w:rFonts w:hAnsi="標楷體" w:hint="eastAsia"/>
                <w:u w:color="C0C0C0"/>
              </w:rPr>
              <w:t>4</w:t>
            </w:r>
            <w:r w:rsidRPr="00A51E91">
              <w:rPr>
                <w:rFonts w:hAnsi="標楷體"/>
                <w:u w:color="C0C0C0"/>
              </w:rPr>
              <w:t xml:space="preserve"> –</w:t>
            </w:r>
            <w:r w:rsidRPr="00A51E91">
              <w:rPr>
                <w:rFonts w:hAnsi="標楷體" w:hint="eastAsia"/>
                <w:u w:color="C0C0C0"/>
              </w:rPr>
              <w:t xml:space="preserve"> </w:t>
            </w:r>
            <w:r w:rsidRPr="00A51E91">
              <w:rPr>
                <w:rFonts w:hAnsi="標楷體"/>
                <w:u w:color="C0C0C0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jc w:val="both"/>
              <w:rPr>
                <w:rFonts w:hAnsi="標楷體"/>
                <w:u w:color="C0C0C0"/>
              </w:rPr>
            </w:pPr>
            <w:r w:rsidRPr="00A51E91">
              <w:rPr>
                <w:rFonts w:hAnsi="標楷體" w:hint="eastAsia"/>
                <w:u w:color="C0C0C0"/>
              </w:rPr>
              <w:t>處置股票註記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rPr>
                <w:rFonts w:hAnsi="標楷體"/>
                <w:u w:color="C0C0C0"/>
              </w:rPr>
            </w:pPr>
            <w:proofErr w:type="gramStart"/>
            <w:r w:rsidRPr="00A51E91">
              <w:rPr>
                <w:rFonts w:hAnsi="標楷體" w:hint="eastAsia"/>
                <w:u w:color="C0C0C0"/>
              </w:rPr>
              <w:t>註</w:t>
            </w:r>
            <w:proofErr w:type="gramEnd"/>
            <w:r w:rsidRPr="00A51E91">
              <w:rPr>
                <w:rFonts w:hAnsi="標楷體" w:hint="eastAsia"/>
                <w:u w:color="C0C0C0"/>
              </w:rPr>
              <w:t>2</w:t>
            </w:r>
          </w:p>
        </w:tc>
      </w:tr>
      <w:tr w:rsidR="00A51E91" w:rsidRPr="00A51E91" w:rsidTr="00EC45EA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  <w:u w:color="C0C0C0"/>
              </w:rPr>
            </w:pPr>
            <w:r w:rsidRPr="00A51E91">
              <w:rPr>
                <w:rFonts w:hAnsi="標楷體"/>
                <w:u w:color="C0C0C0"/>
              </w:rPr>
              <w:t>01 MARK-P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X(01)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3</w:t>
            </w:r>
            <w:r w:rsidRPr="00A51E91">
              <w:rPr>
                <w:rFonts w:hAnsi="標楷體" w:hint="eastAsia"/>
              </w:rPr>
              <w:t>5</w:t>
            </w:r>
            <w:r w:rsidRPr="00A51E91">
              <w:rPr>
                <w:rFonts w:hAnsi="標楷體"/>
              </w:rPr>
              <w:t xml:space="preserve"> – 1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  <w:u w:color="C0C0C0"/>
              </w:rPr>
              <w:t>注意股票註記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  <w:u w:color="C0C0C0"/>
              </w:rPr>
              <w:t>註</w:t>
            </w:r>
            <w:proofErr w:type="gramEnd"/>
            <w:r w:rsidRPr="00A51E91">
              <w:rPr>
                <w:rFonts w:hAnsi="標楷體" w:hint="eastAsia"/>
                <w:u w:color="C0C0C0"/>
              </w:rPr>
              <w:t>3</w:t>
            </w:r>
          </w:p>
        </w:tc>
      </w:tr>
      <w:tr w:rsidR="00A51E91" w:rsidRPr="00A51E91" w:rsidTr="00EC45EA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01 MARK-L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X(01)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3</w:t>
            </w:r>
            <w:r w:rsidRPr="00A51E91">
              <w:rPr>
                <w:rFonts w:hAnsi="標楷體" w:hint="eastAsia"/>
              </w:rPr>
              <w:t>6</w:t>
            </w:r>
            <w:r w:rsidRPr="00A51E91">
              <w:rPr>
                <w:rFonts w:hAnsi="標楷體"/>
              </w:rPr>
              <w:t xml:space="preserve"> – 1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委託限制註記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  <w:u w:color="C0C0C0"/>
              </w:rPr>
              <w:t>註</w:t>
            </w:r>
            <w:proofErr w:type="gramEnd"/>
            <w:r w:rsidRPr="00A51E91">
              <w:rPr>
                <w:rFonts w:hAnsi="標楷體" w:hint="eastAsia"/>
                <w:u w:color="C0C0C0"/>
              </w:rPr>
              <w:t>4</w:t>
            </w:r>
          </w:p>
        </w:tc>
      </w:tr>
      <w:tr w:rsidR="00A51E91" w:rsidRPr="00A51E91" w:rsidTr="00EC45EA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01 IND-CODE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X(02)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3</w:t>
            </w:r>
            <w:r w:rsidRPr="00A51E91">
              <w:rPr>
                <w:rFonts w:hAnsi="標楷體" w:hint="eastAsia"/>
              </w:rPr>
              <w:t>7</w:t>
            </w:r>
            <w:r w:rsidRPr="00A51E91">
              <w:rPr>
                <w:rFonts w:hAnsi="標楷體"/>
              </w:rPr>
              <w:t xml:space="preserve"> – 2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產業別代碼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  <w:u w:color="C0C0C0"/>
              </w:rPr>
              <w:t>註</w:t>
            </w:r>
            <w:proofErr w:type="gramEnd"/>
            <w:r w:rsidRPr="00A51E91">
              <w:rPr>
                <w:rFonts w:hAnsi="標楷體" w:hint="eastAsia"/>
                <w:u w:color="C0C0C0"/>
              </w:rPr>
              <w:t>5</w:t>
            </w:r>
          </w:p>
        </w:tc>
      </w:tr>
      <w:tr w:rsidR="00A51E91" w:rsidRPr="00A51E91" w:rsidTr="00EC45EA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 xml:space="preserve">01 </w:t>
            </w:r>
            <w:r w:rsidRPr="00A51E91">
              <w:rPr>
                <w:rFonts w:hAnsi="標楷體" w:hint="eastAsia"/>
              </w:rPr>
              <w:t>IND-SUB</w:t>
            </w:r>
            <w:r w:rsidRPr="00A51E91">
              <w:rPr>
                <w:rFonts w:hAnsi="標楷體"/>
              </w:rPr>
              <w:t>-CODE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X(02)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3</w:t>
            </w:r>
            <w:r w:rsidRPr="00A51E91">
              <w:rPr>
                <w:rFonts w:hAnsi="標楷體" w:hint="eastAsia"/>
              </w:rPr>
              <w:t>9</w:t>
            </w:r>
            <w:r w:rsidRPr="00A51E91">
              <w:rPr>
                <w:rFonts w:hAnsi="標楷體"/>
              </w:rPr>
              <w:t xml:space="preserve"> – 2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證券別代碼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  <w:u w:color="C0C0C0"/>
              </w:rPr>
              <w:t>註</w:t>
            </w:r>
            <w:proofErr w:type="gramEnd"/>
            <w:r w:rsidRPr="00A51E91">
              <w:rPr>
                <w:rFonts w:hAnsi="標楷體"/>
                <w:u w:color="C0C0C0"/>
              </w:rPr>
              <w:t>6</w:t>
            </w:r>
          </w:p>
        </w:tc>
      </w:tr>
      <w:tr w:rsidR="00A51E91" w:rsidRPr="00A51E91" w:rsidTr="00EC45EA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01 MARK-M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X(01)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 xml:space="preserve">41 </w:t>
            </w:r>
            <w:r w:rsidRPr="00A51E91">
              <w:rPr>
                <w:rFonts w:hAnsi="標楷體"/>
              </w:rPr>
              <w:t>–</w:t>
            </w:r>
            <w:r w:rsidRPr="00A51E91">
              <w:rPr>
                <w:rFonts w:hAnsi="標楷體" w:hint="eastAsia"/>
              </w:rPr>
              <w:t xml:space="preserve"> </w:t>
            </w:r>
            <w:r w:rsidRPr="00A51E91">
              <w:rPr>
                <w:rFonts w:hAnsi="標楷體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豁免平盤下融券賣出註記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</w:rPr>
              <w:t>註</w:t>
            </w:r>
            <w:proofErr w:type="gramEnd"/>
            <w:r w:rsidRPr="00A51E91">
              <w:rPr>
                <w:rFonts w:hAnsi="標楷體"/>
              </w:rPr>
              <w:t>7</w:t>
            </w:r>
          </w:p>
        </w:tc>
      </w:tr>
      <w:tr w:rsidR="00A51E91" w:rsidRPr="00A51E91" w:rsidTr="00EC45EA"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01 STOCK-NAME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590A05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X(</w:t>
            </w:r>
            <w:r w:rsidR="00590A05" w:rsidRPr="00A51E91">
              <w:rPr>
                <w:rFonts w:hAnsi="標楷體" w:hint="eastAsia"/>
              </w:rPr>
              <w:t>1</w:t>
            </w:r>
            <w:r w:rsidRPr="00A51E91">
              <w:rPr>
                <w:rFonts w:hAnsi="標楷體"/>
              </w:rPr>
              <w:t>6)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590A05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4</w:t>
            </w:r>
            <w:r w:rsidRPr="00A51E91">
              <w:rPr>
                <w:rFonts w:hAnsi="標楷體" w:hint="eastAsia"/>
              </w:rPr>
              <w:t xml:space="preserve">2 </w:t>
            </w:r>
            <w:r w:rsidRPr="00A51E91">
              <w:rPr>
                <w:rFonts w:hAnsi="標楷體"/>
              </w:rPr>
              <w:t>–</w:t>
            </w:r>
            <w:r w:rsidR="00590A05" w:rsidRPr="00A51E91">
              <w:rPr>
                <w:rFonts w:hAnsi="標楷體" w:hint="eastAsia"/>
              </w:rPr>
              <w:t>1</w:t>
            </w:r>
            <w:r w:rsidRPr="00A51E91">
              <w:rPr>
                <w:rFonts w:hAnsi="標楷體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股票中文名稱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</w:p>
        </w:tc>
      </w:tr>
      <w:tr w:rsidR="00A51E91" w:rsidRPr="00A51E91" w:rsidTr="00EC45EA"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01 MARK-W-DETAILS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處置股票資訊</w:t>
            </w:r>
          </w:p>
        </w:tc>
        <w:tc>
          <w:tcPr>
            <w:tcW w:w="720" w:type="dxa"/>
            <w:vMerge w:val="restart"/>
            <w:vAlign w:val="center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</w:rPr>
              <w:t>註</w:t>
            </w:r>
            <w:proofErr w:type="gramEnd"/>
            <w:r w:rsidRPr="00A51E91">
              <w:rPr>
                <w:rFonts w:hAnsi="標楷體" w:hint="eastAsia"/>
              </w:rPr>
              <w:t>8</w:t>
            </w:r>
          </w:p>
        </w:tc>
      </w:tr>
      <w:tr w:rsidR="00A51E91" w:rsidRPr="00A51E91" w:rsidTr="00EC45EA"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Chars="147" w:left="412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0</w:t>
            </w:r>
            <w:r w:rsidRPr="00A51E91">
              <w:rPr>
                <w:rFonts w:hAnsi="標楷體"/>
              </w:rPr>
              <w:t>2</w:t>
            </w:r>
            <w:r w:rsidRPr="00A51E91">
              <w:rPr>
                <w:rFonts w:hAnsi="標楷體" w:hint="eastAsia"/>
              </w:rPr>
              <w:t xml:space="preserve"> </w:t>
            </w:r>
            <w:r w:rsidRPr="00A51E91">
              <w:rPr>
                <w:rFonts w:hAnsi="標楷體"/>
              </w:rPr>
              <w:t>MATCH-INTERVAL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9(03)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590A05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58</w:t>
            </w:r>
            <w:r w:rsidR="00DD42D2" w:rsidRPr="00A51E91">
              <w:rPr>
                <w:rFonts w:hAnsi="標楷體" w:hint="eastAsia"/>
              </w:rPr>
              <w:t xml:space="preserve"> - </w:t>
            </w:r>
            <w:r w:rsidR="00DD42D2" w:rsidRPr="00A51E91">
              <w:rPr>
                <w:rFonts w:hAnsi="標楷體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撮合循環時間（分）</w:t>
            </w:r>
          </w:p>
        </w:tc>
        <w:tc>
          <w:tcPr>
            <w:tcW w:w="720" w:type="dxa"/>
            <w:vMerge/>
            <w:vAlign w:val="center"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</w:p>
        </w:tc>
      </w:tr>
      <w:tr w:rsidR="00A51E91" w:rsidRPr="00A51E91" w:rsidTr="00EC45EA"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Chars="147" w:left="412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0</w:t>
            </w:r>
            <w:r w:rsidRPr="00A51E91">
              <w:rPr>
                <w:rFonts w:hAnsi="標楷體"/>
              </w:rPr>
              <w:t>2</w:t>
            </w:r>
            <w:r w:rsidRPr="00A51E91">
              <w:rPr>
                <w:rFonts w:hAnsi="標楷體" w:hint="eastAsia"/>
              </w:rPr>
              <w:t xml:space="preserve"> ORDER-LIMIT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9(06)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590A05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61</w:t>
            </w:r>
            <w:r w:rsidR="00DD42D2" w:rsidRPr="00A51E91">
              <w:rPr>
                <w:rFonts w:hAnsi="標楷體" w:hint="eastAsia"/>
              </w:rPr>
              <w:t xml:space="preserve"> </w:t>
            </w:r>
            <w:r w:rsidR="00DD42D2" w:rsidRPr="00A51E91">
              <w:rPr>
                <w:rFonts w:hAnsi="標楷體"/>
              </w:rPr>
              <w:t>-</w:t>
            </w:r>
            <w:r w:rsidR="00DD42D2" w:rsidRPr="00A51E91">
              <w:rPr>
                <w:rFonts w:hAnsi="標楷體" w:hint="eastAsia"/>
              </w:rPr>
              <w:t xml:space="preserve"> </w:t>
            </w:r>
            <w:r w:rsidR="00DD42D2" w:rsidRPr="00A51E91">
              <w:rPr>
                <w:rFonts w:hAnsi="標楷體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單筆委託限制（張）</w:t>
            </w:r>
          </w:p>
        </w:tc>
        <w:tc>
          <w:tcPr>
            <w:tcW w:w="720" w:type="dxa"/>
            <w:vMerge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</w:p>
        </w:tc>
      </w:tr>
      <w:tr w:rsidR="00A51E91" w:rsidRPr="00A51E91" w:rsidTr="00EC45EA"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Chars="147" w:left="412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02 ORDERS-LIMIT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9(06)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590A05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67</w:t>
            </w:r>
            <w:r w:rsidR="00DD42D2" w:rsidRPr="00A51E91">
              <w:rPr>
                <w:rFonts w:hAnsi="標楷體" w:hint="eastAsia"/>
              </w:rPr>
              <w:t xml:space="preserve"> </w:t>
            </w:r>
            <w:r w:rsidR="00DD42D2" w:rsidRPr="00A51E91">
              <w:rPr>
                <w:rFonts w:hAnsi="標楷體"/>
              </w:rPr>
              <w:t>-</w:t>
            </w:r>
            <w:r w:rsidR="00DD42D2" w:rsidRPr="00A51E91">
              <w:rPr>
                <w:rFonts w:hAnsi="標楷體" w:hint="eastAsia"/>
              </w:rPr>
              <w:t xml:space="preserve"> </w:t>
            </w:r>
            <w:r w:rsidR="00DD42D2" w:rsidRPr="00A51E91">
              <w:rPr>
                <w:rFonts w:hAnsi="標楷體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多筆委託限制（張）</w:t>
            </w:r>
          </w:p>
        </w:tc>
        <w:tc>
          <w:tcPr>
            <w:tcW w:w="720" w:type="dxa"/>
            <w:vMerge/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</w:p>
        </w:tc>
      </w:tr>
      <w:tr w:rsidR="00A51E91" w:rsidRPr="00A51E91" w:rsidTr="00EC45EA"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Chars="147" w:left="412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0</w:t>
            </w:r>
            <w:r w:rsidRPr="00A51E91">
              <w:rPr>
                <w:rFonts w:hAnsi="標楷體"/>
              </w:rPr>
              <w:t>2</w:t>
            </w:r>
            <w:r w:rsidRPr="00A51E91">
              <w:rPr>
                <w:rFonts w:hAnsi="標楷體" w:hint="eastAsia"/>
              </w:rPr>
              <w:t xml:space="preserve"> </w:t>
            </w:r>
            <w:r w:rsidRPr="00A51E91">
              <w:rPr>
                <w:rFonts w:hAnsi="標楷體"/>
              </w:rPr>
              <w:t>PREPAY</w:t>
            </w:r>
            <w:r w:rsidRPr="00A51E91">
              <w:rPr>
                <w:rFonts w:hAnsi="標楷體" w:hint="eastAsia"/>
              </w:rPr>
              <w:t>-</w:t>
            </w:r>
            <w:r w:rsidRPr="00A51E91">
              <w:rPr>
                <w:rFonts w:hAnsi="標楷體"/>
              </w:rPr>
              <w:t>RATE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9(03)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590A05" w:rsidP="00590A05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73</w:t>
            </w:r>
            <w:r w:rsidR="00DD42D2" w:rsidRPr="00A51E91">
              <w:rPr>
                <w:rFonts w:hAnsi="標楷體" w:hint="eastAsia"/>
              </w:rPr>
              <w:t xml:space="preserve"> </w:t>
            </w:r>
            <w:r w:rsidR="00DD42D2" w:rsidRPr="00A51E91">
              <w:rPr>
                <w:rFonts w:hAnsi="標楷體"/>
              </w:rPr>
              <w:t>-</w:t>
            </w:r>
            <w:r w:rsidR="00DD42D2" w:rsidRPr="00A51E91">
              <w:rPr>
                <w:rFonts w:hAnsi="標楷體" w:hint="eastAsia"/>
              </w:rPr>
              <w:t xml:space="preserve"> </w:t>
            </w:r>
            <w:r w:rsidR="00DD42D2" w:rsidRPr="00A51E91">
              <w:rPr>
                <w:rFonts w:hAnsi="標楷體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款</w:t>
            </w:r>
            <w:proofErr w:type="gramStart"/>
            <w:r w:rsidRPr="00A51E91">
              <w:rPr>
                <w:rFonts w:hAnsi="標楷體" w:hint="eastAsia"/>
              </w:rPr>
              <w:t>券</w:t>
            </w:r>
            <w:proofErr w:type="gramEnd"/>
            <w:r w:rsidRPr="00A51E91">
              <w:rPr>
                <w:rFonts w:hAnsi="標楷體" w:hint="eastAsia"/>
              </w:rPr>
              <w:t>預收成數（%）</w:t>
            </w:r>
          </w:p>
        </w:tc>
        <w:tc>
          <w:tcPr>
            <w:tcW w:w="720" w:type="dxa"/>
            <w:vMerge/>
            <w:tcBorders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</w:p>
        </w:tc>
      </w:tr>
      <w:tr w:rsidR="00A51E91" w:rsidRPr="00A51E91" w:rsidTr="00EC45EA"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 xml:space="preserve"> 01 MARK-S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X(01)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590A05" w:rsidP="00590A05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76</w:t>
            </w:r>
            <w:r w:rsidR="00DD42D2" w:rsidRPr="00A51E91">
              <w:rPr>
                <w:rFonts w:hAnsi="標楷體" w:hint="eastAsia"/>
              </w:rPr>
              <w:t xml:space="preserve"> - 1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豁免平盤下借</w:t>
            </w:r>
            <w:proofErr w:type="gramStart"/>
            <w:r w:rsidRPr="00A51E91">
              <w:rPr>
                <w:rFonts w:hAnsi="標楷體" w:hint="eastAsia"/>
              </w:rPr>
              <w:t>券</w:t>
            </w:r>
            <w:proofErr w:type="gramEnd"/>
            <w:r w:rsidRPr="00A51E91">
              <w:rPr>
                <w:rFonts w:hAnsi="標楷體" w:hint="eastAsia"/>
              </w:rPr>
              <w:t>賣出註記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</w:rPr>
              <w:t>註</w:t>
            </w:r>
            <w:proofErr w:type="gramEnd"/>
            <w:r w:rsidRPr="00A51E91">
              <w:rPr>
                <w:rFonts w:hAnsi="標楷體" w:hint="eastAsia"/>
              </w:rPr>
              <w:t>9</w:t>
            </w:r>
          </w:p>
        </w:tc>
      </w:tr>
      <w:tr w:rsidR="00A51E91" w:rsidRPr="00A51E91" w:rsidTr="00EC45EA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01 STK-MARK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X(01)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590A05" w:rsidP="00590A05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77</w:t>
            </w:r>
            <w:r w:rsidR="00DD42D2" w:rsidRPr="00A51E91">
              <w:rPr>
                <w:rFonts w:hAnsi="標楷體" w:hint="eastAsia"/>
              </w:rPr>
              <w:t xml:space="preserve"> - 1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類股註記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-15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</w:rPr>
              <w:t>註</w:t>
            </w:r>
            <w:proofErr w:type="gramEnd"/>
            <w:r w:rsidRPr="00A51E91">
              <w:rPr>
                <w:rFonts w:hAnsi="標楷體" w:hint="eastAsia"/>
              </w:rPr>
              <w:t>10</w:t>
            </w:r>
          </w:p>
        </w:tc>
      </w:tr>
      <w:tr w:rsidR="00A51E91" w:rsidRPr="00A51E91" w:rsidTr="00EC45EA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01 MARK-F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X(01)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590A05" w:rsidP="00590A05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78</w:t>
            </w:r>
            <w:r w:rsidR="00DD42D2" w:rsidRPr="00A51E91">
              <w:rPr>
                <w:rFonts w:hAnsi="標楷體" w:hint="eastAsia"/>
              </w:rPr>
              <w:t xml:space="preserve"> - 1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面額註記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-15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</w:rPr>
              <w:t>註</w:t>
            </w:r>
            <w:proofErr w:type="gramEnd"/>
            <w:r w:rsidRPr="00A51E91">
              <w:rPr>
                <w:rFonts w:hAnsi="標楷體" w:hint="eastAsia"/>
              </w:rPr>
              <w:t>11</w:t>
            </w:r>
          </w:p>
        </w:tc>
      </w:tr>
      <w:tr w:rsidR="00A51E91" w:rsidRPr="00A51E91" w:rsidTr="00EC45EA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01 MARK-DAY-TRADE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X(</w:t>
            </w:r>
            <w:r w:rsidRPr="00A51E91">
              <w:rPr>
                <w:rFonts w:hAnsi="標楷體" w:hint="eastAsia"/>
              </w:rPr>
              <w:t>01</w:t>
            </w:r>
            <w:r w:rsidRPr="00A51E91">
              <w:rPr>
                <w:rFonts w:hAnsi="標楷體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590A05" w:rsidP="00EC45E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79</w:t>
            </w:r>
            <w:r w:rsidR="00DD42D2" w:rsidRPr="00A51E91">
              <w:rPr>
                <w:rFonts w:hAnsi="標楷體" w:hint="eastAsia"/>
              </w:rPr>
              <w:t xml:space="preserve"> - 1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3D22B4" w:rsidP="005B1C44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可現股當沖註記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-15"/>
              <w:contextualSpacing/>
              <w:rPr>
                <w:rFonts w:hAnsi="標楷體"/>
              </w:rPr>
            </w:pPr>
            <w:proofErr w:type="gramStart"/>
            <w:r w:rsidRPr="00A51E91">
              <w:rPr>
                <w:rFonts w:hAnsi="標楷體" w:hint="eastAsia"/>
              </w:rPr>
              <w:t>註</w:t>
            </w:r>
            <w:proofErr w:type="gramEnd"/>
            <w:r w:rsidRPr="00A51E91">
              <w:rPr>
                <w:rFonts w:hAnsi="標楷體" w:hint="eastAsia"/>
              </w:rPr>
              <w:t>12</w:t>
            </w:r>
          </w:p>
        </w:tc>
      </w:tr>
      <w:tr w:rsidR="00A51E91" w:rsidRPr="00A51E91" w:rsidTr="00EC45EA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01 FILLER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590A05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/>
              </w:rPr>
              <w:t>X(</w:t>
            </w:r>
            <w:r w:rsidR="00590A05" w:rsidRPr="00A51E91">
              <w:rPr>
                <w:rFonts w:hAnsi="標楷體" w:hint="eastAsia"/>
              </w:rPr>
              <w:t>2</w:t>
            </w:r>
            <w:r w:rsidRPr="00A51E91">
              <w:rPr>
                <w:rFonts w:hAnsi="標楷體" w:hint="eastAsia"/>
              </w:rPr>
              <w:t>1</w:t>
            </w:r>
            <w:r w:rsidRPr="00A51E91">
              <w:rPr>
                <w:rFonts w:hAnsi="標楷體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590A05" w:rsidP="00590A05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80</w:t>
            </w:r>
            <w:r w:rsidR="00DD42D2" w:rsidRPr="00A51E91">
              <w:rPr>
                <w:rFonts w:hAnsi="標楷體" w:hint="eastAsia"/>
              </w:rPr>
              <w:t xml:space="preserve"> -</w:t>
            </w:r>
            <w:r w:rsidRPr="00A51E91">
              <w:rPr>
                <w:rFonts w:hAnsi="標楷體" w:hint="eastAsia"/>
              </w:rPr>
              <w:t>2</w:t>
            </w:r>
            <w:r w:rsidR="00DD42D2" w:rsidRPr="00A51E91">
              <w:rPr>
                <w:rFonts w:hAnsi="標楷體" w:hint="eastAsia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113"/>
              <w:contextualSpacing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空白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D42D2" w:rsidRPr="00A51E91" w:rsidRDefault="00DD42D2" w:rsidP="00EC45EA">
            <w:pPr>
              <w:adjustRightInd w:val="0"/>
              <w:snapToGrid w:val="0"/>
              <w:spacing w:line="360" w:lineRule="exact"/>
              <w:ind w:left="-15"/>
              <w:contextualSpacing/>
              <w:rPr>
                <w:rFonts w:hAnsi="標楷體"/>
              </w:rPr>
            </w:pPr>
          </w:p>
        </w:tc>
      </w:tr>
    </w:tbl>
    <w:p w:rsidR="00DD42D2" w:rsidRPr="00A51E91" w:rsidRDefault="00DD42D2" w:rsidP="00DD42D2">
      <w:pPr>
        <w:adjustRightInd w:val="0"/>
        <w:snapToGrid w:val="0"/>
        <w:ind w:leftChars="110" w:left="308"/>
        <w:jc w:val="both"/>
        <w:rPr>
          <w:rFonts w:hAnsi="標楷體"/>
        </w:rPr>
      </w:pPr>
      <w:r w:rsidRPr="00A51E91">
        <w:rPr>
          <w:rFonts w:hAnsi="標楷體" w:hint="eastAsia"/>
        </w:rPr>
        <w:t>說明</w:t>
      </w:r>
      <w:proofErr w:type="gramStart"/>
      <w:r w:rsidRPr="00A51E91">
        <w:rPr>
          <w:rFonts w:hAnsi="標楷體"/>
        </w:rPr>
        <w:t>︰</w:t>
      </w:r>
      <w:proofErr w:type="gramEnd"/>
    </w:p>
    <w:p w:rsidR="00DD42D2" w:rsidRPr="00A51E91" w:rsidRDefault="00DD42D2" w:rsidP="00DD42D2">
      <w:pPr>
        <w:adjustRightInd w:val="0"/>
        <w:snapToGrid w:val="0"/>
        <w:ind w:firstLineChars="100" w:firstLine="280"/>
        <w:jc w:val="both"/>
        <w:rPr>
          <w:rFonts w:hAnsi="標楷體"/>
        </w:rPr>
      </w:pP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/>
        </w:rPr>
        <w:t>1</w:t>
      </w:r>
      <w:proofErr w:type="gramStart"/>
      <w:r w:rsidRPr="00A51E91">
        <w:rPr>
          <w:rFonts w:hAnsi="標楷體"/>
        </w:rPr>
        <w:t>︰</w:t>
      </w:r>
      <w:proofErr w:type="gramEnd"/>
      <w:r w:rsidRPr="00A51E91">
        <w:rPr>
          <w:rFonts w:hAnsi="標楷體"/>
        </w:rPr>
        <w:t>SETTYPE</w:t>
      </w:r>
      <w:r w:rsidRPr="00A51E91">
        <w:rPr>
          <w:rFonts w:hAnsi="標楷體" w:hint="eastAsia"/>
        </w:rPr>
        <w:t>值為0時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表示此股票為一般股票</w:t>
      </w:r>
    </w:p>
    <w:p w:rsidR="00DD42D2" w:rsidRPr="00A51E91" w:rsidRDefault="00DD42D2" w:rsidP="00DD42D2">
      <w:pPr>
        <w:adjustRightInd w:val="0"/>
        <w:snapToGrid w:val="0"/>
        <w:ind w:firstLineChars="380" w:firstLine="1064"/>
        <w:jc w:val="both"/>
        <w:rPr>
          <w:rFonts w:hAnsi="標楷體"/>
        </w:rPr>
      </w:pPr>
      <w:r w:rsidRPr="00A51E91">
        <w:rPr>
          <w:rFonts w:hAnsi="標楷體"/>
        </w:rPr>
        <w:t>SETTYPE</w:t>
      </w:r>
      <w:r w:rsidRPr="00A51E91">
        <w:rPr>
          <w:rFonts w:hAnsi="標楷體" w:hint="eastAsia"/>
        </w:rPr>
        <w:t>值為1時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表示此股票為變更交易股票（需收足款</w:t>
      </w:r>
      <w:proofErr w:type="gramStart"/>
      <w:r w:rsidRPr="00A51E91">
        <w:rPr>
          <w:rFonts w:hAnsi="標楷體" w:hint="eastAsia"/>
        </w:rPr>
        <w:t>券</w:t>
      </w:r>
      <w:proofErr w:type="gramEnd"/>
      <w:r w:rsidRPr="00A51E91">
        <w:rPr>
          <w:rFonts w:hAnsi="標楷體" w:hint="eastAsia"/>
        </w:rPr>
        <w:t>）</w:t>
      </w:r>
    </w:p>
    <w:p w:rsidR="00DD42D2" w:rsidRPr="00A51E91" w:rsidRDefault="00DD42D2" w:rsidP="00DD42D2">
      <w:pPr>
        <w:adjustRightInd w:val="0"/>
        <w:snapToGrid w:val="0"/>
        <w:ind w:leftChars="380" w:left="1064"/>
        <w:jc w:val="both"/>
        <w:rPr>
          <w:rFonts w:hAnsi="標楷體"/>
        </w:rPr>
      </w:pPr>
      <w:r w:rsidRPr="00A51E91">
        <w:rPr>
          <w:rFonts w:hAnsi="標楷體"/>
        </w:rPr>
        <w:t>SETTYPE</w:t>
      </w:r>
      <w:r w:rsidRPr="00A51E91">
        <w:rPr>
          <w:rFonts w:hAnsi="標楷體" w:hint="eastAsia"/>
        </w:rPr>
        <w:t>值為2時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表示此股票為變更交易（需收足款</w:t>
      </w:r>
      <w:proofErr w:type="gramStart"/>
      <w:r w:rsidRPr="00A51E91">
        <w:rPr>
          <w:rFonts w:hAnsi="標楷體" w:hint="eastAsia"/>
        </w:rPr>
        <w:t>券</w:t>
      </w:r>
      <w:proofErr w:type="gramEnd"/>
      <w:r w:rsidRPr="00A51E91">
        <w:rPr>
          <w:rFonts w:hAnsi="標楷體" w:hint="eastAsia"/>
        </w:rPr>
        <w:t>）且</w:t>
      </w:r>
      <w:proofErr w:type="gramStart"/>
      <w:r w:rsidRPr="00A51E91">
        <w:rPr>
          <w:rFonts w:hAnsi="標楷體" w:hint="eastAsia"/>
        </w:rPr>
        <w:t>採</w:t>
      </w:r>
      <w:proofErr w:type="gramEnd"/>
      <w:r w:rsidRPr="00A51E91">
        <w:rPr>
          <w:rFonts w:hAnsi="標楷體" w:hint="eastAsia"/>
        </w:rPr>
        <w:t>分盤交易（分盤撮合時間參考「</w:t>
      </w: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 w:hint="eastAsia"/>
        </w:rPr>
        <w:t>8」</w:t>
      </w:r>
      <w:r w:rsidRPr="00A51E91">
        <w:rPr>
          <w:rFonts w:hAnsi="標楷體"/>
        </w:rPr>
        <w:t>MATCH-INTERVAL</w:t>
      </w:r>
      <w:r w:rsidRPr="00A51E91">
        <w:rPr>
          <w:rFonts w:hAnsi="標楷體" w:hint="eastAsia"/>
        </w:rPr>
        <w:t>欄位說明）</w:t>
      </w:r>
    </w:p>
    <w:p w:rsidR="00DD42D2" w:rsidRPr="00A51E91" w:rsidRDefault="00DD42D2" w:rsidP="00DD42D2">
      <w:pPr>
        <w:adjustRightInd w:val="0"/>
        <w:snapToGrid w:val="0"/>
        <w:ind w:leftChars="380" w:left="1064"/>
        <w:jc w:val="both"/>
        <w:rPr>
          <w:rFonts w:hAnsi="標楷體"/>
        </w:rPr>
      </w:pPr>
      <w:r w:rsidRPr="00A51E91">
        <w:rPr>
          <w:rFonts w:hAnsi="標楷體"/>
        </w:rPr>
        <w:t>SETTYPE</w:t>
      </w:r>
      <w:r w:rsidRPr="00A51E91">
        <w:rPr>
          <w:rFonts w:hAnsi="標楷體" w:hint="eastAsia"/>
        </w:rPr>
        <w:t>值為3時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表示此股票為管理股票（需收足款</w:t>
      </w:r>
      <w:proofErr w:type="gramStart"/>
      <w:r w:rsidRPr="00A51E91">
        <w:rPr>
          <w:rFonts w:hAnsi="標楷體" w:hint="eastAsia"/>
        </w:rPr>
        <w:t>券</w:t>
      </w:r>
      <w:proofErr w:type="gramEnd"/>
      <w:r w:rsidRPr="00A51E91">
        <w:rPr>
          <w:rFonts w:hAnsi="標楷體" w:hint="eastAsia"/>
        </w:rPr>
        <w:t>），依規定須</w:t>
      </w:r>
      <w:proofErr w:type="gramStart"/>
      <w:r w:rsidRPr="00A51E91">
        <w:rPr>
          <w:rFonts w:hAnsi="標楷體" w:hint="eastAsia"/>
        </w:rPr>
        <w:t>採</w:t>
      </w:r>
      <w:proofErr w:type="gramEnd"/>
      <w:r w:rsidRPr="00A51E91">
        <w:rPr>
          <w:rFonts w:hAnsi="標楷體" w:hint="eastAsia"/>
        </w:rPr>
        <w:t>分盤交易（分盤撮合時間參考「</w:t>
      </w: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 w:hint="eastAsia"/>
        </w:rPr>
        <w:t>8」</w:t>
      </w:r>
      <w:r w:rsidRPr="00A51E91">
        <w:rPr>
          <w:rFonts w:hAnsi="標楷體"/>
        </w:rPr>
        <w:t>MATCH-INTERVAL</w:t>
      </w:r>
      <w:r w:rsidRPr="00A51E91">
        <w:rPr>
          <w:rFonts w:hAnsi="標楷體" w:hint="eastAsia"/>
        </w:rPr>
        <w:t>欄位</w:t>
      </w:r>
      <w:r w:rsidRPr="00A51E91">
        <w:rPr>
          <w:rFonts w:hAnsi="標楷體" w:hint="eastAsia"/>
        </w:rPr>
        <w:lastRenderedPageBreak/>
        <w:t>說明）</w:t>
      </w:r>
    </w:p>
    <w:p w:rsidR="00DD42D2" w:rsidRPr="00A51E91" w:rsidRDefault="00DD42D2" w:rsidP="00DD42D2">
      <w:pPr>
        <w:adjustRightInd w:val="0"/>
        <w:snapToGrid w:val="0"/>
        <w:ind w:leftChars="100" w:left="1092" w:hangingChars="290" w:hanging="812"/>
        <w:jc w:val="both"/>
        <w:rPr>
          <w:rFonts w:hAnsi="標楷體"/>
        </w:rPr>
      </w:pP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 w:hint="eastAsia"/>
        </w:rPr>
        <w:t>2</w:t>
      </w:r>
      <w:proofErr w:type="gramStart"/>
      <w:r w:rsidRPr="00A51E91">
        <w:rPr>
          <w:rFonts w:hAnsi="標楷體"/>
        </w:rPr>
        <w:t>︰</w:t>
      </w:r>
      <w:proofErr w:type="gramEnd"/>
      <w:r w:rsidRPr="00A51E91">
        <w:rPr>
          <w:rFonts w:hAnsi="標楷體" w:hint="eastAsia"/>
        </w:rPr>
        <w:t>依據本中心「公布或通知注意交易資訊暨處置作業要點」第六點：</w:t>
      </w:r>
    </w:p>
    <w:p w:rsidR="00DD42D2" w:rsidRPr="00A51E91" w:rsidRDefault="00DD42D2" w:rsidP="00DD42D2">
      <w:pPr>
        <w:adjustRightInd w:val="0"/>
        <w:snapToGrid w:val="0"/>
        <w:ind w:firstLineChars="400" w:firstLine="1120"/>
        <w:jc w:val="both"/>
        <w:rPr>
          <w:rFonts w:hAnsi="標楷體"/>
        </w:rPr>
      </w:pPr>
      <w:r w:rsidRPr="00A51E91">
        <w:rPr>
          <w:rFonts w:hAnsi="標楷體"/>
        </w:rPr>
        <w:t>MARK-W</w:t>
      </w:r>
      <w:r w:rsidRPr="00A51E91">
        <w:rPr>
          <w:rFonts w:hAnsi="標楷體" w:hint="eastAsia"/>
        </w:rPr>
        <w:t>值為0時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表示此股票狀態正常</w:t>
      </w:r>
    </w:p>
    <w:p w:rsidR="00DD42D2" w:rsidRPr="00A51E91" w:rsidRDefault="00DD42D2" w:rsidP="00DD42D2">
      <w:pPr>
        <w:adjustRightInd w:val="0"/>
        <w:snapToGrid w:val="0"/>
        <w:ind w:leftChars="390" w:left="1092"/>
        <w:jc w:val="both"/>
        <w:rPr>
          <w:rFonts w:hAnsi="標楷體"/>
        </w:rPr>
      </w:pPr>
      <w:r w:rsidRPr="00A51E91">
        <w:rPr>
          <w:rFonts w:hAnsi="標楷體"/>
        </w:rPr>
        <w:t>MARK-W</w:t>
      </w:r>
      <w:r w:rsidRPr="00A51E91">
        <w:rPr>
          <w:rFonts w:hAnsi="標楷體" w:hint="eastAsia"/>
        </w:rPr>
        <w:t>值為1時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表示此股票為處置股票</w:t>
      </w:r>
      <w:r w:rsidRPr="00A51E91">
        <w:rPr>
          <w:rFonts w:hAnsi="標楷體"/>
        </w:rPr>
        <w:br/>
        <w:t>MARK-W</w:t>
      </w:r>
      <w:r w:rsidRPr="00A51E91">
        <w:rPr>
          <w:rFonts w:hAnsi="標楷體" w:hint="eastAsia"/>
        </w:rPr>
        <w:t>值為</w:t>
      </w:r>
      <w:r w:rsidRPr="00A51E91">
        <w:rPr>
          <w:rFonts w:hAnsi="標楷體"/>
        </w:rPr>
        <w:t>2</w:t>
      </w:r>
      <w:r w:rsidRPr="00A51E91">
        <w:rPr>
          <w:rFonts w:hAnsi="標楷體" w:hint="eastAsia"/>
        </w:rPr>
        <w:t>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表示此股票為再次處置股票</w:t>
      </w:r>
      <w:r w:rsidRPr="00A51E91">
        <w:rPr>
          <w:rFonts w:hAnsi="標楷體"/>
        </w:rPr>
        <w:br/>
        <w:t>MARK-W</w:t>
      </w:r>
      <w:r w:rsidRPr="00A51E91">
        <w:rPr>
          <w:rFonts w:hAnsi="標楷體" w:hint="eastAsia"/>
        </w:rPr>
        <w:t>值為</w:t>
      </w:r>
      <w:r w:rsidRPr="00A51E91">
        <w:rPr>
          <w:rFonts w:hAnsi="標楷體"/>
        </w:rPr>
        <w:t>3</w:t>
      </w:r>
      <w:r w:rsidRPr="00A51E91">
        <w:rPr>
          <w:rFonts w:hAnsi="標楷體" w:hint="eastAsia"/>
        </w:rPr>
        <w:t>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表示此股票為其他處置股票，須依本中心公告內容為</w:t>
      </w:r>
      <w:proofErr w:type="gramStart"/>
      <w:r w:rsidRPr="00A51E91">
        <w:rPr>
          <w:rFonts w:hAnsi="標楷體" w:hint="eastAsia"/>
        </w:rPr>
        <w:t>準</w:t>
      </w:r>
      <w:proofErr w:type="gramEnd"/>
      <w:r w:rsidRPr="00A51E91">
        <w:rPr>
          <w:rFonts w:hAnsi="標楷體" w:hint="eastAsia"/>
        </w:rPr>
        <w:t>。</w:t>
      </w:r>
    </w:p>
    <w:p w:rsidR="00DD42D2" w:rsidRPr="00A51E91" w:rsidRDefault="00DD42D2" w:rsidP="00DD42D2">
      <w:pPr>
        <w:adjustRightInd w:val="0"/>
        <w:snapToGrid w:val="0"/>
        <w:ind w:leftChars="100" w:left="1092" w:hangingChars="290" w:hanging="812"/>
        <w:jc w:val="both"/>
        <w:rPr>
          <w:rFonts w:hAnsi="標楷體"/>
        </w:rPr>
      </w:pP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 w:hint="eastAsia"/>
        </w:rPr>
        <w:t>3</w:t>
      </w:r>
      <w:proofErr w:type="gramStart"/>
      <w:r w:rsidRPr="00A51E91">
        <w:rPr>
          <w:rFonts w:hAnsi="標楷體"/>
        </w:rPr>
        <w:t>︰</w:t>
      </w:r>
      <w:proofErr w:type="gramEnd"/>
      <w:r w:rsidRPr="00A51E91">
        <w:rPr>
          <w:rFonts w:hAnsi="標楷體" w:hint="eastAsia"/>
        </w:rPr>
        <w:t>依據本中心「公布或通知注意交易資訊暨處置作業要點」第四點：</w:t>
      </w:r>
    </w:p>
    <w:p w:rsidR="00DD42D2" w:rsidRPr="00A51E91" w:rsidRDefault="00DD42D2" w:rsidP="00DD42D2">
      <w:pPr>
        <w:adjustRightInd w:val="0"/>
        <w:snapToGrid w:val="0"/>
        <w:ind w:firstLineChars="400" w:firstLine="1120"/>
        <w:jc w:val="both"/>
        <w:rPr>
          <w:rFonts w:hAnsi="標楷體"/>
        </w:rPr>
      </w:pPr>
      <w:r w:rsidRPr="00A51E91">
        <w:rPr>
          <w:rFonts w:hAnsi="標楷體"/>
        </w:rPr>
        <w:t>MARK-P</w:t>
      </w:r>
      <w:r w:rsidRPr="00A51E91">
        <w:rPr>
          <w:rFonts w:hAnsi="標楷體" w:hint="eastAsia"/>
        </w:rPr>
        <w:t>值為0時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表示此股票狀態正常</w:t>
      </w:r>
    </w:p>
    <w:p w:rsidR="00DD42D2" w:rsidRPr="00A51E91" w:rsidRDefault="00DD42D2" w:rsidP="00DD42D2">
      <w:pPr>
        <w:adjustRightInd w:val="0"/>
        <w:snapToGrid w:val="0"/>
        <w:ind w:firstLineChars="400" w:firstLine="1120"/>
        <w:jc w:val="both"/>
        <w:rPr>
          <w:rFonts w:hAnsi="標楷體"/>
        </w:rPr>
      </w:pPr>
      <w:r w:rsidRPr="00A51E91">
        <w:rPr>
          <w:rFonts w:hAnsi="標楷體"/>
        </w:rPr>
        <w:t>MARK-P</w:t>
      </w:r>
      <w:r w:rsidRPr="00A51E91">
        <w:rPr>
          <w:rFonts w:hAnsi="標楷體" w:hint="eastAsia"/>
        </w:rPr>
        <w:t>值為1時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表示此股票為注意股票</w:t>
      </w:r>
    </w:p>
    <w:p w:rsidR="00DD42D2" w:rsidRPr="00A51E91" w:rsidRDefault="00DD42D2" w:rsidP="00DD42D2">
      <w:pPr>
        <w:adjustRightInd w:val="0"/>
        <w:snapToGrid w:val="0"/>
        <w:ind w:leftChars="100" w:left="1061" w:hangingChars="279" w:hanging="781"/>
        <w:jc w:val="both"/>
        <w:rPr>
          <w:rFonts w:hAnsi="標楷體"/>
        </w:rPr>
      </w:pP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 w:hint="eastAsia"/>
        </w:rPr>
        <w:t>4：依據本中心「公布或通知注意交易資訊暨處置作業要點」第六條第三項：</w:t>
      </w:r>
    </w:p>
    <w:p w:rsidR="00DD42D2" w:rsidRPr="00A51E91" w:rsidRDefault="00DD42D2" w:rsidP="00DD42D2">
      <w:pPr>
        <w:adjustRightInd w:val="0"/>
        <w:snapToGrid w:val="0"/>
        <w:ind w:firstLineChars="400" w:firstLine="1120"/>
        <w:jc w:val="both"/>
        <w:rPr>
          <w:rFonts w:hAnsi="標楷體"/>
        </w:rPr>
      </w:pPr>
      <w:r w:rsidRPr="00A51E91">
        <w:rPr>
          <w:rFonts w:hAnsi="標楷體"/>
        </w:rPr>
        <w:t>MARK-L</w:t>
      </w:r>
      <w:r w:rsidRPr="00A51E91">
        <w:rPr>
          <w:rFonts w:hAnsi="標楷體" w:hint="eastAsia"/>
        </w:rPr>
        <w:t>值為0時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表示此股票狀態正常</w:t>
      </w:r>
    </w:p>
    <w:p w:rsidR="00DD42D2" w:rsidRPr="00A51E91" w:rsidRDefault="00DD42D2" w:rsidP="00DD42D2">
      <w:pPr>
        <w:adjustRightInd w:val="0"/>
        <w:snapToGrid w:val="0"/>
        <w:ind w:firstLineChars="400" w:firstLine="1120"/>
        <w:jc w:val="both"/>
        <w:rPr>
          <w:rFonts w:hAnsi="標楷體"/>
        </w:rPr>
      </w:pPr>
      <w:r w:rsidRPr="00A51E91">
        <w:rPr>
          <w:rFonts w:hAnsi="標楷體"/>
        </w:rPr>
        <w:t>MARK-L</w:t>
      </w:r>
      <w:r w:rsidRPr="00A51E91">
        <w:rPr>
          <w:rFonts w:hAnsi="標楷體" w:hint="eastAsia"/>
        </w:rPr>
        <w:t>值為1時</w:t>
      </w:r>
      <w:r w:rsidRPr="00A51E91">
        <w:rPr>
          <w:rFonts w:hAnsi="標楷體"/>
        </w:rPr>
        <w:t>，</w:t>
      </w:r>
      <w:r w:rsidRPr="00A51E91">
        <w:rPr>
          <w:rFonts w:hAnsi="標楷體" w:hint="eastAsia"/>
        </w:rPr>
        <w:t>表示此股票為證券商委託申報受限股票</w:t>
      </w:r>
    </w:p>
    <w:p w:rsidR="005B1C44" w:rsidRPr="00A51E91" w:rsidRDefault="00DD42D2" w:rsidP="005B1C44">
      <w:pPr>
        <w:spacing w:line="360" w:lineRule="exact"/>
        <w:ind w:leftChars="100" w:left="1092" w:hangingChars="290" w:hanging="812"/>
        <w:jc w:val="both"/>
        <w:rPr>
          <w:rFonts w:hAnsi="標楷體"/>
        </w:rPr>
      </w:pP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 w:hint="eastAsia"/>
        </w:rPr>
        <w:t>5</w:t>
      </w:r>
      <w:proofErr w:type="gramStart"/>
      <w:r w:rsidRPr="00A51E91">
        <w:rPr>
          <w:rFonts w:hAnsi="標楷體"/>
        </w:rPr>
        <w:t>︰</w:t>
      </w:r>
      <w:proofErr w:type="gramEnd"/>
      <w:r w:rsidR="005B1C44" w:rsidRPr="00A51E91">
        <w:rPr>
          <w:rFonts w:hAnsi="標楷體" w:hint="eastAsia"/>
        </w:rPr>
        <w:t>代表該證券之所屬產業別代碼，產業別代碼請參考表</w:t>
      </w:r>
      <w:proofErr w:type="gramStart"/>
      <w:r w:rsidR="005B1C44" w:rsidRPr="00A51E91">
        <w:rPr>
          <w:rFonts w:hAnsi="標楷體" w:hint="eastAsia"/>
        </w:rPr>
        <w:t>一</w:t>
      </w:r>
      <w:proofErr w:type="gramEnd"/>
      <w:r w:rsidR="005B1C44" w:rsidRPr="00A51E91">
        <w:rPr>
          <w:rFonts w:hAnsi="標楷體" w:hint="eastAsia"/>
        </w:rPr>
        <w:t>說明。</w:t>
      </w:r>
    </w:p>
    <w:p w:rsidR="005B1C44" w:rsidRPr="00A51E91" w:rsidRDefault="005B1C44" w:rsidP="005B1C44">
      <w:pPr>
        <w:pStyle w:val="aa"/>
        <w:numPr>
          <w:ilvl w:val="2"/>
          <w:numId w:val="4"/>
        </w:numPr>
        <w:tabs>
          <w:tab w:val="clear" w:pos="1680"/>
          <w:tab w:val="num" w:pos="1428"/>
        </w:tabs>
        <w:adjustRightInd w:val="0"/>
        <w:spacing w:line="360" w:lineRule="exact"/>
        <w:ind w:left="1440" w:hanging="480"/>
        <w:jc w:val="both"/>
        <w:rPr>
          <w:rFonts w:hAnsi="標楷體"/>
          <w:sz w:val="28"/>
        </w:rPr>
      </w:pPr>
      <w:r w:rsidRPr="00A51E91">
        <w:rPr>
          <w:rFonts w:hAnsi="標楷體" w:hint="eastAsia"/>
          <w:sz w:val="28"/>
        </w:rPr>
        <w:t>因應新制證券編碼規則，證券所屬產業類別將無法再從證券代碼前兩碼直接判斷，因此所有具有產業特性的一般股票及其所屬特別股，請改由本欄位判斷其所屬產業別。</w:t>
      </w:r>
    </w:p>
    <w:p w:rsidR="005B1C44" w:rsidRPr="00A51E91" w:rsidRDefault="005B1C44" w:rsidP="005B1C44">
      <w:pPr>
        <w:pStyle w:val="aa"/>
        <w:numPr>
          <w:ilvl w:val="2"/>
          <w:numId w:val="4"/>
        </w:numPr>
        <w:tabs>
          <w:tab w:val="clear" w:pos="1680"/>
          <w:tab w:val="num" w:pos="1428"/>
        </w:tabs>
        <w:adjustRightInd w:val="0"/>
        <w:spacing w:line="360" w:lineRule="exact"/>
        <w:ind w:left="1440" w:hanging="480"/>
        <w:jc w:val="both"/>
        <w:rPr>
          <w:rFonts w:hAnsi="標楷體"/>
          <w:sz w:val="28"/>
        </w:rPr>
      </w:pPr>
      <w:r w:rsidRPr="00A51E91">
        <w:rPr>
          <w:rFonts w:hAnsi="標楷體" w:hint="eastAsia"/>
          <w:sz w:val="28"/>
        </w:rPr>
        <w:t>前項所指特別股包含特別股、附認股權特別股及附認股權股款繳納憑證、換股權利證書等，須特別注意的是本欄位僅提供產業別代碼，至於該證券為特別股或是附認股權特別股等判斷，仍須依照原證券編碼規則自行判斷(請參照表二)。</w:t>
      </w:r>
    </w:p>
    <w:p w:rsidR="005B1C44" w:rsidRPr="00A51E91" w:rsidRDefault="005B1C44" w:rsidP="005B1C44">
      <w:pPr>
        <w:pStyle w:val="aa"/>
        <w:numPr>
          <w:ilvl w:val="2"/>
          <w:numId w:val="4"/>
        </w:numPr>
        <w:tabs>
          <w:tab w:val="clear" w:pos="1680"/>
          <w:tab w:val="num" w:pos="1428"/>
        </w:tabs>
        <w:adjustRightInd w:val="0"/>
        <w:spacing w:line="360" w:lineRule="exact"/>
        <w:ind w:left="1440" w:hanging="480"/>
        <w:jc w:val="both"/>
        <w:rPr>
          <w:rFonts w:hAnsi="標楷體"/>
          <w:sz w:val="28"/>
        </w:rPr>
      </w:pPr>
      <w:r w:rsidRPr="00A51E91">
        <w:rPr>
          <w:rFonts w:hAnsi="標楷體" w:hint="eastAsia"/>
          <w:sz w:val="28"/>
        </w:rPr>
        <w:t>其餘不具產業屬性的證券如受益憑證(封閉式基金)、認購(售)權證、存託憑證、外國股票、附認股權公司債履約後之公司債、轉換公司債及附認股權公司債等，本欄位值皆為</w:t>
      </w:r>
      <w:proofErr w:type="gramStart"/>
      <w:r w:rsidRPr="00A51E91">
        <w:rPr>
          <w:rFonts w:hAnsi="標楷體"/>
          <w:sz w:val="28"/>
        </w:rPr>
        <w:t>”</w:t>
      </w:r>
      <w:proofErr w:type="gramEnd"/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A51E91">
          <w:rPr>
            <w:rFonts w:hAnsi="標楷體" w:hint="eastAsia"/>
            <w:sz w:val="28"/>
          </w:rPr>
          <w:t>00</w:t>
        </w:r>
        <w:proofErr w:type="gramStart"/>
        <w:r w:rsidRPr="00A51E91">
          <w:rPr>
            <w:rFonts w:hAnsi="標楷體"/>
            <w:sz w:val="28"/>
          </w:rPr>
          <w:t>”</w:t>
        </w:r>
      </w:smartTag>
      <w:proofErr w:type="gramEnd"/>
      <w:r w:rsidRPr="00A51E91">
        <w:rPr>
          <w:rFonts w:hAnsi="標楷體" w:hint="eastAsia"/>
          <w:sz w:val="28"/>
        </w:rPr>
        <w:t>，並請依照原證券編碼規則自行判斷本項各類證券(請參照表二)。</w:t>
      </w:r>
    </w:p>
    <w:p w:rsidR="00DD42D2" w:rsidRPr="00A51E91" w:rsidRDefault="00DD42D2" w:rsidP="005B1C44">
      <w:pPr>
        <w:adjustRightInd w:val="0"/>
        <w:snapToGrid w:val="0"/>
        <w:ind w:leftChars="102" w:left="1120" w:hangingChars="298" w:hanging="834"/>
        <w:jc w:val="both"/>
        <w:rPr>
          <w:rFonts w:hAnsi="標楷體"/>
        </w:rPr>
      </w:pP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/>
        </w:rPr>
        <w:t>6</w:t>
      </w:r>
      <w:proofErr w:type="gramStart"/>
      <w:r w:rsidRPr="00A51E91">
        <w:rPr>
          <w:rFonts w:hAnsi="標楷體"/>
        </w:rPr>
        <w:t>︰</w:t>
      </w:r>
      <w:proofErr w:type="gramEnd"/>
      <w:r w:rsidR="005B1C44" w:rsidRPr="00A51E91">
        <w:rPr>
          <w:rFonts w:hAnsi="標楷體" w:hint="eastAsia"/>
        </w:rPr>
        <w:t>代表該證券之所屬證券別代碼，證券別代碼請參考表三說明。因為有些證券具有無法從證券代碼直接判斷的特殊意義(例如認購售權證等比例/不等比例發行)，本欄位將提供用於判斷這類特殊性質。</w:t>
      </w:r>
    </w:p>
    <w:p w:rsidR="00DD42D2" w:rsidRPr="00A51E91" w:rsidRDefault="00DD42D2" w:rsidP="00DD42D2">
      <w:pPr>
        <w:adjustRightInd w:val="0"/>
        <w:snapToGrid w:val="0"/>
        <w:ind w:leftChars="95" w:left="1134" w:hangingChars="310" w:hanging="868"/>
        <w:jc w:val="both"/>
        <w:rPr>
          <w:rFonts w:hAnsi="標楷體"/>
          <w:b/>
        </w:rPr>
      </w:pP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 w:hint="eastAsia"/>
        </w:rPr>
        <w:t>7：代表該證券「融券賣出價格」是否得低於當日開盤參考價。所含證券種類為經主管機關同意豁免平盤下融券賣出之各類證券。</w:t>
      </w:r>
    </w:p>
    <w:p w:rsidR="00DD42D2" w:rsidRPr="00A51E91" w:rsidRDefault="00DD42D2" w:rsidP="00DD42D2">
      <w:pPr>
        <w:adjustRightInd w:val="0"/>
        <w:snapToGrid w:val="0"/>
        <w:ind w:leftChars="395" w:left="1134" w:hangingChars="10" w:hanging="28"/>
        <w:jc w:val="both"/>
        <w:rPr>
          <w:rFonts w:hAnsi="標楷體"/>
        </w:rPr>
      </w:pPr>
      <w:r w:rsidRPr="00A51E91">
        <w:rPr>
          <w:rFonts w:hAnsi="標楷體"/>
        </w:rPr>
        <w:t>MARK-M</w:t>
      </w:r>
      <w:r w:rsidRPr="00A51E91">
        <w:rPr>
          <w:rFonts w:hAnsi="標楷體" w:hint="eastAsia"/>
        </w:rPr>
        <w:t>值為</w:t>
      </w:r>
      <w:r w:rsidRPr="00A51E91">
        <w:rPr>
          <w:rFonts w:hAnsi="標楷體"/>
        </w:rPr>
        <w:t>0</w:t>
      </w:r>
      <w:r w:rsidRPr="00A51E91">
        <w:rPr>
          <w:rFonts w:hAnsi="標楷體" w:hint="eastAsia"/>
        </w:rPr>
        <w:t>時，表示該證券融券賣出價格受限制，不得低於當日開盤參考價。</w:t>
      </w:r>
      <w:r w:rsidRPr="00A51E91">
        <w:rPr>
          <w:rFonts w:hAnsi="標楷體"/>
        </w:rPr>
        <w:br/>
        <w:t>MARK-M</w:t>
      </w:r>
      <w:r w:rsidRPr="00A51E91">
        <w:rPr>
          <w:rFonts w:hAnsi="標楷體" w:hint="eastAsia"/>
        </w:rPr>
        <w:t>值為1時，表示該證券融券賣出價格得低於當日開盤參考價。</w:t>
      </w:r>
    </w:p>
    <w:p w:rsidR="00DD42D2" w:rsidRPr="00A51E91" w:rsidRDefault="00DD42D2" w:rsidP="00DD42D2">
      <w:pPr>
        <w:adjustRightInd w:val="0"/>
        <w:snapToGrid w:val="0"/>
        <w:ind w:leftChars="95" w:left="1260" w:hangingChars="355" w:hanging="994"/>
        <w:jc w:val="both"/>
        <w:rPr>
          <w:rFonts w:hAnsi="標楷體"/>
        </w:rPr>
      </w:pPr>
      <w:proofErr w:type="gramStart"/>
      <w:r w:rsidRPr="00A51E91">
        <w:rPr>
          <w:rFonts w:hAnsi="標楷體" w:hint="eastAsia"/>
        </w:rPr>
        <w:lastRenderedPageBreak/>
        <w:t>註</w:t>
      </w:r>
      <w:proofErr w:type="gramEnd"/>
      <w:r w:rsidRPr="00A51E91">
        <w:rPr>
          <w:rFonts w:hAnsi="標楷體"/>
        </w:rPr>
        <w:t>8</w:t>
      </w:r>
      <w:r w:rsidRPr="00A51E91">
        <w:rPr>
          <w:rFonts w:hAnsi="標楷體" w:hint="eastAsia"/>
        </w:rPr>
        <w:t>：「處置股票資訊」各項欄位僅為該有價證券之處置措施，如有其他限制規定</w:t>
      </w:r>
      <w:r w:rsidRPr="00A51E91">
        <w:rPr>
          <w:rFonts w:hAnsi="標楷體"/>
        </w:rPr>
        <w:t>(</w:t>
      </w:r>
      <w:r w:rsidRPr="00A51E91">
        <w:rPr>
          <w:rFonts w:hAnsi="標楷體" w:hint="eastAsia"/>
        </w:rPr>
        <w:t>如變更交易股票、委託申報受限股票等</w:t>
      </w:r>
      <w:r w:rsidRPr="00A51E91">
        <w:rPr>
          <w:rFonts w:hAnsi="標楷體"/>
        </w:rPr>
        <w:t>)</w:t>
      </w:r>
      <w:r w:rsidRPr="00A51E91">
        <w:rPr>
          <w:rFonts w:hAnsi="標楷體" w:hint="eastAsia"/>
        </w:rPr>
        <w:t>，仍須符合該項業務規定。</w:t>
      </w:r>
      <w:r w:rsidRPr="00A51E91">
        <w:rPr>
          <w:rFonts w:hAnsi="標楷體"/>
        </w:rPr>
        <w:br/>
      </w:r>
      <w:r w:rsidRPr="00A51E91">
        <w:rPr>
          <w:rFonts w:hAnsi="標楷體" w:hint="eastAsia"/>
        </w:rPr>
        <w:t>本項各欄位『除</w:t>
      </w:r>
      <w:r w:rsidRPr="00A51E91">
        <w:rPr>
          <w:rFonts w:hAnsi="標楷體"/>
        </w:rPr>
        <w:t>MATCH-INTERVAL</w:t>
      </w:r>
      <w:r w:rsidRPr="00A51E91">
        <w:rPr>
          <w:rFonts w:hAnsi="標楷體" w:hint="eastAsia"/>
        </w:rPr>
        <w:t>欄位外』，在「處置股票註記」</w:t>
      </w:r>
      <w:r w:rsidRPr="00A51E91">
        <w:rPr>
          <w:rFonts w:hAnsi="標楷體"/>
        </w:rPr>
        <w:t>MARK-W</w:t>
      </w:r>
      <w:r w:rsidRPr="00A51E91">
        <w:rPr>
          <w:rFonts w:hAnsi="標楷體" w:hint="eastAsia"/>
        </w:rPr>
        <w:t>不為0時才有資料，否則皆為初始值0。</w:t>
      </w:r>
    </w:p>
    <w:p w:rsidR="00DD42D2" w:rsidRPr="00A51E91" w:rsidRDefault="00DD42D2" w:rsidP="00DD42D2">
      <w:pPr>
        <w:adjustRightInd w:val="0"/>
        <w:snapToGrid w:val="0"/>
        <w:ind w:leftChars="450" w:left="3556" w:hangingChars="820" w:hanging="2296"/>
        <w:jc w:val="both"/>
        <w:rPr>
          <w:rFonts w:hAnsi="標楷體"/>
        </w:rPr>
      </w:pPr>
      <w:r w:rsidRPr="00A51E91">
        <w:rPr>
          <w:rFonts w:hAnsi="標楷體"/>
        </w:rPr>
        <w:t>MATCH-INTERVAL</w:t>
      </w:r>
      <w:r w:rsidRPr="00A51E91">
        <w:rPr>
          <w:rFonts w:hAnsi="標楷體" w:hint="eastAsia"/>
        </w:rPr>
        <w:t>：該有價證券以人工管制撮合終端機執行撮合作業時間間距，資料單位：（分鐘）。</w:t>
      </w:r>
    </w:p>
    <w:p w:rsidR="00DD42D2" w:rsidRPr="00A51E91" w:rsidRDefault="00DD42D2" w:rsidP="00DD42D2">
      <w:pPr>
        <w:adjustRightInd w:val="0"/>
        <w:snapToGrid w:val="0"/>
        <w:ind w:leftChars="1090" w:left="3598" w:hangingChars="195" w:hanging="546"/>
        <w:jc w:val="both"/>
        <w:rPr>
          <w:rFonts w:hAnsi="標楷體"/>
        </w:rPr>
      </w:pPr>
      <w:r w:rsidRPr="00A51E91">
        <w:rPr>
          <w:rFonts w:hAnsi="標楷體" w:hint="eastAsia"/>
        </w:rPr>
        <w:t>8.1 若</w:t>
      </w:r>
      <w:r w:rsidRPr="00A51E91">
        <w:rPr>
          <w:rFonts w:hAnsi="標楷體"/>
        </w:rPr>
        <w:t>MARK-W</w:t>
      </w:r>
      <w:r w:rsidRPr="00A51E91">
        <w:rPr>
          <w:rFonts w:hAnsi="標楷體" w:hint="eastAsia"/>
        </w:rPr>
        <w:t>為0且</w:t>
      </w:r>
      <w:r w:rsidRPr="00A51E91">
        <w:rPr>
          <w:rFonts w:hAnsi="標楷體"/>
        </w:rPr>
        <w:t>SETTYPE</w:t>
      </w:r>
      <w:r w:rsidRPr="00A51E91">
        <w:rPr>
          <w:rFonts w:hAnsi="標楷體" w:hint="eastAsia"/>
        </w:rPr>
        <w:t>值為2時，  此欄位為變更交易且</w:t>
      </w:r>
      <w:proofErr w:type="gramStart"/>
      <w:r w:rsidRPr="00A51E91">
        <w:rPr>
          <w:rFonts w:hAnsi="標楷體" w:hint="eastAsia"/>
        </w:rPr>
        <w:t>採</w:t>
      </w:r>
      <w:proofErr w:type="gramEnd"/>
      <w:r w:rsidRPr="00A51E91">
        <w:rPr>
          <w:rFonts w:hAnsi="標楷體" w:hint="eastAsia"/>
        </w:rPr>
        <w:t>分盤交易股票之撮合循環時間。</w:t>
      </w:r>
    </w:p>
    <w:p w:rsidR="00DD42D2" w:rsidRPr="00A51E91" w:rsidRDefault="00DD42D2" w:rsidP="00DD42D2">
      <w:pPr>
        <w:adjustRightInd w:val="0"/>
        <w:snapToGrid w:val="0"/>
        <w:ind w:leftChars="1090" w:left="3598" w:hangingChars="195" w:hanging="546"/>
        <w:jc w:val="both"/>
        <w:rPr>
          <w:rFonts w:hAnsi="標楷體"/>
        </w:rPr>
      </w:pPr>
      <w:r w:rsidRPr="00A51E91">
        <w:rPr>
          <w:rFonts w:hAnsi="標楷體" w:hint="eastAsia"/>
        </w:rPr>
        <w:t>8.2若</w:t>
      </w:r>
      <w:r w:rsidRPr="00A51E91">
        <w:rPr>
          <w:rFonts w:hAnsi="標楷體"/>
        </w:rPr>
        <w:t>MARK-W</w:t>
      </w:r>
      <w:r w:rsidRPr="00A51E91">
        <w:rPr>
          <w:rFonts w:hAnsi="標楷體" w:hint="eastAsia"/>
        </w:rPr>
        <w:t>不為0且</w:t>
      </w:r>
      <w:r w:rsidRPr="00A51E91">
        <w:rPr>
          <w:rFonts w:hAnsi="標楷體"/>
        </w:rPr>
        <w:t>SETTYPE</w:t>
      </w:r>
      <w:r w:rsidRPr="00A51E91">
        <w:rPr>
          <w:rFonts w:hAnsi="標楷體" w:hint="eastAsia"/>
        </w:rPr>
        <w:t>值為0或1時，此欄位為處置股票之撮合循環時間。</w:t>
      </w:r>
    </w:p>
    <w:p w:rsidR="00DD42D2" w:rsidRPr="00A51E91" w:rsidRDefault="00DD42D2" w:rsidP="00DD42D2">
      <w:pPr>
        <w:adjustRightInd w:val="0"/>
        <w:snapToGrid w:val="0"/>
        <w:ind w:leftChars="1090" w:left="3598" w:hangingChars="195" w:hanging="546"/>
        <w:rPr>
          <w:rFonts w:hAnsi="標楷體"/>
        </w:rPr>
      </w:pPr>
      <w:r w:rsidRPr="00A51E91">
        <w:rPr>
          <w:rFonts w:hAnsi="標楷體" w:hint="eastAsia"/>
        </w:rPr>
        <w:t>8.3若</w:t>
      </w:r>
      <w:r w:rsidRPr="00A51E91">
        <w:rPr>
          <w:rFonts w:hAnsi="標楷體"/>
        </w:rPr>
        <w:t>MARK-W</w:t>
      </w:r>
      <w:r w:rsidRPr="00A51E91">
        <w:rPr>
          <w:rFonts w:hAnsi="標楷體" w:hint="eastAsia"/>
        </w:rPr>
        <w:t>不為0且</w:t>
      </w:r>
      <w:r w:rsidRPr="00A51E91">
        <w:rPr>
          <w:rFonts w:hAnsi="標楷體"/>
        </w:rPr>
        <w:t>SETTYPE</w:t>
      </w:r>
      <w:r w:rsidRPr="00A51E91">
        <w:rPr>
          <w:rFonts w:hAnsi="標楷體" w:hint="eastAsia"/>
        </w:rPr>
        <w:t>值為2時，此欄位為處置股票或分盤交易之撮合循環時間較大者。</w:t>
      </w:r>
    </w:p>
    <w:p w:rsidR="00DD42D2" w:rsidRPr="00A51E91" w:rsidRDefault="00DD42D2" w:rsidP="00DD42D2">
      <w:pPr>
        <w:adjustRightInd w:val="0"/>
        <w:snapToGrid w:val="0"/>
        <w:ind w:leftChars="1090" w:left="3598" w:hangingChars="195" w:hanging="546"/>
        <w:rPr>
          <w:rFonts w:hAnsi="標楷體"/>
        </w:rPr>
      </w:pPr>
      <w:r w:rsidRPr="00A51E91">
        <w:rPr>
          <w:rFonts w:hAnsi="標楷體" w:hint="eastAsia"/>
        </w:rPr>
        <w:t>8.4若</w:t>
      </w:r>
      <w:r w:rsidRPr="00A51E91">
        <w:rPr>
          <w:rFonts w:hAnsi="標楷體"/>
        </w:rPr>
        <w:t>MARK-W</w:t>
      </w:r>
      <w:r w:rsidRPr="00A51E91">
        <w:rPr>
          <w:rFonts w:hAnsi="標楷體" w:hint="eastAsia"/>
        </w:rPr>
        <w:t>不為0且</w:t>
      </w:r>
      <w:r w:rsidRPr="00A51E91">
        <w:rPr>
          <w:rFonts w:hAnsi="標楷體"/>
        </w:rPr>
        <w:t>SETTYPE</w:t>
      </w:r>
      <w:r w:rsidRPr="00A51E91">
        <w:rPr>
          <w:rFonts w:hAnsi="標楷體" w:hint="eastAsia"/>
        </w:rPr>
        <w:t>值為3時，此欄位為處置股票或管理股票分盤交易之撮合循環時間較大者。</w:t>
      </w:r>
    </w:p>
    <w:p w:rsidR="00DD42D2" w:rsidRPr="00A51E91" w:rsidRDefault="00DD42D2" w:rsidP="00DD42D2">
      <w:pPr>
        <w:adjustRightInd w:val="0"/>
        <w:snapToGrid w:val="0"/>
        <w:ind w:leftChars="450" w:left="3556" w:hangingChars="820" w:hanging="2296"/>
        <w:jc w:val="both"/>
        <w:rPr>
          <w:rFonts w:hAnsi="標楷體"/>
        </w:rPr>
      </w:pPr>
      <w:r w:rsidRPr="00A51E91">
        <w:rPr>
          <w:rFonts w:hAnsi="標楷體" w:hint="eastAsia"/>
        </w:rPr>
        <w:t>ORDER-LIMIT</w:t>
      </w:r>
      <w:r w:rsidRPr="00A51E91">
        <w:rPr>
          <w:rFonts w:hAnsi="標楷體"/>
        </w:rPr>
        <w:t xml:space="preserve">   </w:t>
      </w:r>
      <w:r w:rsidRPr="00A51E91">
        <w:rPr>
          <w:rFonts w:hAnsi="標楷體" w:hint="eastAsia"/>
        </w:rPr>
        <w:t>：該有價證券委託</w:t>
      </w:r>
      <w:proofErr w:type="gramStart"/>
      <w:r w:rsidRPr="00A51E91">
        <w:rPr>
          <w:rFonts w:hAnsi="標楷體" w:hint="eastAsia"/>
        </w:rPr>
        <w:t>單筆達此</w:t>
      </w:r>
      <w:proofErr w:type="gramEnd"/>
      <w:r w:rsidRPr="00A51E91">
        <w:rPr>
          <w:rFonts w:hAnsi="標楷體" w:hint="eastAsia"/>
        </w:rPr>
        <w:t>張數時，應向投資人依PREPAY-RATE預收款</w:t>
      </w:r>
      <w:proofErr w:type="gramStart"/>
      <w:r w:rsidRPr="00A51E91">
        <w:rPr>
          <w:rFonts w:hAnsi="標楷體" w:hint="eastAsia"/>
        </w:rPr>
        <w:t>券</w:t>
      </w:r>
      <w:proofErr w:type="gramEnd"/>
      <w:r w:rsidRPr="00A51E91">
        <w:rPr>
          <w:rFonts w:hAnsi="標楷體" w:hint="eastAsia"/>
        </w:rPr>
        <w:t>，資料單位：（張）。</w:t>
      </w:r>
    </w:p>
    <w:p w:rsidR="00DD42D2" w:rsidRPr="00A51E91" w:rsidRDefault="00DD42D2" w:rsidP="00DD42D2">
      <w:pPr>
        <w:adjustRightInd w:val="0"/>
        <w:snapToGrid w:val="0"/>
        <w:ind w:leftChars="450" w:left="3556" w:hangingChars="820" w:hanging="2296"/>
        <w:jc w:val="both"/>
        <w:rPr>
          <w:rFonts w:hAnsi="標楷體"/>
        </w:rPr>
      </w:pPr>
      <w:r w:rsidRPr="00A51E91">
        <w:rPr>
          <w:rFonts w:hAnsi="標楷體"/>
        </w:rPr>
        <w:t xml:space="preserve">ORDERS-LIMIT  </w:t>
      </w:r>
      <w:r w:rsidRPr="00A51E91">
        <w:rPr>
          <w:rFonts w:hAnsi="標楷體" w:hint="eastAsia"/>
        </w:rPr>
        <w:t>：該有價證券委託多筆累積達此張數時，應向投資人依PREPAY-RATE預收款</w:t>
      </w:r>
      <w:proofErr w:type="gramStart"/>
      <w:r w:rsidRPr="00A51E91">
        <w:rPr>
          <w:rFonts w:hAnsi="標楷體" w:hint="eastAsia"/>
        </w:rPr>
        <w:t>券</w:t>
      </w:r>
      <w:proofErr w:type="gramEnd"/>
      <w:r w:rsidRPr="00A51E91">
        <w:rPr>
          <w:rFonts w:hAnsi="標楷體" w:hint="eastAsia"/>
        </w:rPr>
        <w:t>，資料單位：（張）。</w:t>
      </w:r>
    </w:p>
    <w:p w:rsidR="00DD42D2" w:rsidRPr="00A51E91" w:rsidRDefault="00DD42D2" w:rsidP="00DD42D2">
      <w:pPr>
        <w:adjustRightInd w:val="0"/>
        <w:snapToGrid w:val="0"/>
        <w:ind w:leftChars="-10" w:left="-28" w:firstLineChars="440" w:firstLine="1232"/>
        <w:jc w:val="center"/>
        <w:rPr>
          <w:rFonts w:hAnsi="標楷體"/>
        </w:rPr>
      </w:pPr>
      <w:r w:rsidRPr="00A51E91">
        <w:rPr>
          <w:rFonts w:hAnsi="標楷體"/>
        </w:rPr>
        <w:t>PREPAY</w:t>
      </w:r>
      <w:r w:rsidRPr="00A51E91">
        <w:rPr>
          <w:rFonts w:hAnsi="標楷體" w:hint="eastAsia"/>
        </w:rPr>
        <w:t>-</w:t>
      </w:r>
      <w:r w:rsidRPr="00A51E91">
        <w:rPr>
          <w:rFonts w:hAnsi="標楷體"/>
        </w:rPr>
        <w:t xml:space="preserve">RATE   </w:t>
      </w:r>
      <w:r w:rsidRPr="00A51E91">
        <w:rPr>
          <w:rFonts w:hAnsi="標楷體" w:hint="eastAsia"/>
        </w:rPr>
        <w:t>：款</w:t>
      </w:r>
      <w:proofErr w:type="gramStart"/>
      <w:r w:rsidRPr="00A51E91">
        <w:rPr>
          <w:rFonts w:hAnsi="標楷體" w:hint="eastAsia"/>
        </w:rPr>
        <w:t>券</w:t>
      </w:r>
      <w:proofErr w:type="gramEnd"/>
      <w:r w:rsidRPr="00A51E91">
        <w:rPr>
          <w:rFonts w:hAnsi="標楷體" w:hint="eastAsia"/>
        </w:rPr>
        <w:t>預收成數，資料單位：（百分比）。例：五成，資料為</w:t>
      </w:r>
      <w:r w:rsidRPr="00A51E91">
        <w:rPr>
          <w:rFonts w:hAnsi="標楷體"/>
        </w:rPr>
        <w:t>0</w:t>
      </w:r>
      <w:r w:rsidRPr="00A51E91">
        <w:rPr>
          <w:rFonts w:hAnsi="標楷體" w:hint="eastAsia"/>
        </w:rPr>
        <w:t>50。</w:t>
      </w:r>
    </w:p>
    <w:p w:rsidR="00DD42D2" w:rsidRPr="00A51E91" w:rsidRDefault="00DD42D2" w:rsidP="00DD42D2">
      <w:pPr>
        <w:adjustRightInd w:val="0"/>
        <w:snapToGrid w:val="0"/>
        <w:ind w:leftChars="150" w:left="1260" w:hangingChars="300" w:hanging="840"/>
        <w:jc w:val="both"/>
        <w:rPr>
          <w:rFonts w:hAnsi="標楷體"/>
          <w:b/>
        </w:rPr>
      </w:pP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 w:hint="eastAsia"/>
        </w:rPr>
        <w:t>9：代表該證券「借</w:t>
      </w:r>
      <w:proofErr w:type="gramStart"/>
      <w:r w:rsidRPr="00A51E91">
        <w:rPr>
          <w:rFonts w:hAnsi="標楷體" w:hint="eastAsia"/>
        </w:rPr>
        <w:t>券</w:t>
      </w:r>
      <w:proofErr w:type="gramEnd"/>
      <w:r w:rsidRPr="00A51E91">
        <w:rPr>
          <w:rFonts w:hAnsi="標楷體" w:hint="eastAsia"/>
        </w:rPr>
        <w:t>賣出價格」是否得低於當日開盤參考價。所含證券種類為經主管機關同意豁免平盤下借</w:t>
      </w:r>
      <w:proofErr w:type="gramStart"/>
      <w:r w:rsidRPr="00A51E91">
        <w:rPr>
          <w:rFonts w:hAnsi="標楷體" w:hint="eastAsia"/>
        </w:rPr>
        <w:t>券</w:t>
      </w:r>
      <w:proofErr w:type="gramEnd"/>
      <w:r w:rsidRPr="00A51E91">
        <w:rPr>
          <w:rFonts w:hAnsi="標楷體" w:hint="eastAsia"/>
        </w:rPr>
        <w:t>賣出之各類證券。</w:t>
      </w:r>
    </w:p>
    <w:p w:rsidR="003D22B4" w:rsidRPr="00A51E91" w:rsidRDefault="00DD42D2" w:rsidP="003D22B4">
      <w:pPr>
        <w:adjustRightInd w:val="0"/>
        <w:snapToGrid w:val="0"/>
        <w:ind w:leftChars="304" w:left="1190" w:hangingChars="121" w:hanging="339"/>
        <w:jc w:val="both"/>
        <w:rPr>
          <w:rFonts w:hAnsi="標楷體"/>
        </w:rPr>
      </w:pPr>
      <w:r w:rsidRPr="00A51E91">
        <w:rPr>
          <w:rFonts w:hAnsi="標楷體"/>
        </w:rPr>
        <w:t>MARK-</w:t>
      </w:r>
      <w:r w:rsidRPr="00A51E91">
        <w:rPr>
          <w:rFonts w:hAnsi="標楷體" w:hint="eastAsia"/>
        </w:rPr>
        <w:t>S值為</w:t>
      </w:r>
      <w:r w:rsidRPr="00A51E91">
        <w:rPr>
          <w:rFonts w:hAnsi="標楷體"/>
        </w:rPr>
        <w:t>0</w:t>
      </w:r>
      <w:r w:rsidRPr="00A51E91">
        <w:rPr>
          <w:rFonts w:hAnsi="標楷體" w:hint="eastAsia"/>
        </w:rPr>
        <w:t>時，表示該證券借</w:t>
      </w:r>
      <w:proofErr w:type="gramStart"/>
      <w:r w:rsidRPr="00A51E91">
        <w:rPr>
          <w:rFonts w:hAnsi="標楷體" w:hint="eastAsia"/>
        </w:rPr>
        <w:t>券</w:t>
      </w:r>
      <w:proofErr w:type="gramEnd"/>
      <w:r w:rsidRPr="00A51E91">
        <w:rPr>
          <w:rFonts w:hAnsi="標楷體" w:hint="eastAsia"/>
        </w:rPr>
        <w:t>賣出價格受限制，不得低於當日開盤參考價。</w:t>
      </w:r>
    </w:p>
    <w:p w:rsidR="00DD42D2" w:rsidRPr="00A51E91" w:rsidRDefault="00DD42D2" w:rsidP="003D22B4">
      <w:pPr>
        <w:adjustRightInd w:val="0"/>
        <w:snapToGrid w:val="0"/>
        <w:ind w:leftChars="304" w:left="1190" w:hangingChars="121" w:hanging="339"/>
        <w:jc w:val="both"/>
        <w:rPr>
          <w:rFonts w:hAnsi="標楷體"/>
        </w:rPr>
      </w:pPr>
      <w:r w:rsidRPr="00A51E91">
        <w:rPr>
          <w:rFonts w:hAnsi="標楷體"/>
        </w:rPr>
        <w:t>MARK-</w:t>
      </w:r>
      <w:r w:rsidRPr="00A51E91">
        <w:rPr>
          <w:rFonts w:hAnsi="標楷體" w:hint="eastAsia"/>
        </w:rPr>
        <w:t>S值為1時，表示該證券借</w:t>
      </w:r>
      <w:proofErr w:type="gramStart"/>
      <w:r w:rsidRPr="00A51E91">
        <w:rPr>
          <w:rFonts w:hAnsi="標楷體" w:hint="eastAsia"/>
        </w:rPr>
        <w:t>券</w:t>
      </w:r>
      <w:proofErr w:type="gramEnd"/>
      <w:r w:rsidRPr="00A51E91">
        <w:rPr>
          <w:rFonts w:hAnsi="標楷體" w:hint="eastAsia"/>
        </w:rPr>
        <w:t>賣出價格得低於當日開盤參考價。</w:t>
      </w:r>
    </w:p>
    <w:p w:rsidR="00DD42D2" w:rsidRPr="00A51E91" w:rsidRDefault="00DD42D2" w:rsidP="00DD42D2">
      <w:pPr>
        <w:adjustRightInd w:val="0"/>
        <w:snapToGrid w:val="0"/>
        <w:ind w:leftChars="150" w:left="1316" w:hangingChars="320" w:hanging="896"/>
        <w:rPr>
          <w:rFonts w:hAnsi="標楷體"/>
        </w:rPr>
      </w:pP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 w:hint="eastAsia"/>
        </w:rPr>
        <w:t>10：代表該證券是否為中小企業股票。預設值為</w:t>
      </w:r>
      <w:proofErr w:type="gramStart"/>
      <w:r w:rsidRPr="00A51E91">
        <w:rPr>
          <w:rFonts w:hAnsi="標楷體"/>
        </w:rPr>
        <w:t>”</w:t>
      </w:r>
      <w:proofErr w:type="gramEnd"/>
      <w:r w:rsidRPr="00A51E91">
        <w:rPr>
          <w:rFonts w:hAnsi="標楷體" w:hint="eastAsia"/>
        </w:rPr>
        <w:t>0</w:t>
      </w:r>
      <w:proofErr w:type="gramStart"/>
      <w:r w:rsidRPr="00A51E91">
        <w:rPr>
          <w:rFonts w:hAnsi="標楷體"/>
        </w:rPr>
        <w:t>”</w:t>
      </w:r>
      <w:proofErr w:type="gramEnd"/>
      <w:r w:rsidRPr="00A51E91">
        <w:rPr>
          <w:rFonts w:hAnsi="標楷體" w:hint="eastAsia"/>
        </w:rPr>
        <w:t>。紀錄值為</w:t>
      </w:r>
      <w:proofErr w:type="gramStart"/>
      <w:r w:rsidRPr="00A51E91">
        <w:rPr>
          <w:rFonts w:hAnsi="標楷體"/>
        </w:rPr>
        <w:t>”</w:t>
      </w:r>
      <w:proofErr w:type="gramEnd"/>
      <w:r w:rsidRPr="00A51E91">
        <w:rPr>
          <w:rFonts w:hAnsi="標楷體" w:hint="eastAsia"/>
        </w:rPr>
        <w:t>1</w:t>
      </w:r>
      <w:proofErr w:type="gramStart"/>
      <w:r w:rsidRPr="00A51E91">
        <w:rPr>
          <w:rFonts w:hAnsi="標楷體"/>
        </w:rPr>
        <w:t>”</w:t>
      </w:r>
      <w:proofErr w:type="gramEnd"/>
      <w:r w:rsidRPr="00A51E91">
        <w:rPr>
          <w:rFonts w:hAnsi="標楷體" w:hint="eastAsia"/>
        </w:rPr>
        <w:t>時表示個股為中小企業股票（名稱暫定，認定標準本中心正式公告為</w:t>
      </w:r>
      <w:proofErr w:type="gramStart"/>
      <w:r w:rsidRPr="00A51E91">
        <w:rPr>
          <w:rFonts w:hAnsi="標楷體" w:hint="eastAsia"/>
        </w:rPr>
        <w:t>準</w:t>
      </w:r>
      <w:proofErr w:type="gramEnd"/>
      <w:r w:rsidRPr="00A51E91">
        <w:rPr>
          <w:rFonts w:hAnsi="標楷體" w:hint="eastAsia"/>
        </w:rPr>
        <w:t>）。</w:t>
      </w:r>
    </w:p>
    <w:p w:rsidR="003D22B4" w:rsidRPr="00A51E91" w:rsidRDefault="00DD42D2" w:rsidP="003D22B4">
      <w:pPr>
        <w:adjustRightInd w:val="0"/>
        <w:snapToGrid w:val="0"/>
        <w:ind w:leftChars="168" w:left="1274" w:hangingChars="287" w:hanging="804"/>
        <w:jc w:val="both"/>
        <w:rPr>
          <w:rFonts w:hAnsi="標楷體"/>
        </w:rPr>
      </w:pPr>
      <w:proofErr w:type="gramStart"/>
      <w:r w:rsidRPr="00A51E91">
        <w:rPr>
          <w:rFonts w:hAnsi="標楷體" w:hint="eastAsia"/>
        </w:rPr>
        <w:lastRenderedPageBreak/>
        <w:t>註</w:t>
      </w:r>
      <w:proofErr w:type="gramEnd"/>
      <w:r w:rsidRPr="00A51E91">
        <w:rPr>
          <w:rFonts w:hAnsi="標楷體" w:hint="eastAsia"/>
        </w:rPr>
        <w:t>11：MARK-F值為0時，表示該證券面額正常。</w:t>
      </w:r>
      <w:r w:rsidRPr="00A51E91">
        <w:rPr>
          <w:rFonts w:hAnsi="標楷體"/>
        </w:rPr>
        <w:br/>
      </w:r>
      <w:r w:rsidRPr="00A51E91">
        <w:rPr>
          <w:rFonts w:hAnsi="標楷體" w:hint="eastAsia"/>
        </w:rPr>
        <w:t xml:space="preserve"> MARK-F值為1時，表示該證券面額非10元。</w:t>
      </w:r>
    </w:p>
    <w:p w:rsidR="003D22B4" w:rsidRPr="00A51E91" w:rsidRDefault="00DD42D2" w:rsidP="001D770B">
      <w:pPr>
        <w:snapToGrid w:val="0"/>
        <w:ind w:leftChars="152" w:left="1274" w:hangingChars="303" w:hanging="848"/>
        <w:rPr>
          <w:rFonts w:hAnsi="標楷體"/>
          <w:b/>
          <w:bCs/>
        </w:rPr>
      </w:pPr>
      <w:proofErr w:type="gramStart"/>
      <w:r w:rsidRPr="00A51E91">
        <w:rPr>
          <w:rFonts w:hAnsi="標楷體" w:hint="eastAsia"/>
        </w:rPr>
        <w:t>註</w:t>
      </w:r>
      <w:proofErr w:type="gramEnd"/>
      <w:r w:rsidRPr="00A51E91">
        <w:rPr>
          <w:rFonts w:hAnsi="標楷體" w:hint="eastAsia"/>
          <w:b/>
        </w:rPr>
        <w:t>12：</w:t>
      </w:r>
      <w:r w:rsidR="003D22B4" w:rsidRPr="00A51E91">
        <w:rPr>
          <w:rFonts w:hAnsi="標楷體" w:hint="eastAsia"/>
        </w:rPr>
        <w:t>代表該證券</w:t>
      </w:r>
      <w:proofErr w:type="gramStart"/>
      <w:r w:rsidR="003D22B4" w:rsidRPr="00A51E91">
        <w:rPr>
          <w:rFonts w:hAnsi="標楷體" w:hint="eastAsia"/>
        </w:rPr>
        <w:t>得否現股</w:t>
      </w:r>
      <w:proofErr w:type="gramEnd"/>
      <w:r w:rsidR="003D22B4" w:rsidRPr="00A51E91">
        <w:rPr>
          <w:rFonts w:hAnsi="標楷體" w:hint="eastAsia"/>
        </w:rPr>
        <w:t>當日沖銷。</w:t>
      </w:r>
      <w:r w:rsidR="003D22B4" w:rsidRPr="00A51E91">
        <w:rPr>
          <w:rFonts w:hAnsi="標楷體"/>
        </w:rPr>
        <w:br/>
        <w:t>MARK-</w:t>
      </w:r>
      <w:r w:rsidR="003D22B4" w:rsidRPr="00A51E91">
        <w:rPr>
          <w:rFonts w:hAnsi="標楷體" w:hint="eastAsia"/>
        </w:rPr>
        <w:t>DAY-TRADE值為Y時，表示該證券可先買</w:t>
      </w:r>
      <w:proofErr w:type="gramStart"/>
      <w:r w:rsidR="003D22B4" w:rsidRPr="00A51E91">
        <w:rPr>
          <w:rFonts w:hAnsi="標楷體" w:hint="eastAsia"/>
        </w:rPr>
        <w:t>後賣現股</w:t>
      </w:r>
      <w:proofErr w:type="gramEnd"/>
      <w:r w:rsidR="003D22B4" w:rsidRPr="00A51E91">
        <w:rPr>
          <w:rFonts w:hAnsi="標楷體" w:hint="eastAsia"/>
        </w:rPr>
        <w:t>當沖。</w:t>
      </w:r>
      <w:r w:rsidR="003D22B4" w:rsidRPr="00A51E91">
        <w:rPr>
          <w:rFonts w:hAnsi="標楷體"/>
        </w:rPr>
        <w:br/>
        <w:t>MARK-</w:t>
      </w:r>
      <w:r w:rsidR="003D22B4" w:rsidRPr="00A51E91">
        <w:rPr>
          <w:rFonts w:hAnsi="標楷體" w:hint="eastAsia"/>
        </w:rPr>
        <w:t>DAY-TRADE值為X時，表該證券可先買後賣或先賣後買現股當沖。</w:t>
      </w:r>
      <w:r w:rsidR="003D22B4" w:rsidRPr="00A51E91">
        <w:rPr>
          <w:rFonts w:hAnsi="標楷體"/>
        </w:rPr>
        <w:br/>
        <w:t>MARK-</w:t>
      </w:r>
      <w:r w:rsidR="003D22B4" w:rsidRPr="00A51E91">
        <w:rPr>
          <w:rFonts w:hAnsi="標楷體" w:hint="eastAsia"/>
        </w:rPr>
        <w:t>DAY-TRADE值為空白時，表示該證券不可現股當沖。</w:t>
      </w:r>
      <w:r w:rsidR="003D22B4" w:rsidRPr="00A51E91">
        <w:rPr>
          <w:rFonts w:hAnsi="標楷體"/>
          <w:b/>
        </w:rPr>
        <w:t xml:space="preserve"> </w:t>
      </w:r>
      <w:r w:rsidRPr="00A51E91">
        <w:rPr>
          <w:rFonts w:hAnsi="標楷體"/>
          <w:b/>
        </w:rPr>
        <w:br w:type="page"/>
      </w:r>
      <w:r w:rsidR="003D22B4" w:rsidRPr="00A51E91">
        <w:rPr>
          <w:rFonts w:hAnsi="標楷體" w:hint="eastAsia"/>
          <w:b/>
          <w:bCs/>
        </w:rPr>
        <w:lastRenderedPageBreak/>
        <w:t>表一：產業類別與分類碼對照表</w:t>
      </w:r>
      <w:r w:rsidR="00A51E91">
        <w:rPr>
          <w:rFonts w:hAnsi="標楷體" w:hint="eastAsia"/>
          <w:b/>
          <w:bCs/>
        </w:rPr>
        <w:t xml:space="preserve">      </w:t>
      </w:r>
      <w:r w:rsidR="00A51E91" w:rsidRPr="00A51E91">
        <w:rPr>
          <w:rFonts w:hAnsi="標楷體" w:hint="eastAsia"/>
          <w:sz w:val="22"/>
          <w:szCs w:val="22"/>
        </w:rPr>
        <w:t>*保留代號07、13</w:t>
      </w:r>
    </w:p>
    <w:tbl>
      <w:tblPr>
        <w:tblW w:w="8201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3561"/>
        <w:gridCol w:w="1080"/>
      </w:tblGrid>
      <w:tr w:rsidR="00A51E91" w:rsidRPr="00A51E91" w:rsidTr="007B2256">
        <w:trPr>
          <w:cantSplit/>
          <w:trHeight w:val="378"/>
        </w:trPr>
        <w:tc>
          <w:tcPr>
            <w:tcW w:w="3560" w:type="dxa"/>
            <w:shd w:val="clear" w:color="auto" w:fill="CCFFFF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240" w:lineRule="auto"/>
              <w:jc w:val="center"/>
              <w:rPr>
                <w:rFonts w:hAnsi="標楷體"/>
                <w:b/>
                <w:bCs/>
                <w:sz w:val="20"/>
              </w:rPr>
            </w:pPr>
            <w:r w:rsidRPr="00A51E91">
              <w:rPr>
                <w:rFonts w:hAnsi="標楷體" w:hint="eastAsia"/>
                <w:b/>
                <w:bCs/>
                <w:sz w:val="20"/>
              </w:rPr>
              <w:t>上市公司產業類別</w:t>
            </w:r>
          </w:p>
        </w:tc>
        <w:tc>
          <w:tcPr>
            <w:tcW w:w="3561" w:type="dxa"/>
            <w:shd w:val="clear" w:color="auto" w:fill="CCFFCC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240" w:lineRule="auto"/>
              <w:jc w:val="center"/>
              <w:rPr>
                <w:rFonts w:hAnsi="標楷體"/>
                <w:b/>
                <w:bCs/>
                <w:sz w:val="20"/>
              </w:rPr>
            </w:pPr>
            <w:r w:rsidRPr="00A51E91">
              <w:rPr>
                <w:rFonts w:hAnsi="標楷體" w:hint="eastAsia"/>
                <w:b/>
                <w:bCs/>
                <w:sz w:val="20"/>
              </w:rPr>
              <w:t>上櫃公司產業類別</w:t>
            </w:r>
          </w:p>
        </w:tc>
        <w:tc>
          <w:tcPr>
            <w:tcW w:w="1080" w:type="dxa"/>
            <w:vAlign w:val="center"/>
          </w:tcPr>
          <w:p w:rsidR="005F6400" w:rsidRPr="00A51E91" w:rsidRDefault="001D770B" w:rsidP="007B2256">
            <w:pPr>
              <w:adjustRightInd w:val="0"/>
              <w:snapToGrid w:val="0"/>
              <w:spacing w:line="240" w:lineRule="auto"/>
              <w:jc w:val="center"/>
              <w:rPr>
                <w:rFonts w:hAnsi="標楷體"/>
                <w:b/>
                <w:bCs/>
                <w:sz w:val="22"/>
                <w:szCs w:val="22"/>
              </w:rPr>
            </w:pPr>
            <w:r w:rsidRPr="00A51E91">
              <w:rPr>
                <w:rFonts w:hAnsi="標楷體" w:hint="eastAsia"/>
                <w:b/>
                <w:bCs/>
                <w:sz w:val="22"/>
                <w:szCs w:val="22"/>
              </w:rPr>
              <w:t>編碼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水泥工業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cs="Arial Unicode MS" w:hint="eastAsia"/>
                <w:sz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01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食品工業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食品工業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02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塑膠工業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塑膠工業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03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紡織纖維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紡織纖維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04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電機機械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電機機械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05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電器電纜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電器電纜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06</w:t>
            </w:r>
          </w:p>
        </w:tc>
      </w:tr>
      <w:tr w:rsidR="00A51E91" w:rsidRPr="00A51E91" w:rsidTr="00DF07CD">
        <w:trPr>
          <w:cantSplit/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化學工業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化學工業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21</w:t>
            </w:r>
          </w:p>
        </w:tc>
      </w:tr>
      <w:tr w:rsidR="00A51E91" w:rsidRPr="00A51E91" w:rsidTr="00DF07CD">
        <w:trPr>
          <w:cantSplit/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生技醫療業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生技醫療業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22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玻璃陶瓷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玻璃陶瓷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08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造紙工業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cs="Arial Unicode MS" w:hint="eastAsia"/>
                <w:sz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09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鋼鐵工業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鋼鐵工業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10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橡膠工業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橡膠工業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11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汽車工業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cs="Arial Unicode MS" w:hint="eastAsia"/>
                <w:sz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12</w:t>
            </w:r>
          </w:p>
        </w:tc>
      </w:tr>
      <w:tr w:rsidR="00A51E91" w:rsidRPr="00A51E91" w:rsidTr="00DF07CD">
        <w:trPr>
          <w:cantSplit/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半導體業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半導體業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24</w:t>
            </w:r>
          </w:p>
        </w:tc>
      </w:tr>
      <w:tr w:rsidR="00A51E91" w:rsidRPr="00A51E91" w:rsidTr="00DF07CD">
        <w:trPr>
          <w:cantSplit/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電腦及週邊設備業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電腦及週邊設備業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25</w:t>
            </w:r>
          </w:p>
        </w:tc>
      </w:tr>
      <w:tr w:rsidR="00A51E91" w:rsidRPr="00A51E91" w:rsidTr="00DF07CD">
        <w:trPr>
          <w:cantSplit/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光電業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光電業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26</w:t>
            </w:r>
          </w:p>
        </w:tc>
      </w:tr>
      <w:tr w:rsidR="00A51E91" w:rsidRPr="00A51E91" w:rsidTr="00DF07CD">
        <w:trPr>
          <w:cantSplit/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通信網路業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通信網路業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27</w:t>
            </w:r>
          </w:p>
        </w:tc>
      </w:tr>
      <w:tr w:rsidR="00A51E91" w:rsidRPr="00A51E91" w:rsidTr="00DF07CD">
        <w:trPr>
          <w:cantSplit/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電子零組件業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電子零組件業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28</w:t>
            </w:r>
          </w:p>
        </w:tc>
      </w:tr>
      <w:tr w:rsidR="00A51E91" w:rsidRPr="00A51E91" w:rsidTr="00DF07CD">
        <w:trPr>
          <w:cantSplit/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電子通路業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電子通路業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29</w:t>
            </w:r>
          </w:p>
        </w:tc>
      </w:tr>
      <w:tr w:rsidR="00A51E91" w:rsidRPr="00A51E91" w:rsidTr="00DF07CD">
        <w:trPr>
          <w:cantSplit/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資訊服務業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資訊服務業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30</w:t>
            </w:r>
          </w:p>
        </w:tc>
      </w:tr>
      <w:tr w:rsidR="00A51E91" w:rsidRPr="00A51E91" w:rsidTr="00DF07CD">
        <w:trPr>
          <w:cantSplit/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其他電子業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其他電子業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31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建材營造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建材營造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14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航運業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航運業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15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觀光事業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觀光事業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16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金融保險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金融業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17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貿易百貨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貿易百貨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18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proofErr w:type="gramStart"/>
            <w:r w:rsidRPr="00A51E91">
              <w:rPr>
                <w:rFonts w:hAnsi="標楷體" w:hint="eastAsia"/>
                <w:sz w:val="20"/>
              </w:rPr>
              <w:t>油電燃氣</w:t>
            </w:r>
            <w:proofErr w:type="gramEnd"/>
            <w:r w:rsidRPr="00A51E91">
              <w:rPr>
                <w:rFonts w:hAnsi="標楷體" w:hint="eastAsia"/>
                <w:sz w:val="20"/>
              </w:rPr>
              <w:t>業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proofErr w:type="gramStart"/>
            <w:r w:rsidRPr="00A51E91">
              <w:rPr>
                <w:rFonts w:hAnsi="標楷體" w:hint="eastAsia"/>
                <w:sz w:val="20"/>
              </w:rPr>
              <w:t>油電燃氣</w:t>
            </w:r>
            <w:proofErr w:type="gramEnd"/>
            <w:r w:rsidRPr="00A51E91">
              <w:rPr>
                <w:rFonts w:hAnsi="標楷體" w:hint="eastAsia"/>
                <w:sz w:val="20"/>
              </w:rPr>
              <w:t>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23</w:t>
            </w:r>
          </w:p>
        </w:tc>
      </w:tr>
      <w:tr w:rsidR="00A51E91" w:rsidRPr="00A51E91" w:rsidTr="007B2256">
        <w:trPr>
          <w:trHeight w:val="338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綜合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19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其他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其他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20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cs="Arial Unicode MS" w:hint="eastAsia"/>
                <w:sz w:val="20"/>
              </w:rPr>
              <w:t>--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文化創意業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32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2D4DF2" w:rsidRPr="00A51E91" w:rsidRDefault="002D4DF2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sz w:val="20"/>
              </w:rPr>
            </w:pPr>
            <w:r w:rsidRPr="00A51E91">
              <w:rPr>
                <w:rFonts w:hAnsi="標楷體" w:cs="Arial Unicode MS" w:hint="eastAsia"/>
                <w:sz w:val="20"/>
              </w:rPr>
              <w:t>--</w:t>
            </w:r>
          </w:p>
        </w:tc>
        <w:tc>
          <w:tcPr>
            <w:tcW w:w="3561" w:type="dxa"/>
            <w:vAlign w:val="center"/>
          </w:tcPr>
          <w:p w:rsidR="002D4DF2" w:rsidRPr="00A51E91" w:rsidRDefault="002D4DF2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農業科技</w:t>
            </w:r>
          </w:p>
        </w:tc>
        <w:tc>
          <w:tcPr>
            <w:tcW w:w="1080" w:type="dxa"/>
            <w:vAlign w:val="center"/>
          </w:tcPr>
          <w:p w:rsidR="002D4DF2" w:rsidRPr="00A51E91" w:rsidRDefault="002D4DF2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33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A51E91" w:rsidRPr="00A51E91" w:rsidRDefault="00A51E91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 w:cs="Arial Unicode MS"/>
                <w:color w:val="FF0000"/>
                <w:sz w:val="20"/>
              </w:rPr>
            </w:pPr>
            <w:r w:rsidRPr="00A51E91">
              <w:rPr>
                <w:rFonts w:hAnsi="標楷體" w:cs="Arial Unicode MS" w:hint="eastAsia"/>
                <w:color w:val="FF0000"/>
                <w:sz w:val="20"/>
              </w:rPr>
              <w:t>--</w:t>
            </w:r>
          </w:p>
        </w:tc>
        <w:tc>
          <w:tcPr>
            <w:tcW w:w="3561" w:type="dxa"/>
            <w:vAlign w:val="center"/>
          </w:tcPr>
          <w:p w:rsidR="00A51E91" w:rsidRPr="00A51E91" w:rsidRDefault="00A51E91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color w:val="FF0000"/>
                <w:sz w:val="20"/>
              </w:rPr>
            </w:pPr>
            <w:r w:rsidRPr="00A51E91">
              <w:rPr>
                <w:rFonts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1080" w:type="dxa"/>
            <w:vAlign w:val="center"/>
          </w:tcPr>
          <w:p w:rsidR="00A51E91" w:rsidRPr="00A51E91" w:rsidRDefault="00A51E91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color w:val="FF0000"/>
                <w:sz w:val="20"/>
              </w:rPr>
            </w:pPr>
            <w:r w:rsidRPr="00A51E91">
              <w:rPr>
                <w:rFonts w:hAnsi="標楷體" w:hint="eastAsia"/>
                <w:color w:val="FF0000"/>
                <w:sz w:val="20"/>
              </w:rPr>
              <w:t>34</w:t>
            </w:r>
          </w:p>
        </w:tc>
      </w:tr>
      <w:tr w:rsidR="00A51E91" w:rsidRPr="00A51E91" w:rsidTr="00DF07CD">
        <w:trPr>
          <w:trHeight w:val="387"/>
        </w:trPr>
        <w:tc>
          <w:tcPr>
            <w:tcW w:w="356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cs="Arial Unicode MS" w:hint="eastAsia"/>
                <w:sz w:val="20"/>
              </w:rPr>
              <w:t>--</w:t>
            </w:r>
          </w:p>
        </w:tc>
        <w:tc>
          <w:tcPr>
            <w:tcW w:w="3561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管理股票</w:t>
            </w:r>
          </w:p>
        </w:tc>
        <w:tc>
          <w:tcPr>
            <w:tcW w:w="1080" w:type="dxa"/>
            <w:vAlign w:val="center"/>
          </w:tcPr>
          <w:p w:rsidR="001D770B" w:rsidRPr="00A51E91" w:rsidRDefault="001D770B" w:rsidP="00DF07CD">
            <w:pPr>
              <w:adjustRightInd w:val="0"/>
              <w:snapToGrid w:val="0"/>
              <w:spacing w:line="320" w:lineRule="exact"/>
              <w:jc w:val="center"/>
              <w:rPr>
                <w:rFonts w:hAnsi="標楷體"/>
                <w:sz w:val="20"/>
              </w:rPr>
            </w:pPr>
            <w:r w:rsidRPr="00A51E91">
              <w:rPr>
                <w:rFonts w:hAnsi="標楷體" w:hint="eastAsia"/>
                <w:sz w:val="20"/>
              </w:rPr>
              <w:t>80</w:t>
            </w:r>
          </w:p>
        </w:tc>
      </w:tr>
    </w:tbl>
    <w:p w:rsidR="003D22B4" w:rsidRPr="00A51E91" w:rsidRDefault="003D22B4" w:rsidP="003D22B4">
      <w:pPr>
        <w:adjustRightInd w:val="0"/>
        <w:snapToGrid w:val="0"/>
        <w:rPr>
          <w:rFonts w:hAnsi="標楷體"/>
          <w:sz w:val="22"/>
          <w:szCs w:val="22"/>
        </w:rPr>
      </w:pPr>
    </w:p>
    <w:p w:rsidR="003D22B4" w:rsidRPr="00A51E91" w:rsidRDefault="003D22B4" w:rsidP="003D22B4">
      <w:pPr>
        <w:pStyle w:val="xl24"/>
        <w:widowControl w:val="0"/>
        <w:spacing w:before="0" w:beforeAutospacing="0" w:after="0" w:afterAutospacing="0"/>
        <w:ind w:firstLine="720"/>
        <w:jc w:val="center"/>
        <w:rPr>
          <w:rFonts w:ascii="標楷體" w:eastAsia="標楷體" w:hAnsi="標楷體" w:hint="default"/>
          <w:b/>
          <w:bCs/>
        </w:rPr>
      </w:pPr>
      <w:r w:rsidRPr="00A51E91">
        <w:rPr>
          <w:rFonts w:ascii="標楷體" w:eastAsia="標楷體" w:hAnsi="標楷體"/>
          <w:b/>
          <w:bCs/>
          <w:sz w:val="28"/>
        </w:rPr>
        <w:lastRenderedPageBreak/>
        <w:t>表二：證券種類及產業類別代碼對照表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3124"/>
        <w:gridCol w:w="3500"/>
        <w:gridCol w:w="1260"/>
      </w:tblGrid>
      <w:tr w:rsidR="00A51E91" w:rsidRPr="00A51E91" w:rsidTr="00DF07CD">
        <w:trPr>
          <w:cantSplit/>
          <w:trHeight w:val="180"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center"/>
              <w:rPr>
                <w:rFonts w:ascii="標楷體" w:eastAsia="標楷體" w:hAnsi="標楷體" w:cs="Times New Roman"/>
                <w:b/>
              </w:rPr>
            </w:pPr>
            <w:r w:rsidRPr="00A51E91">
              <w:rPr>
                <w:rFonts w:ascii="標楷體" w:eastAsia="標楷體" w:hAnsi="標楷體" w:cs="Times New Roman" w:hint="eastAsia"/>
                <w:b/>
              </w:rPr>
              <w:t>證券種類名稱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center"/>
              <w:rPr>
                <w:rFonts w:ascii="標楷體" w:eastAsia="標楷體" w:hAnsi="標楷體" w:cs="Times New Roman"/>
                <w:b/>
              </w:rPr>
            </w:pPr>
            <w:r w:rsidRPr="00A51E91">
              <w:rPr>
                <w:rFonts w:ascii="標楷體" w:eastAsia="標楷體" w:hAnsi="標楷體" w:cs="Times New Roman" w:hint="eastAsia"/>
                <w:b/>
              </w:rPr>
              <w:t>證券代號</w:t>
            </w:r>
          </w:p>
        </w:tc>
        <w:tc>
          <w:tcPr>
            <w:tcW w:w="1260" w:type="dxa"/>
            <w:vAlign w:val="center"/>
          </w:tcPr>
          <w:p w:rsidR="00021BEF" w:rsidRPr="00A51E91" w:rsidRDefault="00021BEF" w:rsidP="00DF07CD">
            <w:pPr>
              <w:pStyle w:val="ab"/>
              <w:jc w:val="center"/>
              <w:rPr>
                <w:rFonts w:ascii="標楷體" w:eastAsia="標楷體" w:hAnsi="標楷體" w:cs="Times New Roman"/>
                <w:b/>
              </w:rPr>
            </w:pPr>
            <w:r w:rsidRPr="00A51E91">
              <w:rPr>
                <w:rFonts w:ascii="標楷體" w:eastAsia="標楷體" w:hAnsi="標楷體" w:cs="Times New Roman" w:hint="eastAsia"/>
                <w:b/>
              </w:rPr>
              <w:t>產業別代碼</w:t>
            </w: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>一般股票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1000-9999</w:t>
            </w:r>
          </w:p>
        </w:tc>
        <w:tc>
          <w:tcPr>
            <w:tcW w:w="1260" w:type="dxa"/>
            <w:vMerge w:val="restart"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  <w:r w:rsidRPr="00A51E91">
              <w:rPr>
                <w:rFonts w:hAnsi="標楷體"/>
                <w:sz w:val="24"/>
                <w:szCs w:val="24"/>
              </w:rPr>
              <w:t>XX</w:t>
            </w:r>
          </w:p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  <w:r w:rsidRPr="00A51E91">
              <w:rPr>
                <w:rFonts w:hAnsi="標楷體" w:hint="eastAsia"/>
                <w:sz w:val="24"/>
                <w:szCs w:val="24"/>
              </w:rPr>
              <w:t>（</w:t>
            </w:r>
            <w:proofErr w:type="gramStart"/>
            <w:r w:rsidRPr="00A51E91">
              <w:rPr>
                <w:rFonts w:hAnsi="標楷體" w:hint="eastAsia"/>
                <w:sz w:val="24"/>
                <w:szCs w:val="24"/>
              </w:rPr>
              <w:t>註</w:t>
            </w:r>
            <w:proofErr w:type="gramEnd"/>
            <w:r w:rsidRPr="00A51E91">
              <w:rPr>
                <w:rFonts w:hAnsi="標楷體"/>
                <w:sz w:val="24"/>
                <w:szCs w:val="24"/>
              </w:rPr>
              <w:t>1</w:t>
            </w:r>
            <w:r w:rsidRPr="00A51E91">
              <w:rPr>
                <w:rFonts w:hAnsi="標楷體" w:hint="eastAsia"/>
                <w:sz w:val="24"/>
                <w:szCs w:val="24"/>
              </w:rPr>
              <w:t>）</w:t>
            </w:r>
          </w:p>
        </w:tc>
      </w:tr>
      <w:tr w:rsidR="00A51E91" w:rsidRPr="00A51E91" w:rsidTr="00DF07CD">
        <w:trPr>
          <w:cantSplit/>
          <w:trHeight w:val="106"/>
          <w:jc w:val="center"/>
        </w:trPr>
        <w:tc>
          <w:tcPr>
            <w:tcW w:w="3640" w:type="dxa"/>
            <w:gridSpan w:val="2"/>
            <w:vAlign w:val="bottom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>一般特別股</w:t>
            </w:r>
          </w:p>
        </w:tc>
        <w:tc>
          <w:tcPr>
            <w:tcW w:w="3500" w:type="dxa"/>
            <w:vAlign w:val="bottom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 xml:space="preserve">股票 + 第五碼 </w:t>
            </w:r>
            <w:r w:rsidRPr="00A51E91">
              <w:rPr>
                <w:rFonts w:ascii="標楷體" w:eastAsia="標楷體" w:hAnsi="標楷體" w:cs="Times New Roman"/>
                <w:kern w:val="0"/>
              </w:rPr>
              <w:t>A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 xml:space="preserve"> ~ </w:t>
            </w:r>
            <w:r w:rsidRPr="00A51E91">
              <w:rPr>
                <w:rFonts w:ascii="標楷體" w:eastAsia="標楷體" w:hAnsi="標楷體" w:cs="Times New Roman"/>
                <w:kern w:val="0"/>
              </w:rPr>
              <w:t>E</w:t>
            </w:r>
          </w:p>
        </w:tc>
        <w:tc>
          <w:tcPr>
            <w:tcW w:w="1260" w:type="dxa"/>
            <w:vMerge/>
            <w:vAlign w:val="bottom"/>
          </w:tcPr>
          <w:p w:rsidR="00021BEF" w:rsidRPr="00A51E91" w:rsidRDefault="00021BEF" w:rsidP="00DF07CD">
            <w:pPr>
              <w:jc w:val="both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bottom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/>
                <w:kern w:val="0"/>
              </w:rPr>
              <w:t>換股權利證書</w:t>
            </w:r>
          </w:p>
        </w:tc>
        <w:tc>
          <w:tcPr>
            <w:tcW w:w="3500" w:type="dxa"/>
            <w:vAlign w:val="bottom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 xml:space="preserve">股票 + 第五碼 </w:t>
            </w:r>
            <w:r w:rsidRPr="00A51E91">
              <w:rPr>
                <w:rFonts w:ascii="標楷體" w:eastAsia="標楷體" w:hAnsi="標楷體" w:cs="Times New Roman"/>
                <w:kern w:val="0"/>
              </w:rPr>
              <w:t>L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 xml:space="preserve"> ~ </w:t>
            </w:r>
            <w:r w:rsidRPr="00A51E91">
              <w:rPr>
                <w:rFonts w:ascii="標楷體" w:eastAsia="標楷體" w:hAnsi="標楷體" w:cs="Times New Roman"/>
                <w:kern w:val="0"/>
              </w:rPr>
              <w:t>Z</w:t>
            </w:r>
          </w:p>
        </w:tc>
        <w:tc>
          <w:tcPr>
            <w:tcW w:w="1260" w:type="dxa"/>
            <w:vMerge/>
            <w:vAlign w:val="bottom"/>
          </w:tcPr>
          <w:p w:rsidR="00021BEF" w:rsidRPr="00A51E91" w:rsidRDefault="00021BEF" w:rsidP="00DF07CD">
            <w:pPr>
              <w:jc w:val="both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bottom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>附認股權特別股</w:t>
            </w:r>
          </w:p>
        </w:tc>
        <w:tc>
          <w:tcPr>
            <w:tcW w:w="3500" w:type="dxa"/>
            <w:vAlign w:val="bottom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 xml:space="preserve">股票 + 第五碼 </w:t>
            </w:r>
            <w:r w:rsidRPr="00A51E91">
              <w:rPr>
                <w:rFonts w:ascii="標楷體" w:eastAsia="標楷體" w:hAnsi="標楷體" w:cs="Times New Roman"/>
                <w:kern w:val="0"/>
              </w:rPr>
              <w:t>G +第六碼A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 xml:space="preserve"> ~ </w:t>
            </w:r>
            <w:r w:rsidRPr="00A51E91">
              <w:rPr>
                <w:rFonts w:ascii="標楷體" w:eastAsia="標楷體" w:hAnsi="標楷體" w:cs="Times New Roman"/>
                <w:kern w:val="0"/>
              </w:rPr>
              <w:t>C</w:t>
            </w:r>
          </w:p>
        </w:tc>
        <w:tc>
          <w:tcPr>
            <w:tcW w:w="1260" w:type="dxa"/>
            <w:vMerge/>
            <w:vAlign w:val="bottom"/>
          </w:tcPr>
          <w:p w:rsidR="00021BEF" w:rsidRPr="00A51E91" w:rsidRDefault="00021BEF" w:rsidP="00DF07CD">
            <w:pPr>
              <w:jc w:val="both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受益憑證 (封閉式基金)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000</w:t>
            </w:r>
            <w:r w:rsidRPr="00A51E91">
              <w:rPr>
                <w:rFonts w:ascii="標楷體" w:eastAsia="標楷體" w:hAnsi="標楷體" w:cs="Times New Roman" w:hint="eastAsia"/>
              </w:rPr>
              <w:t>101</w:t>
            </w:r>
            <w:r w:rsidRPr="00A51E91">
              <w:rPr>
                <w:rFonts w:ascii="標楷體" w:eastAsia="標楷體" w:hAnsi="標楷體" w:cs="Times New Roman"/>
              </w:rPr>
              <w:t>-0049</w:t>
            </w:r>
            <w:r w:rsidRPr="00A51E91">
              <w:rPr>
                <w:rFonts w:ascii="標楷體" w:eastAsia="標楷體" w:hAnsi="標楷體" w:cs="Times New Roman" w:hint="eastAsia"/>
              </w:rPr>
              <w:t>99          (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3)</w:t>
            </w:r>
          </w:p>
        </w:tc>
        <w:tc>
          <w:tcPr>
            <w:tcW w:w="1260" w:type="dxa"/>
            <w:vMerge w:val="restart"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  <w:r w:rsidRPr="00A51E91">
              <w:rPr>
                <w:rFonts w:hAnsi="標楷體"/>
                <w:sz w:val="24"/>
                <w:szCs w:val="24"/>
              </w:rPr>
              <w:t>00</w:t>
            </w:r>
          </w:p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  <w:r w:rsidRPr="00A51E91">
              <w:rPr>
                <w:rFonts w:hAnsi="標楷體" w:hint="eastAsia"/>
                <w:sz w:val="24"/>
                <w:szCs w:val="24"/>
              </w:rPr>
              <w:t>（</w:t>
            </w:r>
            <w:proofErr w:type="gramStart"/>
            <w:r w:rsidRPr="00A51E91">
              <w:rPr>
                <w:rFonts w:hAnsi="標楷體" w:hint="eastAsia"/>
                <w:sz w:val="24"/>
                <w:szCs w:val="24"/>
              </w:rPr>
              <w:t>註</w:t>
            </w:r>
            <w:proofErr w:type="gramEnd"/>
            <w:r w:rsidRPr="00A51E91">
              <w:rPr>
                <w:rFonts w:hAnsi="標楷體" w:hint="eastAsia"/>
                <w:sz w:val="24"/>
                <w:szCs w:val="24"/>
              </w:rPr>
              <w:t>2）</w:t>
            </w: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ETF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0050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-0099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 xml:space="preserve">+第六碼空白 </w:t>
            </w:r>
            <w:r w:rsidRPr="00A51E91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4)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ETF</w:t>
            </w:r>
            <w:r w:rsidRPr="00A51E91">
              <w:rPr>
                <w:rFonts w:ascii="標楷體" w:eastAsia="標楷體" w:hAnsi="標楷體" w:cs="Times New Roman" w:hint="eastAsia"/>
              </w:rPr>
              <w:t>(外幣計價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0050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-0099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+第六碼K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354EF8" w:rsidRPr="00A51E91" w:rsidRDefault="00354EF8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債券ETF</w:t>
            </w:r>
          </w:p>
        </w:tc>
        <w:tc>
          <w:tcPr>
            <w:tcW w:w="3500" w:type="dxa"/>
            <w:vAlign w:val="center"/>
          </w:tcPr>
          <w:p w:rsidR="00354EF8" w:rsidRPr="00A51E91" w:rsidRDefault="00354EF8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00501-00999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+第六碼B</w:t>
            </w:r>
          </w:p>
        </w:tc>
        <w:tc>
          <w:tcPr>
            <w:tcW w:w="1260" w:type="dxa"/>
            <w:vMerge/>
            <w:vAlign w:val="center"/>
          </w:tcPr>
          <w:p w:rsidR="00354EF8" w:rsidRPr="00A51E91" w:rsidRDefault="00354EF8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354EF8" w:rsidRPr="00A51E91" w:rsidRDefault="00354EF8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債券ETF(外幣計價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  <w:tc>
          <w:tcPr>
            <w:tcW w:w="3500" w:type="dxa"/>
            <w:vAlign w:val="center"/>
          </w:tcPr>
          <w:p w:rsidR="00354EF8" w:rsidRPr="00A51E91" w:rsidRDefault="00354EF8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00501-00999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+第六碼C</w:t>
            </w:r>
          </w:p>
        </w:tc>
        <w:tc>
          <w:tcPr>
            <w:tcW w:w="1260" w:type="dxa"/>
            <w:vMerge/>
            <w:vAlign w:val="center"/>
          </w:tcPr>
          <w:p w:rsidR="00354EF8" w:rsidRPr="00A51E91" w:rsidRDefault="00354EF8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槓桿型ETF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0050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-0099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+第六碼L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槓桿型ETF(外幣計價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0050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-0099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+第六碼M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反向型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ETF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0050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-0099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+第六碼R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反向型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ETF(外幣計價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0050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-0099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+第六碼S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期信託ETF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0050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-0099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+第六碼U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期信託ETF(外幣計價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0050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-0099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+第六碼V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adjustRightInd w:val="0"/>
              <w:spacing w:line="300" w:lineRule="exact"/>
              <w:rPr>
                <w:rFonts w:hAnsi="標楷體"/>
                <w:kern w:val="2"/>
                <w:sz w:val="24"/>
                <w:szCs w:val="24"/>
              </w:rPr>
            </w:pPr>
            <w:r w:rsidRPr="00A51E91">
              <w:rPr>
                <w:rFonts w:hAnsi="標楷體" w:hint="eastAsia"/>
                <w:kern w:val="2"/>
                <w:sz w:val="24"/>
                <w:szCs w:val="24"/>
              </w:rPr>
              <w:t>不動產資產信託受益證券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01000-01999+第</w:t>
            </w:r>
            <w:smartTag w:uri="urn:schemas-microsoft-com:office:smarttags" w:element="chmetcnv">
              <w:smartTagPr>
                <w:attr w:name="UnitName" w:val="碼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A51E91">
                <w:rPr>
                  <w:rFonts w:ascii="標楷體" w:eastAsia="標楷體" w:hAnsi="標楷體" w:cs="Times New Roman" w:hint="eastAsia"/>
                </w:rPr>
                <w:t>六碼</w:t>
              </w:r>
            </w:smartTag>
            <w:r w:rsidRPr="00A51E91">
              <w:rPr>
                <w:rFonts w:ascii="標楷體" w:eastAsia="標楷體" w:hAnsi="標楷體" w:cs="Times New Roman"/>
              </w:rPr>
              <w:t>P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adjustRightInd w:val="0"/>
              <w:spacing w:line="300" w:lineRule="exact"/>
              <w:rPr>
                <w:rFonts w:hAnsi="標楷體"/>
                <w:kern w:val="2"/>
                <w:sz w:val="24"/>
                <w:szCs w:val="24"/>
              </w:rPr>
            </w:pPr>
            <w:r w:rsidRPr="00A51E91">
              <w:rPr>
                <w:rFonts w:hAnsi="標楷體" w:hint="eastAsia"/>
                <w:kern w:val="2"/>
                <w:sz w:val="24"/>
                <w:szCs w:val="24"/>
              </w:rPr>
              <w:t>金融資產證券化受益證券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01000-01999+第</w:t>
            </w:r>
            <w:smartTag w:uri="urn:schemas-microsoft-com:office:smarttags" w:element="chmetcnv">
              <w:smartTagPr>
                <w:attr w:name="UnitName" w:val="碼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A51E91">
                <w:rPr>
                  <w:rFonts w:ascii="標楷體" w:eastAsia="標楷體" w:hAnsi="標楷體" w:cs="Times New Roman" w:hint="eastAsia"/>
                </w:rPr>
                <w:t>六碼</w:t>
              </w:r>
            </w:smartTag>
            <w:r w:rsidRPr="00A51E91">
              <w:rPr>
                <w:rFonts w:ascii="標楷體" w:eastAsia="標楷體" w:hAnsi="標楷體" w:cs="Times New Roman" w:hint="eastAsia"/>
              </w:rPr>
              <w:t>S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adjustRightInd w:val="0"/>
              <w:spacing w:line="300" w:lineRule="exact"/>
              <w:rPr>
                <w:rFonts w:hAnsi="標楷體"/>
                <w:kern w:val="2"/>
                <w:sz w:val="24"/>
                <w:szCs w:val="24"/>
              </w:rPr>
            </w:pPr>
            <w:r w:rsidRPr="00A51E91">
              <w:rPr>
                <w:rFonts w:hAnsi="標楷體" w:hint="eastAsia"/>
                <w:kern w:val="2"/>
                <w:sz w:val="24"/>
                <w:szCs w:val="24"/>
              </w:rPr>
              <w:t>不動產投資信託受益證券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01000-01999+第</w:t>
            </w:r>
            <w:smartTag w:uri="urn:schemas-microsoft-com:office:smarttags" w:element="chmetcnv">
              <w:smartTagPr>
                <w:attr w:name="UnitName" w:val="碼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A51E91">
                <w:rPr>
                  <w:rFonts w:ascii="標楷體" w:eastAsia="標楷體" w:hAnsi="標楷體" w:cs="Times New Roman" w:hint="eastAsia"/>
                </w:rPr>
                <w:t>六碼</w:t>
              </w:r>
            </w:smartTag>
            <w:r w:rsidRPr="00A51E91">
              <w:rPr>
                <w:rFonts w:ascii="標楷體" w:eastAsia="標楷體" w:hAnsi="標楷體" w:cs="Times New Roman" w:hint="eastAsia"/>
              </w:rPr>
              <w:t>T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jc w:val="center"/>
        </w:trPr>
        <w:tc>
          <w:tcPr>
            <w:tcW w:w="3640" w:type="dxa"/>
            <w:gridSpan w:val="2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(</w:t>
            </w:r>
            <w:r w:rsidRPr="00A51E91">
              <w:rPr>
                <w:rFonts w:ascii="標楷體" w:eastAsia="標楷體" w:hAnsi="標楷體" w:cs="Times New Roman" w:hint="eastAsia"/>
              </w:rPr>
              <w:t>保留)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2</w:t>
            </w: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00</w:t>
            </w:r>
            <w:r w:rsidRPr="00A51E91">
              <w:rPr>
                <w:rFonts w:ascii="標楷體" w:eastAsia="標楷體" w:hAnsi="標楷體" w:cs="Times New Roman"/>
              </w:rPr>
              <w:t>-0</w:t>
            </w:r>
            <w:r w:rsidRPr="00A51E91">
              <w:rPr>
                <w:rFonts w:ascii="標楷體" w:eastAsia="標楷體" w:hAnsi="標楷體" w:cs="Times New Roman" w:hint="eastAsia"/>
              </w:rPr>
              <w:t>2999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jc w:val="center"/>
              <w:rPr>
                <w:rFonts w:hAnsi="標楷體"/>
                <w:sz w:val="24"/>
                <w:szCs w:val="24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 w:val="restart"/>
            <w:vAlign w:val="center"/>
          </w:tcPr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集</w:t>
            </w:r>
          </w:p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中</w:t>
            </w:r>
          </w:p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市</w:t>
            </w:r>
          </w:p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場</w:t>
            </w:r>
          </w:p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權</w:t>
            </w:r>
          </w:p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證</w:t>
            </w: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國內標的認購權證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30000</w:t>
            </w:r>
            <w:r w:rsidRPr="00A51E91">
              <w:rPr>
                <w:rFonts w:ascii="標楷體" w:eastAsia="標楷體" w:hAnsi="標楷體" w:cs="Times New Roman"/>
              </w:rPr>
              <w:t>-0</w:t>
            </w:r>
            <w:r w:rsidRPr="00A51E91">
              <w:rPr>
                <w:rFonts w:ascii="標楷體" w:eastAsia="標楷體" w:hAnsi="標楷體" w:cs="Times New Roman" w:hint="eastAsia"/>
              </w:rPr>
              <w:t>8</w:t>
            </w:r>
            <w:r w:rsidRPr="00A51E91">
              <w:rPr>
                <w:rFonts w:ascii="標楷體" w:eastAsia="標楷體" w:hAnsi="標楷體" w:cs="Times New Roman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  <w:r w:rsidRPr="00A51E91">
              <w:rPr>
                <w:rFonts w:ascii="標楷體" w:eastAsia="標楷體" w:hAnsi="標楷體" w:cs="Times New Roman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國內標的認售權證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30</w:t>
            </w: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0</w:t>
            </w:r>
            <w:r w:rsidRPr="00A51E91">
              <w:rPr>
                <w:rFonts w:ascii="標楷體" w:eastAsia="標楷體" w:hAnsi="標楷體" w:cs="Times New Roman"/>
              </w:rPr>
              <w:t>-0</w:t>
            </w:r>
            <w:r w:rsidRPr="00A51E91">
              <w:rPr>
                <w:rFonts w:ascii="標楷體" w:eastAsia="標楷體" w:hAnsi="標楷體" w:cs="Times New Roman" w:hint="eastAsia"/>
              </w:rPr>
              <w:t>8</w:t>
            </w:r>
            <w:r w:rsidRPr="00A51E91">
              <w:rPr>
                <w:rFonts w:ascii="標楷體" w:eastAsia="標楷體" w:hAnsi="標楷體" w:cs="Times New Roman"/>
              </w:rPr>
              <w:t>999+</w:t>
            </w:r>
            <w:r w:rsidRPr="00A51E91">
              <w:rPr>
                <w:rFonts w:ascii="標楷體" w:eastAsia="標楷體" w:hAnsi="標楷體" w:cs="Times New Roman" w:hint="eastAsia"/>
              </w:rPr>
              <w:t>第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碼"/>
              </w:smartTagPr>
              <w:r w:rsidRPr="00A51E91">
                <w:rPr>
                  <w:rFonts w:ascii="標楷體" w:eastAsia="標楷體" w:hAnsi="標楷體" w:cs="Times New Roman" w:hint="eastAsia"/>
                </w:rPr>
                <w:t>六碼</w:t>
              </w:r>
            </w:smartTag>
            <w:r w:rsidRPr="00A51E91">
              <w:rPr>
                <w:rFonts w:ascii="標楷體" w:eastAsia="標楷體" w:hAnsi="標楷體" w:cs="Times New Roman"/>
              </w:rPr>
              <w:t>P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外國標的認購權證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30</w:t>
            </w: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0</w:t>
            </w:r>
            <w:r w:rsidRPr="00A51E91">
              <w:rPr>
                <w:rFonts w:ascii="標楷體" w:eastAsia="標楷體" w:hAnsi="標楷體" w:cs="Times New Roman"/>
              </w:rPr>
              <w:t>-0</w:t>
            </w:r>
            <w:r w:rsidRPr="00A51E91">
              <w:rPr>
                <w:rFonts w:ascii="標楷體" w:eastAsia="標楷體" w:hAnsi="標楷體" w:cs="Times New Roman" w:hint="eastAsia"/>
              </w:rPr>
              <w:t>8</w:t>
            </w:r>
            <w:r w:rsidRPr="00A51E91">
              <w:rPr>
                <w:rFonts w:ascii="標楷體" w:eastAsia="標楷體" w:hAnsi="標楷體" w:cs="Times New Roman"/>
              </w:rPr>
              <w:t>999+</w:t>
            </w:r>
            <w:r w:rsidRPr="00A51E91">
              <w:rPr>
                <w:rFonts w:ascii="標楷體" w:eastAsia="標楷體" w:hAnsi="標楷體" w:cs="Times New Roman" w:hint="eastAsia"/>
              </w:rPr>
              <w:t>第六碼F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外國標的認售權證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30</w:t>
            </w: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0</w:t>
            </w:r>
            <w:r w:rsidRPr="00A51E91">
              <w:rPr>
                <w:rFonts w:ascii="標楷體" w:eastAsia="標楷體" w:hAnsi="標楷體" w:cs="Times New Roman"/>
              </w:rPr>
              <w:t>-0</w:t>
            </w:r>
            <w:r w:rsidRPr="00A51E91">
              <w:rPr>
                <w:rFonts w:ascii="標楷體" w:eastAsia="標楷體" w:hAnsi="標楷體" w:cs="Times New Roman" w:hint="eastAsia"/>
              </w:rPr>
              <w:t>8</w:t>
            </w:r>
            <w:r w:rsidRPr="00A51E91">
              <w:rPr>
                <w:rFonts w:ascii="標楷體" w:eastAsia="標楷體" w:hAnsi="標楷體" w:cs="Times New Roman"/>
              </w:rPr>
              <w:t>999+</w:t>
            </w:r>
            <w:r w:rsidRPr="00A51E91">
              <w:rPr>
                <w:rFonts w:ascii="標楷體" w:eastAsia="標楷體" w:hAnsi="標楷體" w:cs="Times New Roman" w:hint="eastAsia"/>
              </w:rPr>
              <w:t>第六碼Q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下限型認購權證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03000-08999+第六碼C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上限型認售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03000-08999+第六碼B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可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展延型下限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型認購權證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03000-08999+第六碼X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可展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延型上限型認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售權證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03000-08999+第六碼Y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 w:val="restart"/>
            <w:vAlign w:val="center"/>
          </w:tcPr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櫃</w:t>
            </w:r>
          </w:p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買</w:t>
            </w:r>
          </w:p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中</w:t>
            </w:r>
          </w:p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心</w:t>
            </w:r>
          </w:p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權</w:t>
            </w:r>
          </w:p>
          <w:p w:rsidR="00021BEF" w:rsidRPr="00A51E91" w:rsidRDefault="00021BEF" w:rsidP="00DF07CD">
            <w:pPr>
              <w:pStyle w:val="xl24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kern w:val="2"/>
              </w:rPr>
            </w:pPr>
            <w:r w:rsidRPr="00A51E91">
              <w:rPr>
                <w:rFonts w:ascii="標楷體" w:eastAsia="標楷體" w:hAnsi="標楷體"/>
                <w:kern w:val="2"/>
              </w:rPr>
              <w:t>證</w:t>
            </w: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國內標的認購權證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7</w:t>
            </w: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0000</w:t>
            </w:r>
            <w:r w:rsidRPr="00A51E91">
              <w:rPr>
                <w:rFonts w:ascii="標楷體" w:eastAsia="標楷體" w:hAnsi="標楷體" w:cs="Times New Roman"/>
              </w:rPr>
              <w:t>-</w:t>
            </w:r>
            <w:r w:rsidRPr="00A51E91">
              <w:rPr>
                <w:rFonts w:ascii="標楷體" w:eastAsia="標楷體" w:hAnsi="標楷體" w:cs="Times New Roman" w:hint="eastAsia"/>
              </w:rPr>
              <w:t>73</w:t>
            </w:r>
            <w:r w:rsidRPr="00A51E91">
              <w:rPr>
                <w:rFonts w:ascii="標楷體" w:eastAsia="標楷體" w:hAnsi="標楷體" w:cs="Times New Roman"/>
              </w:rPr>
              <w:t>99</w:t>
            </w:r>
            <w:r w:rsidRPr="00A51E91">
              <w:rPr>
                <w:rFonts w:ascii="標楷體" w:eastAsia="標楷體" w:hAnsi="標楷體" w:cs="Times New Roman" w:hint="eastAsia"/>
              </w:rPr>
              <w:t>99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國內標的認售權證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70</w:t>
            </w: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00</w:t>
            </w:r>
            <w:r w:rsidRPr="00A51E91">
              <w:rPr>
                <w:rFonts w:ascii="標楷體" w:eastAsia="標楷體" w:hAnsi="標楷體" w:cs="Times New Roman"/>
              </w:rPr>
              <w:t>-</w:t>
            </w:r>
            <w:r w:rsidRPr="00A51E91">
              <w:rPr>
                <w:rFonts w:ascii="標楷體" w:eastAsia="標楷體" w:hAnsi="標楷體" w:cs="Times New Roman" w:hint="eastAsia"/>
              </w:rPr>
              <w:t>73</w:t>
            </w:r>
            <w:r w:rsidRPr="00A51E91">
              <w:rPr>
                <w:rFonts w:ascii="標楷體" w:eastAsia="標楷體" w:hAnsi="標楷體" w:cs="Times New Roman"/>
              </w:rPr>
              <w:t>99</w:t>
            </w:r>
            <w:r w:rsidRPr="00A51E91">
              <w:rPr>
                <w:rFonts w:ascii="標楷體" w:eastAsia="標楷體" w:hAnsi="標楷體" w:cs="Times New Roman" w:hint="eastAsia"/>
              </w:rPr>
              <w:t>9</w:t>
            </w:r>
            <w:r w:rsidRPr="00A51E91">
              <w:rPr>
                <w:rFonts w:ascii="標楷體" w:eastAsia="標楷體" w:hAnsi="標楷體" w:cs="Times New Roman"/>
              </w:rPr>
              <w:t>+</w:t>
            </w:r>
            <w:r w:rsidRPr="00A51E91">
              <w:rPr>
                <w:rFonts w:ascii="標楷體" w:eastAsia="標楷體" w:hAnsi="標楷體" w:cs="Times New Roman" w:hint="eastAsia"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A51E91">
                <w:rPr>
                  <w:rFonts w:ascii="標楷體" w:eastAsia="標楷體" w:hAnsi="標楷體" w:cs="Times New Roman" w:hint="eastAsia"/>
                </w:rPr>
                <w:t>六碼</w:t>
              </w:r>
            </w:smartTag>
            <w:r w:rsidRPr="00A51E91">
              <w:rPr>
                <w:rFonts w:ascii="標楷體" w:eastAsia="標楷體" w:hAnsi="標楷體" w:cs="Times New Roman"/>
              </w:rPr>
              <w:t>P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外國標的認購權證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70</w:t>
            </w: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00</w:t>
            </w:r>
            <w:r w:rsidRPr="00A51E91">
              <w:rPr>
                <w:rFonts w:ascii="標楷體" w:eastAsia="標楷體" w:hAnsi="標楷體" w:cs="Times New Roman"/>
              </w:rPr>
              <w:t>-</w:t>
            </w:r>
            <w:r w:rsidRPr="00A51E91">
              <w:rPr>
                <w:rFonts w:ascii="標楷體" w:eastAsia="標楷體" w:hAnsi="標楷體" w:cs="Times New Roman" w:hint="eastAsia"/>
              </w:rPr>
              <w:t>73</w:t>
            </w:r>
            <w:r w:rsidRPr="00A51E91">
              <w:rPr>
                <w:rFonts w:ascii="標楷體" w:eastAsia="標楷體" w:hAnsi="標楷體" w:cs="Times New Roman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</w:rPr>
              <w:t>99</w:t>
            </w:r>
            <w:r w:rsidRPr="00A51E91">
              <w:rPr>
                <w:rFonts w:ascii="標楷體" w:eastAsia="標楷體" w:hAnsi="標楷體" w:cs="Times New Roman"/>
              </w:rPr>
              <w:t>+</w:t>
            </w:r>
            <w:r w:rsidRPr="00A51E91">
              <w:rPr>
                <w:rFonts w:ascii="標楷體" w:eastAsia="標楷體" w:hAnsi="標楷體" w:cs="Times New Roman" w:hint="eastAsia"/>
              </w:rPr>
              <w:t>第六碼F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外國標的認售權證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70</w:t>
            </w:r>
            <w:r w:rsidRPr="00A51E91">
              <w:rPr>
                <w:rFonts w:ascii="標楷體" w:eastAsia="標楷體" w:hAnsi="標楷體" w:cs="Times New Roman"/>
              </w:rPr>
              <w:t>0</w:t>
            </w:r>
            <w:r w:rsidRPr="00A51E91">
              <w:rPr>
                <w:rFonts w:ascii="標楷體" w:eastAsia="標楷體" w:hAnsi="標楷體" w:cs="Times New Roman" w:hint="eastAsia"/>
              </w:rPr>
              <w:t>00</w:t>
            </w:r>
            <w:r w:rsidRPr="00A51E91">
              <w:rPr>
                <w:rFonts w:ascii="標楷體" w:eastAsia="標楷體" w:hAnsi="標楷體" w:cs="Times New Roman"/>
              </w:rPr>
              <w:t>-</w:t>
            </w:r>
            <w:r w:rsidRPr="00A51E91">
              <w:rPr>
                <w:rFonts w:ascii="標楷體" w:eastAsia="標楷體" w:hAnsi="標楷體" w:cs="Times New Roman" w:hint="eastAsia"/>
              </w:rPr>
              <w:t>73</w:t>
            </w:r>
            <w:r w:rsidRPr="00A51E91">
              <w:rPr>
                <w:rFonts w:ascii="標楷體" w:eastAsia="標楷體" w:hAnsi="標楷體" w:cs="Times New Roman"/>
              </w:rPr>
              <w:t>9</w:t>
            </w:r>
            <w:r w:rsidRPr="00A51E91">
              <w:rPr>
                <w:rFonts w:ascii="標楷體" w:eastAsia="標楷體" w:hAnsi="標楷體" w:cs="Times New Roman" w:hint="eastAsia"/>
              </w:rPr>
              <w:t>99</w:t>
            </w:r>
            <w:r w:rsidRPr="00A51E91">
              <w:rPr>
                <w:rFonts w:ascii="標楷體" w:eastAsia="標楷體" w:hAnsi="標楷體" w:cs="Times New Roman"/>
              </w:rPr>
              <w:t>+</w:t>
            </w:r>
            <w:r w:rsidRPr="00A51E91">
              <w:rPr>
                <w:rFonts w:ascii="標楷體" w:eastAsia="標楷體" w:hAnsi="標楷體" w:cs="Times New Roman" w:hint="eastAsia"/>
              </w:rPr>
              <w:t>第六碼Q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下限型認購權證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70000-73999+第六碼C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上限型認售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70000-73999+第六碼B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24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可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展延型下限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型認購權證</w:t>
            </w:r>
          </w:p>
        </w:tc>
        <w:tc>
          <w:tcPr>
            <w:tcW w:w="3500" w:type="dxa"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70000-73999+第六碼X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54EF8" w:rsidRPr="00A51E91" w:rsidTr="00DF07CD">
        <w:trPr>
          <w:cantSplit/>
          <w:trHeight w:val="340"/>
          <w:jc w:val="center"/>
        </w:trPr>
        <w:tc>
          <w:tcPr>
            <w:tcW w:w="516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可展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延型上限型認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售權證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70000-73999+第六碼Y</w:t>
            </w:r>
          </w:p>
        </w:tc>
        <w:tc>
          <w:tcPr>
            <w:tcW w:w="1260" w:type="dxa"/>
            <w:vMerge/>
            <w:vAlign w:val="center"/>
          </w:tcPr>
          <w:p w:rsidR="00021BEF" w:rsidRPr="00A51E91" w:rsidRDefault="00021BEF" w:rsidP="00DF07CD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021BEF" w:rsidRPr="00A51E91" w:rsidRDefault="00021BEF" w:rsidP="00021BEF"/>
    <w:p w:rsidR="003D22B4" w:rsidRPr="00A51E91" w:rsidRDefault="00021BEF" w:rsidP="003D22B4">
      <w:r w:rsidRPr="00A51E91">
        <w:br w:type="page"/>
      </w:r>
    </w:p>
    <w:tbl>
      <w:tblPr>
        <w:tblpPr w:leftFromText="180" w:rightFromText="180" w:vertAnchor="page" w:horzAnchor="margin" w:tblpXSpec="center" w:tblpY="1261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0"/>
        <w:gridCol w:w="3500"/>
        <w:gridCol w:w="1260"/>
      </w:tblGrid>
      <w:tr w:rsidR="00A51E91" w:rsidRPr="00A51E91" w:rsidTr="00473BBF">
        <w:trPr>
          <w:cantSplit/>
          <w:trHeight w:val="180"/>
        </w:trPr>
        <w:tc>
          <w:tcPr>
            <w:tcW w:w="3640" w:type="dxa"/>
            <w:vAlign w:val="center"/>
          </w:tcPr>
          <w:p w:rsidR="00473BBF" w:rsidRPr="00A51E91" w:rsidRDefault="00473BBF" w:rsidP="00473BBF">
            <w:pPr>
              <w:pStyle w:val="ab"/>
              <w:jc w:val="center"/>
              <w:rPr>
                <w:rFonts w:ascii="標楷體" w:eastAsia="標楷體" w:hAnsi="標楷體" w:cs="Times New Roman"/>
                <w:b/>
              </w:rPr>
            </w:pPr>
            <w:r w:rsidRPr="00A51E91">
              <w:rPr>
                <w:rFonts w:ascii="標楷體" w:eastAsia="標楷體" w:hAnsi="標楷體" w:cs="Times New Roman" w:hint="eastAsia"/>
                <w:b/>
              </w:rPr>
              <w:lastRenderedPageBreak/>
              <w:t>證券種類名稱</w:t>
            </w:r>
          </w:p>
        </w:tc>
        <w:tc>
          <w:tcPr>
            <w:tcW w:w="3500" w:type="dxa"/>
            <w:vAlign w:val="center"/>
          </w:tcPr>
          <w:p w:rsidR="00473BBF" w:rsidRPr="00A51E91" w:rsidRDefault="00473BBF" w:rsidP="00473BBF">
            <w:pPr>
              <w:pStyle w:val="ab"/>
              <w:jc w:val="center"/>
              <w:rPr>
                <w:rFonts w:ascii="標楷體" w:eastAsia="標楷體" w:hAnsi="標楷體" w:cs="Times New Roman"/>
                <w:b/>
              </w:rPr>
            </w:pPr>
            <w:r w:rsidRPr="00A51E91">
              <w:rPr>
                <w:rFonts w:ascii="標楷體" w:eastAsia="標楷體" w:hAnsi="標楷體" w:cs="Times New Roman" w:hint="eastAsia"/>
                <w:b/>
              </w:rPr>
              <w:t>證券代號</w:t>
            </w:r>
          </w:p>
        </w:tc>
        <w:tc>
          <w:tcPr>
            <w:tcW w:w="1260" w:type="dxa"/>
            <w:vAlign w:val="center"/>
          </w:tcPr>
          <w:p w:rsidR="00473BBF" w:rsidRPr="00A51E91" w:rsidRDefault="00473BBF" w:rsidP="00473BBF">
            <w:pPr>
              <w:pStyle w:val="ab"/>
              <w:jc w:val="center"/>
              <w:rPr>
                <w:rFonts w:ascii="標楷體" w:eastAsia="標楷體" w:hAnsi="標楷體" w:cs="Times New Roman"/>
                <w:b/>
              </w:rPr>
            </w:pPr>
            <w:r w:rsidRPr="00A51E91">
              <w:rPr>
                <w:rFonts w:ascii="標楷體" w:eastAsia="標楷體" w:hAnsi="標楷體" w:cs="Times New Roman" w:hint="eastAsia"/>
                <w:b/>
              </w:rPr>
              <w:t>產業別代碼</w:t>
            </w: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存託憑證</w:t>
            </w:r>
            <w:r w:rsidRPr="00A51E91">
              <w:rPr>
                <w:rFonts w:ascii="標楷體" w:eastAsia="標楷體" w:hAnsi="標楷體" w:cs="Times New Roman"/>
              </w:rPr>
              <w:t>TDR</w:t>
            </w:r>
          </w:p>
        </w:tc>
        <w:tc>
          <w:tcPr>
            <w:tcW w:w="3500" w:type="dxa"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910</w:t>
            </w:r>
            <w:r w:rsidRPr="00A51E91">
              <w:rPr>
                <w:rFonts w:ascii="標楷體" w:eastAsia="標楷體" w:hAnsi="標楷體" w:cs="Times New Roman" w:hint="eastAsia"/>
              </w:rPr>
              <w:t>001</w:t>
            </w:r>
            <w:r w:rsidRPr="00A51E91">
              <w:rPr>
                <w:rFonts w:ascii="標楷體" w:eastAsia="標楷體" w:hAnsi="標楷體" w:cs="Times New Roman"/>
              </w:rPr>
              <w:t>-9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99</w:t>
            </w:r>
            <w:r w:rsidRPr="00A51E91">
              <w:rPr>
                <w:rFonts w:ascii="標楷體" w:eastAsia="標楷體" w:hAnsi="標楷體" w:cs="Times New Roman" w:hint="eastAsia"/>
              </w:rPr>
              <w:t>99          (</w:t>
            </w:r>
            <w:proofErr w:type="gramStart"/>
            <w:r w:rsidRPr="00A51E91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A51E91">
              <w:rPr>
                <w:rFonts w:ascii="標楷體" w:eastAsia="標楷體" w:hAnsi="標楷體" w:cs="Times New Roman" w:hint="eastAsia"/>
              </w:rPr>
              <w:t>3)</w:t>
            </w:r>
          </w:p>
        </w:tc>
        <w:tc>
          <w:tcPr>
            <w:tcW w:w="1260" w:type="dxa"/>
            <w:vMerge w:val="restart"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存託憑證可轉換公司債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9100</w:t>
            </w:r>
            <w:r w:rsidRPr="00A51E91">
              <w:rPr>
                <w:rFonts w:ascii="標楷體" w:eastAsia="標楷體" w:hAnsi="標楷體" w:cs="Times New Roman"/>
              </w:rPr>
              <w:t>-9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99</w:t>
            </w:r>
            <w:r w:rsidRPr="00A51E91">
              <w:rPr>
                <w:rFonts w:ascii="標楷體" w:eastAsia="標楷體" w:hAnsi="標楷體" w:cs="Times New Roman" w:hint="eastAsia"/>
              </w:rPr>
              <w:t>+第五碼C+第六碼1~9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存託憑證附認股權公司債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9100</w:t>
            </w:r>
            <w:r w:rsidRPr="00A51E91">
              <w:rPr>
                <w:rFonts w:ascii="標楷體" w:eastAsia="標楷體" w:hAnsi="標楷體" w:cs="Times New Roman"/>
              </w:rPr>
              <w:t>-9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99</w:t>
            </w:r>
            <w:r w:rsidRPr="00A51E91">
              <w:rPr>
                <w:rFonts w:ascii="標楷體" w:eastAsia="標楷體" w:hAnsi="標楷體" w:cs="Times New Roman" w:hint="eastAsia"/>
              </w:rPr>
              <w:t>+第五碼G+第六碼D~L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存託憑證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附認股權公司債履約後之公司債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9100</w:t>
            </w:r>
            <w:r w:rsidRPr="00A51E91">
              <w:rPr>
                <w:rFonts w:ascii="標楷體" w:eastAsia="標楷體" w:hAnsi="標楷體" w:cs="Times New Roman"/>
              </w:rPr>
              <w:t>-9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99</w:t>
            </w:r>
            <w:r w:rsidRPr="00A51E91">
              <w:rPr>
                <w:rFonts w:ascii="標楷體" w:eastAsia="標楷體" w:hAnsi="標楷體" w:cs="Times New Roman" w:hint="eastAsia"/>
              </w:rPr>
              <w:t>+第五碼F+第六碼1~9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存託憑證認股權憑證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9100</w:t>
            </w:r>
            <w:r w:rsidRPr="00A51E91">
              <w:rPr>
                <w:rFonts w:ascii="標楷體" w:eastAsia="標楷體" w:hAnsi="標楷體" w:cs="Times New Roman"/>
              </w:rPr>
              <w:t>-9</w:t>
            </w:r>
            <w:r w:rsidRPr="00A51E91">
              <w:rPr>
                <w:rFonts w:ascii="標楷體" w:eastAsia="標楷體" w:hAnsi="標楷體" w:cs="Times New Roman" w:hint="eastAsia"/>
              </w:rPr>
              <w:t>1</w:t>
            </w:r>
            <w:r w:rsidRPr="00A51E91">
              <w:rPr>
                <w:rFonts w:ascii="標楷體" w:eastAsia="標楷體" w:hAnsi="標楷體" w:cs="Times New Roman"/>
              </w:rPr>
              <w:t>99</w:t>
            </w:r>
            <w:r w:rsidRPr="00A51E91">
              <w:rPr>
                <w:rFonts w:ascii="標楷體" w:eastAsia="標楷體" w:hAnsi="標楷體" w:cs="Times New Roman" w:hint="eastAsia"/>
              </w:rPr>
              <w:t>+第五碼G+第六碼1~9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(保留)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9201-9299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 w:hint="eastAsia"/>
              </w:rPr>
              <w:t>外國股票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  <w:r w:rsidRPr="00A51E91">
              <w:rPr>
                <w:rFonts w:ascii="標楷體" w:eastAsia="標楷體" w:hAnsi="標楷體" w:cs="Times New Roman"/>
              </w:rPr>
              <w:t>9301-9499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>轉換公司債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>股票+第五碼1~9+第六碼空白,0~9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>交換公司債及交換金融債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>股票 + 第五</w:t>
            </w:r>
            <w:r w:rsidRPr="00A51E91">
              <w:rPr>
                <w:rFonts w:ascii="標楷體" w:eastAsia="標楷體" w:hAnsi="標楷體" w:cs="Times New Roman"/>
                <w:kern w:val="0"/>
              </w:rPr>
              <w:t>碼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0 +</w:t>
            </w:r>
            <w:r w:rsidRPr="00A51E91">
              <w:rPr>
                <w:rFonts w:ascii="標楷體" w:eastAsia="標楷體" w:hAnsi="標楷體" w:cs="Times New Roman"/>
                <w:kern w:val="0"/>
              </w:rPr>
              <w:t>第六碼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1 ~ 9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>認股權憑證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/>
                <w:kern w:val="0"/>
              </w:rPr>
              <w:t>股票 + 第五碼G +第六碼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A51E91">
              <w:rPr>
                <w:rFonts w:ascii="標楷體" w:eastAsia="標楷體" w:hAnsi="標楷體" w:cs="Times New Roman"/>
                <w:kern w:val="0"/>
              </w:rPr>
              <w:t xml:space="preserve"> ~</w:t>
            </w:r>
            <w:r w:rsidRPr="00A51E91">
              <w:rPr>
                <w:rFonts w:ascii="標楷體" w:eastAsia="標楷體" w:hAnsi="標楷體" w:cs="Times New Roman" w:hint="eastAsia"/>
                <w:kern w:val="0"/>
              </w:rPr>
              <w:t xml:space="preserve"> 9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>附認股權公司債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/>
                <w:kern w:val="0"/>
              </w:rPr>
              <w:t xml:space="preserve">股票 + 第五碼G +第六碼D ~ L 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51E91" w:rsidRPr="00A51E91" w:rsidTr="00473BBF">
        <w:trPr>
          <w:cantSplit/>
          <w:trHeight w:val="340"/>
        </w:trPr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 w:hint="eastAsia"/>
                <w:kern w:val="0"/>
              </w:rPr>
              <w:t>附認股權公司債履約後之公司債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51E91">
              <w:rPr>
                <w:rFonts w:ascii="標楷體" w:eastAsia="標楷體" w:hAnsi="標楷體" w:cs="Times New Roman"/>
                <w:kern w:val="0"/>
              </w:rPr>
              <w:t>股票 + 第五碼F +第六碼1 ~ 9</w:t>
            </w:r>
          </w:p>
        </w:tc>
        <w:tc>
          <w:tcPr>
            <w:tcW w:w="1260" w:type="dxa"/>
            <w:vMerge/>
            <w:vAlign w:val="center"/>
          </w:tcPr>
          <w:p w:rsidR="00473BBF" w:rsidRPr="00A51E91" w:rsidRDefault="00473BBF" w:rsidP="00473BBF">
            <w:pPr>
              <w:pStyle w:val="ab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021BEF" w:rsidRPr="00A51E91" w:rsidRDefault="00021BEF" w:rsidP="00021BEF">
      <w:pPr>
        <w:pStyle w:val="a0"/>
        <w:numPr>
          <w:ilvl w:val="0"/>
          <w:numId w:val="0"/>
        </w:numPr>
        <w:adjustRightInd w:val="0"/>
        <w:spacing w:line="240" w:lineRule="auto"/>
        <w:ind w:left="1440" w:hanging="714"/>
        <w:jc w:val="both"/>
        <w:rPr>
          <w:rFonts w:ascii="標楷體" w:hAnsi="標楷體"/>
          <w:sz w:val="28"/>
          <w:szCs w:val="24"/>
        </w:rPr>
      </w:pPr>
      <w:proofErr w:type="gramStart"/>
      <w:r w:rsidRPr="00A51E91">
        <w:rPr>
          <w:rFonts w:ascii="標楷體" w:hAnsi="標楷體"/>
          <w:sz w:val="28"/>
          <w:szCs w:val="24"/>
        </w:rPr>
        <w:t>註</w:t>
      </w:r>
      <w:proofErr w:type="gramEnd"/>
      <w:r w:rsidRPr="00A51E91">
        <w:rPr>
          <w:rFonts w:ascii="標楷體" w:hAnsi="標楷體" w:hint="eastAsia"/>
          <w:sz w:val="28"/>
          <w:szCs w:val="24"/>
        </w:rPr>
        <w:t>1</w:t>
      </w:r>
      <w:r w:rsidRPr="00A51E91">
        <w:rPr>
          <w:rFonts w:ascii="標楷體" w:hAnsi="標楷體"/>
          <w:sz w:val="28"/>
          <w:szCs w:val="24"/>
        </w:rPr>
        <w:t>：</w:t>
      </w:r>
      <w:r w:rsidRPr="00A51E91">
        <w:rPr>
          <w:rFonts w:ascii="標楷體" w:hAnsi="標楷體" w:hint="eastAsia"/>
          <w:sz w:val="28"/>
          <w:szCs w:val="24"/>
        </w:rPr>
        <w:t>一般證券及特別股之產業類別代碼以該所屬產業分類碼表示，請參考表</w:t>
      </w:r>
      <w:proofErr w:type="gramStart"/>
      <w:r w:rsidRPr="00A51E91">
        <w:rPr>
          <w:rFonts w:ascii="標楷體" w:hAnsi="標楷體" w:hint="eastAsia"/>
          <w:sz w:val="28"/>
          <w:szCs w:val="24"/>
        </w:rPr>
        <w:t>一</w:t>
      </w:r>
      <w:proofErr w:type="gramEnd"/>
      <w:r w:rsidRPr="00A51E91">
        <w:rPr>
          <w:rFonts w:ascii="標楷體" w:hAnsi="標楷體"/>
          <w:sz w:val="28"/>
          <w:szCs w:val="24"/>
        </w:rPr>
        <w:t>。</w:t>
      </w:r>
    </w:p>
    <w:p w:rsidR="00021BEF" w:rsidRPr="00A51E91" w:rsidRDefault="00021BEF" w:rsidP="00021BEF">
      <w:pPr>
        <w:pStyle w:val="a0"/>
        <w:numPr>
          <w:ilvl w:val="0"/>
          <w:numId w:val="0"/>
        </w:numPr>
        <w:adjustRightInd w:val="0"/>
        <w:spacing w:line="240" w:lineRule="auto"/>
        <w:ind w:left="1440" w:hanging="714"/>
        <w:jc w:val="both"/>
        <w:rPr>
          <w:rFonts w:ascii="標楷體" w:hAnsi="標楷體"/>
          <w:sz w:val="28"/>
          <w:szCs w:val="24"/>
        </w:rPr>
      </w:pPr>
      <w:proofErr w:type="gramStart"/>
      <w:r w:rsidRPr="00A51E91">
        <w:rPr>
          <w:rFonts w:ascii="標楷體" w:hAnsi="標楷體"/>
          <w:sz w:val="28"/>
          <w:szCs w:val="24"/>
        </w:rPr>
        <w:t>註</w:t>
      </w:r>
      <w:proofErr w:type="gramEnd"/>
      <w:r w:rsidRPr="00A51E91">
        <w:rPr>
          <w:rFonts w:ascii="標楷體" w:hAnsi="標楷體" w:hint="eastAsia"/>
          <w:sz w:val="28"/>
          <w:szCs w:val="24"/>
        </w:rPr>
        <w:t>2</w:t>
      </w:r>
      <w:r w:rsidRPr="00A51E91">
        <w:rPr>
          <w:rFonts w:ascii="標楷體" w:hAnsi="標楷體"/>
          <w:sz w:val="28"/>
          <w:szCs w:val="24"/>
        </w:rPr>
        <w:t>：</w:t>
      </w:r>
      <w:r w:rsidRPr="00A51E91">
        <w:rPr>
          <w:rFonts w:ascii="標楷體" w:hAnsi="標楷體" w:hint="eastAsia"/>
          <w:sz w:val="28"/>
          <w:szCs w:val="24"/>
        </w:rPr>
        <w:t>不屬產業之</w:t>
      </w:r>
      <w:r w:rsidRPr="00A51E91">
        <w:rPr>
          <w:rFonts w:ascii="標楷體" w:hAnsi="標楷體"/>
          <w:sz w:val="28"/>
          <w:szCs w:val="24"/>
        </w:rPr>
        <w:t>特殊證券</w:t>
      </w:r>
      <w:r w:rsidRPr="00A51E91">
        <w:rPr>
          <w:rFonts w:ascii="標楷體" w:hAnsi="標楷體" w:hint="eastAsia"/>
          <w:sz w:val="28"/>
          <w:szCs w:val="24"/>
        </w:rPr>
        <w:t>不設</w:t>
      </w:r>
      <w:r w:rsidRPr="00A51E91">
        <w:rPr>
          <w:rFonts w:ascii="標楷體" w:hAnsi="標楷體"/>
          <w:sz w:val="28"/>
          <w:szCs w:val="24"/>
        </w:rPr>
        <w:t>產業類別，</w:t>
      </w:r>
      <w:r w:rsidRPr="00A51E91">
        <w:rPr>
          <w:rFonts w:ascii="標楷體" w:hAnsi="標楷體" w:hint="eastAsia"/>
          <w:sz w:val="28"/>
          <w:szCs w:val="24"/>
        </w:rPr>
        <w:t>以</w:t>
      </w:r>
      <w:proofErr w:type="gramStart"/>
      <w:r w:rsidRPr="00A51E91">
        <w:rPr>
          <w:rFonts w:ascii="標楷體" w:hAnsi="標楷體"/>
          <w:sz w:val="28"/>
          <w:szCs w:val="24"/>
        </w:rPr>
        <w:t>”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A51E91">
          <w:rPr>
            <w:rFonts w:ascii="標楷體" w:hAnsi="標楷體"/>
            <w:sz w:val="28"/>
            <w:szCs w:val="24"/>
          </w:rPr>
          <w:t>00</w:t>
        </w:r>
        <w:proofErr w:type="gramStart"/>
        <w:r w:rsidRPr="00A51E91">
          <w:rPr>
            <w:rFonts w:ascii="標楷體" w:hAnsi="標楷體"/>
            <w:sz w:val="28"/>
            <w:szCs w:val="24"/>
          </w:rPr>
          <w:t>”</w:t>
        </w:r>
      </w:smartTag>
      <w:proofErr w:type="gramEnd"/>
      <w:r w:rsidRPr="00A51E91">
        <w:rPr>
          <w:rFonts w:ascii="標楷體" w:hAnsi="標楷體" w:hint="eastAsia"/>
          <w:sz w:val="28"/>
          <w:szCs w:val="24"/>
        </w:rPr>
        <w:t>表示</w:t>
      </w:r>
      <w:r w:rsidRPr="00A51E91">
        <w:rPr>
          <w:rFonts w:ascii="標楷體" w:hAnsi="標楷體"/>
          <w:sz w:val="28"/>
          <w:szCs w:val="24"/>
        </w:rPr>
        <w:t>，</w:t>
      </w:r>
      <w:r w:rsidRPr="00A51E91">
        <w:rPr>
          <w:rFonts w:ascii="標楷體" w:hAnsi="標楷體" w:hint="eastAsia"/>
          <w:sz w:val="28"/>
          <w:szCs w:val="24"/>
        </w:rPr>
        <w:t>可</w:t>
      </w:r>
      <w:r w:rsidRPr="00A51E91">
        <w:rPr>
          <w:rFonts w:ascii="標楷體" w:hAnsi="標楷體"/>
          <w:sz w:val="28"/>
          <w:szCs w:val="24"/>
        </w:rPr>
        <w:t>由證券代號判斷分類。</w:t>
      </w:r>
    </w:p>
    <w:p w:rsidR="00021BEF" w:rsidRPr="00A51E91" w:rsidRDefault="00021BEF" w:rsidP="00021BEF">
      <w:pPr>
        <w:pStyle w:val="a0"/>
        <w:numPr>
          <w:ilvl w:val="0"/>
          <w:numId w:val="0"/>
        </w:numPr>
        <w:adjustRightInd w:val="0"/>
        <w:spacing w:line="240" w:lineRule="auto"/>
        <w:ind w:left="1440" w:hanging="714"/>
        <w:jc w:val="both"/>
        <w:rPr>
          <w:rFonts w:ascii="標楷體" w:hAnsi="標楷體"/>
          <w:sz w:val="28"/>
          <w:szCs w:val="28"/>
        </w:rPr>
      </w:pPr>
      <w:proofErr w:type="gramStart"/>
      <w:r w:rsidRPr="00A51E91">
        <w:rPr>
          <w:rFonts w:ascii="標楷體" w:hAnsi="標楷體" w:hint="eastAsia"/>
          <w:sz w:val="28"/>
          <w:szCs w:val="28"/>
        </w:rPr>
        <w:t>註</w:t>
      </w:r>
      <w:proofErr w:type="gramEnd"/>
      <w:r w:rsidRPr="00A51E91">
        <w:rPr>
          <w:rFonts w:ascii="標楷體" w:hAnsi="標楷體" w:hint="eastAsia"/>
          <w:sz w:val="28"/>
          <w:szCs w:val="28"/>
        </w:rPr>
        <w:t>3：所訂之受益憑證(封閉式基金)、存託憑證(TDR)六碼編碼原則，適用於 98年12月15</w:t>
      </w:r>
      <w:r w:rsidR="00633D8D" w:rsidRPr="00A51E91">
        <w:rPr>
          <w:rFonts w:ascii="標楷體" w:hAnsi="標楷體" w:hint="eastAsia"/>
          <w:sz w:val="28"/>
          <w:szCs w:val="28"/>
        </w:rPr>
        <w:t>日以後新上櫃</w:t>
      </w:r>
      <w:r w:rsidRPr="00A51E91">
        <w:rPr>
          <w:rFonts w:ascii="標楷體" w:hAnsi="標楷體" w:hint="eastAsia"/>
          <w:sz w:val="28"/>
          <w:szCs w:val="28"/>
        </w:rPr>
        <w:t>之證券，</w:t>
      </w:r>
      <w:proofErr w:type="gramStart"/>
      <w:r w:rsidRPr="00A51E91">
        <w:rPr>
          <w:rFonts w:ascii="標楷體" w:hAnsi="標楷體" w:hint="eastAsia"/>
          <w:sz w:val="28"/>
          <w:szCs w:val="28"/>
        </w:rPr>
        <w:t>以前編</w:t>
      </w:r>
      <w:proofErr w:type="gramEnd"/>
      <w:r w:rsidRPr="00A51E91">
        <w:rPr>
          <w:rFonts w:ascii="標楷體" w:hAnsi="標楷體" w:hint="eastAsia"/>
          <w:sz w:val="28"/>
          <w:szCs w:val="28"/>
        </w:rPr>
        <w:t>定之證券代號仍以維持4碼為原則。</w:t>
      </w:r>
    </w:p>
    <w:p w:rsidR="00021BEF" w:rsidRPr="00A51E91" w:rsidRDefault="00021BEF" w:rsidP="00021BEF">
      <w:pPr>
        <w:pStyle w:val="a0"/>
        <w:numPr>
          <w:ilvl w:val="0"/>
          <w:numId w:val="0"/>
        </w:numPr>
        <w:adjustRightInd w:val="0"/>
        <w:spacing w:line="240" w:lineRule="auto"/>
        <w:ind w:left="1440" w:hanging="714"/>
        <w:jc w:val="both"/>
        <w:rPr>
          <w:rFonts w:ascii="標楷體" w:hAnsi="標楷體"/>
          <w:sz w:val="28"/>
          <w:szCs w:val="28"/>
        </w:rPr>
      </w:pPr>
      <w:proofErr w:type="gramStart"/>
      <w:r w:rsidRPr="00A51E91">
        <w:rPr>
          <w:rFonts w:ascii="標楷體" w:hAnsi="標楷體" w:hint="eastAsia"/>
          <w:sz w:val="28"/>
          <w:szCs w:val="28"/>
        </w:rPr>
        <w:t>註</w:t>
      </w:r>
      <w:proofErr w:type="gramEnd"/>
      <w:r w:rsidRPr="00A51E91">
        <w:rPr>
          <w:rFonts w:ascii="標楷體" w:hAnsi="標楷體" w:hint="eastAsia"/>
          <w:sz w:val="28"/>
          <w:szCs w:val="28"/>
        </w:rPr>
        <w:t>4：所訂之ETF編碼原則，適用於103年6月24日以後新上</w:t>
      </w:r>
      <w:r w:rsidR="00633D8D" w:rsidRPr="00A51E91">
        <w:rPr>
          <w:rFonts w:ascii="標楷體" w:hAnsi="標楷體" w:hint="eastAsia"/>
          <w:sz w:val="28"/>
          <w:szCs w:val="28"/>
        </w:rPr>
        <w:t>櫃</w:t>
      </w:r>
      <w:r w:rsidRPr="00A51E91">
        <w:rPr>
          <w:rFonts w:ascii="標楷體" w:hAnsi="標楷體" w:hint="eastAsia"/>
          <w:sz w:val="28"/>
          <w:szCs w:val="28"/>
        </w:rPr>
        <w:t>之證券，</w:t>
      </w:r>
      <w:proofErr w:type="gramStart"/>
      <w:r w:rsidRPr="00A51E91">
        <w:rPr>
          <w:rFonts w:ascii="標楷體" w:hAnsi="標楷體" w:hint="eastAsia"/>
          <w:sz w:val="28"/>
          <w:szCs w:val="28"/>
        </w:rPr>
        <w:t>以前編</w:t>
      </w:r>
      <w:proofErr w:type="gramEnd"/>
      <w:r w:rsidRPr="00A51E91">
        <w:rPr>
          <w:rFonts w:ascii="標楷體" w:hAnsi="標楷體" w:hint="eastAsia"/>
          <w:sz w:val="28"/>
          <w:szCs w:val="28"/>
        </w:rPr>
        <w:t>定之證券代號仍以維持4碼或6碼為原則。</w:t>
      </w:r>
    </w:p>
    <w:p w:rsidR="00021BEF" w:rsidRPr="00A51E91" w:rsidRDefault="00021BEF" w:rsidP="00021BEF">
      <w:pPr>
        <w:pStyle w:val="a0"/>
        <w:numPr>
          <w:ilvl w:val="0"/>
          <w:numId w:val="0"/>
        </w:numPr>
        <w:adjustRightInd w:val="0"/>
        <w:spacing w:line="240" w:lineRule="auto"/>
        <w:ind w:left="1440" w:hanging="714"/>
        <w:jc w:val="both"/>
        <w:rPr>
          <w:rFonts w:ascii="標楷體"/>
          <w:sz w:val="28"/>
          <w:szCs w:val="24"/>
        </w:rPr>
      </w:pPr>
      <w:proofErr w:type="gramStart"/>
      <w:r w:rsidRPr="00A51E91">
        <w:rPr>
          <w:rFonts w:ascii="標楷體" w:hAnsi="標楷體" w:hint="eastAsia"/>
          <w:sz w:val="28"/>
          <w:szCs w:val="28"/>
        </w:rPr>
        <w:t>註</w:t>
      </w:r>
      <w:proofErr w:type="gramEnd"/>
      <w:r w:rsidRPr="00A51E91">
        <w:rPr>
          <w:rFonts w:ascii="標楷體" w:hAnsi="標楷體" w:hint="eastAsia"/>
          <w:sz w:val="28"/>
          <w:szCs w:val="28"/>
        </w:rPr>
        <w:t xml:space="preserve"> 5</w:t>
      </w:r>
      <w:r w:rsidRPr="00A51E91">
        <w:rPr>
          <w:rFonts w:ascii="標楷體"/>
          <w:sz w:val="28"/>
          <w:szCs w:val="24"/>
        </w:rPr>
        <w:t>：</w:t>
      </w:r>
      <w:r w:rsidRPr="00A51E91">
        <w:rPr>
          <w:rFonts w:ascii="標楷體" w:hint="eastAsia"/>
          <w:sz w:val="28"/>
          <w:szCs w:val="24"/>
        </w:rPr>
        <w:t>09開頭證券編碼保留。</w:t>
      </w:r>
    </w:p>
    <w:p w:rsidR="00021BEF" w:rsidRPr="00A51E91" w:rsidRDefault="00021BEF" w:rsidP="00021BEF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  <w:b/>
          <w:bCs/>
          <w:sz w:val="32"/>
        </w:rPr>
      </w:pPr>
      <w:r w:rsidRPr="00A51E91">
        <w:rPr>
          <w:rFonts w:hAnsi="標楷體"/>
        </w:rPr>
        <w:br w:type="page"/>
      </w:r>
      <w:r w:rsidRPr="00A51E91">
        <w:rPr>
          <w:rFonts w:hAnsi="標楷體" w:hint="eastAsia"/>
          <w:b/>
          <w:bCs/>
          <w:sz w:val="32"/>
        </w:rPr>
        <w:lastRenderedPageBreak/>
        <w:t>表</w:t>
      </w:r>
      <w:proofErr w:type="gramStart"/>
      <w:r w:rsidRPr="00A51E91">
        <w:rPr>
          <w:rFonts w:hAnsi="標楷體" w:hint="eastAsia"/>
          <w:b/>
          <w:bCs/>
          <w:sz w:val="32"/>
        </w:rPr>
        <w:t>三</w:t>
      </w:r>
      <w:proofErr w:type="gramEnd"/>
      <w:r w:rsidRPr="00A51E91">
        <w:rPr>
          <w:rFonts w:hAnsi="標楷體" w:hint="eastAsia"/>
          <w:b/>
          <w:bCs/>
          <w:sz w:val="32"/>
        </w:rPr>
        <w:t>：證券別代碼表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6693"/>
      </w:tblGrid>
      <w:tr w:rsidR="00A51E91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  <w:b/>
                <w:bCs/>
              </w:rPr>
            </w:pPr>
            <w:r w:rsidRPr="00A51E91">
              <w:rPr>
                <w:rFonts w:hAnsi="標楷體" w:hint="eastAsia"/>
                <w:b/>
                <w:bCs/>
              </w:rPr>
              <w:t>代碼</w:t>
            </w:r>
          </w:p>
        </w:tc>
        <w:tc>
          <w:tcPr>
            <w:tcW w:w="6693" w:type="dxa"/>
          </w:tcPr>
          <w:p w:rsidR="003D22B4" w:rsidRPr="00A51E91" w:rsidRDefault="003D22B4" w:rsidP="009B72DE">
            <w:pPr>
              <w:jc w:val="center"/>
              <w:rPr>
                <w:rFonts w:hAnsi="標楷體"/>
                <w:b/>
                <w:bCs/>
              </w:rPr>
            </w:pPr>
            <w:r w:rsidRPr="00A51E91">
              <w:rPr>
                <w:rFonts w:hAnsi="標楷體" w:hint="eastAsia"/>
                <w:b/>
                <w:bCs/>
              </w:rPr>
              <w:t>意義</w:t>
            </w:r>
          </w:p>
        </w:tc>
      </w:tr>
      <w:tr w:rsidR="00A51E91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W1</w:t>
            </w:r>
          </w:p>
        </w:tc>
        <w:tc>
          <w:tcPr>
            <w:tcW w:w="6693" w:type="dxa"/>
          </w:tcPr>
          <w:p w:rsidR="003D22B4" w:rsidRPr="00A51E91" w:rsidRDefault="003D22B4" w:rsidP="009B72DE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認購權證、等比例發行(公開發行時原始轉換標的股數為1000)</w:t>
            </w:r>
          </w:p>
        </w:tc>
      </w:tr>
      <w:tr w:rsidR="00A51E91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W2</w:t>
            </w:r>
          </w:p>
        </w:tc>
        <w:tc>
          <w:tcPr>
            <w:tcW w:w="6693" w:type="dxa"/>
          </w:tcPr>
          <w:p w:rsidR="003D22B4" w:rsidRPr="00A51E91" w:rsidRDefault="003D22B4" w:rsidP="009B72DE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認購權證、不等比例發行(公開發行時原始轉換標的股數不為1000)</w:t>
            </w:r>
          </w:p>
        </w:tc>
      </w:tr>
      <w:tr w:rsidR="00A51E91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W3</w:t>
            </w:r>
          </w:p>
        </w:tc>
        <w:tc>
          <w:tcPr>
            <w:tcW w:w="6693" w:type="dxa"/>
          </w:tcPr>
          <w:p w:rsidR="003D22B4" w:rsidRPr="00A51E91" w:rsidRDefault="003D22B4" w:rsidP="009B72DE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認售權證、等比例發行(公開發行時原始轉換標的股數為1000)</w:t>
            </w:r>
          </w:p>
        </w:tc>
      </w:tr>
      <w:tr w:rsidR="00A51E91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</w:rPr>
            </w:pPr>
            <w:r w:rsidRPr="00A51E91">
              <w:rPr>
                <w:rFonts w:hAnsi="標楷體"/>
              </w:rPr>
              <w:t>W4</w:t>
            </w:r>
          </w:p>
        </w:tc>
        <w:tc>
          <w:tcPr>
            <w:tcW w:w="6693" w:type="dxa"/>
          </w:tcPr>
          <w:p w:rsidR="003D22B4" w:rsidRPr="00A51E91" w:rsidRDefault="003D22B4" w:rsidP="009B72DE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認售權證、不等比例發行(公開發行時原始轉換標的股數不為1000)</w:t>
            </w:r>
          </w:p>
        </w:tc>
      </w:tr>
      <w:tr w:rsidR="00A51E91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BS</w:t>
            </w:r>
          </w:p>
        </w:tc>
        <w:tc>
          <w:tcPr>
            <w:tcW w:w="6693" w:type="dxa"/>
          </w:tcPr>
          <w:p w:rsidR="003D22B4" w:rsidRPr="00A51E91" w:rsidRDefault="00633D8D" w:rsidP="009B72DE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本國企業上</w:t>
            </w:r>
            <w:r w:rsidRPr="00A51E91">
              <w:rPr>
                <w:rFonts w:hAnsi="標楷體" w:hint="eastAsia"/>
                <w:szCs w:val="28"/>
              </w:rPr>
              <w:t>櫃</w:t>
            </w:r>
            <w:r w:rsidR="003D22B4" w:rsidRPr="00A51E91">
              <w:rPr>
                <w:rFonts w:hAnsi="標楷體" w:hint="eastAsia"/>
              </w:rPr>
              <w:t>屬證券股</w:t>
            </w:r>
          </w:p>
        </w:tc>
      </w:tr>
      <w:tr w:rsidR="00A51E91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FB</w:t>
            </w:r>
          </w:p>
        </w:tc>
        <w:tc>
          <w:tcPr>
            <w:tcW w:w="6693" w:type="dxa"/>
          </w:tcPr>
          <w:p w:rsidR="003D22B4" w:rsidRPr="00A51E91" w:rsidRDefault="003D22B4" w:rsidP="00633D8D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本國企業上</w:t>
            </w:r>
            <w:r w:rsidR="00633D8D" w:rsidRPr="00A51E91">
              <w:rPr>
                <w:rFonts w:hAnsi="標楷體" w:hint="eastAsia"/>
                <w:szCs w:val="28"/>
              </w:rPr>
              <w:t>櫃</w:t>
            </w:r>
            <w:r w:rsidRPr="00A51E91">
              <w:rPr>
                <w:rFonts w:hAnsi="標楷體" w:hint="eastAsia"/>
              </w:rPr>
              <w:t>屬銀行股</w:t>
            </w:r>
          </w:p>
        </w:tc>
      </w:tr>
      <w:tr w:rsidR="00A51E91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空白</w:t>
            </w:r>
          </w:p>
        </w:tc>
        <w:tc>
          <w:tcPr>
            <w:tcW w:w="6693" w:type="dxa"/>
          </w:tcPr>
          <w:p w:rsidR="003D22B4" w:rsidRPr="00A51E91" w:rsidRDefault="003D22B4" w:rsidP="00322943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其他本國企業上</w:t>
            </w:r>
            <w:r w:rsidR="00322943" w:rsidRPr="00A51E91">
              <w:rPr>
                <w:rFonts w:hAnsi="標楷體" w:hint="eastAsia"/>
                <w:szCs w:val="28"/>
              </w:rPr>
              <w:t>櫃</w:t>
            </w:r>
            <w:r w:rsidRPr="00A51E91">
              <w:rPr>
                <w:rFonts w:hAnsi="標楷體" w:hint="eastAsia"/>
              </w:rPr>
              <w:t>證券</w:t>
            </w:r>
          </w:p>
        </w:tc>
      </w:tr>
      <w:tr w:rsidR="00A51E91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RR</w:t>
            </w:r>
          </w:p>
        </w:tc>
        <w:tc>
          <w:tcPr>
            <w:tcW w:w="6693" w:type="dxa"/>
          </w:tcPr>
          <w:p w:rsidR="003D22B4" w:rsidRPr="00A51E91" w:rsidRDefault="003D22B4" w:rsidP="00633D8D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其它外國企業上</w:t>
            </w:r>
            <w:r w:rsidR="00633D8D" w:rsidRPr="00A51E91">
              <w:rPr>
                <w:rFonts w:hAnsi="標楷體" w:hint="eastAsia"/>
                <w:szCs w:val="28"/>
              </w:rPr>
              <w:t>櫃</w:t>
            </w:r>
            <w:r w:rsidRPr="00A51E91">
              <w:rPr>
                <w:rFonts w:hAnsi="標楷體" w:hint="eastAsia"/>
              </w:rPr>
              <w:t>證券</w:t>
            </w:r>
          </w:p>
        </w:tc>
      </w:tr>
      <w:tr w:rsidR="00A51E91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RS</w:t>
            </w:r>
          </w:p>
        </w:tc>
        <w:tc>
          <w:tcPr>
            <w:tcW w:w="6693" w:type="dxa"/>
          </w:tcPr>
          <w:p w:rsidR="003D22B4" w:rsidRPr="00A51E91" w:rsidRDefault="003D22B4" w:rsidP="00633D8D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外國企業上</w:t>
            </w:r>
            <w:r w:rsidR="00633D8D" w:rsidRPr="00A51E91">
              <w:rPr>
                <w:rFonts w:hAnsi="標楷體" w:hint="eastAsia"/>
                <w:szCs w:val="28"/>
              </w:rPr>
              <w:t>櫃</w:t>
            </w:r>
            <w:r w:rsidRPr="00A51E91">
              <w:rPr>
                <w:rFonts w:hAnsi="標楷體" w:hint="eastAsia"/>
              </w:rPr>
              <w:t>屬證券股</w:t>
            </w:r>
          </w:p>
        </w:tc>
      </w:tr>
      <w:tr w:rsidR="003D22B4" w:rsidRPr="00A51E91" w:rsidTr="009B72DE">
        <w:tc>
          <w:tcPr>
            <w:tcW w:w="1347" w:type="dxa"/>
          </w:tcPr>
          <w:p w:rsidR="003D22B4" w:rsidRPr="00A51E91" w:rsidRDefault="003D22B4" w:rsidP="009B72DE">
            <w:pPr>
              <w:jc w:val="center"/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RB</w:t>
            </w:r>
          </w:p>
        </w:tc>
        <w:tc>
          <w:tcPr>
            <w:tcW w:w="6693" w:type="dxa"/>
          </w:tcPr>
          <w:p w:rsidR="003D22B4" w:rsidRPr="00A51E91" w:rsidRDefault="003D22B4" w:rsidP="00633D8D">
            <w:pPr>
              <w:rPr>
                <w:rFonts w:hAnsi="標楷體"/>
              </w:rPr>
            </w:pPr>
            <w:r w:rsidRPr="00A51E91">
              <w:rPr>
                <w:rFonts w:hAnsi="標楷體" w:hint="eastAsia"/>
              </w:rPr>
              <w:t>外國企業上</w:t>
            </w:r>
            <w:r w:rsidR="00633D8D" w:rsidRPr="00A51E91">
              <w:rPr>
                <w:rFonts w:hAnsi="標楷體" w:hint="eastAsia"/>
                <w:szCs w:val="28"/>
              </w:rPr>
              <w:t>櫃</w:t>
            </w:r>
            <w:r w:rsidRPr="00A51E91">
              <w:rPr>
                <w:rFonts w:hAnsi="標楷體" w:hint="eastAsia"/>
              </w:rPr>
              <w:t>屬銀行股</w:t>
            </w:r>
          </w:p>
        </w:tc>
      </w:tr>
    </w:tbl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</w:p>
    <w:p w:rsidR="003D22B4" w:rsidRPr="00A51E91" w:rsidRDefault="003D22B4" w:rsidP="003D22B4">
      <w:pPr>
        <w:jc w:val="center"/>
        <w:rPr>
          <w:rFonts w:hAnsi="標楷體"/>
        </w:rPr>
      </w:pPr>
      <w:bookmarkStart w:id="0" w:name="_GoBack"/>
      <w:bookmarkEnd w:id="0"/>
    </w:p>
    <w:sectPr w:rsidR="003D22B4" w:rsidRPr="00A51E91" w:rsidSect="000B7D57">
      <w:pgSz w:w="11907" w:h="16840" w:code="9"/>
      <w:pgMar w:top="1134" w:right="1134" w:bottom="1134" w:left="1418" w:header="851" w:footer="851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E3" w:rsidRDefault="000E45E3">
      <w:r>
        <w:separator/>
      </w:r>
    </w:p>
  </w:endnote>
  <w:endnote w:type="continuationSeparator" w:id="0">
    <w:p w:rsidR="000E45E3" w:rsidRDefault="000E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E3" w:rsidRDefault="000E45E3">
      <w:r>
        <w:separator/>
      </w:r>
    </w:p>
  </w:footnote>
  <w:footnote w:type="continuationSeparator" w:id="0">
    <w:p w:rsidR="000E45E3" w:rsidRDefault="000E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7862B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175BEE"/>
    <w:multiLevelType w:val="hybridMultilevel"/>
    <w:tmpl w:val="BBA2DD2C"/>
    <w:lvl w:ilvl="0" w:tplc="7E1EE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27437"/>
    <w:multiLevelType w:val="hybridMultilevel"/>
    <w:tmpl w:val="EA2A02C0"/>
    <w:lvl w:ilvl="0" w:tplc="E65CD362">
      <w:start w:val="1"/>
      <w:numFmt w:val="lowerLetter"/>
      <w:lvlText w:val="%1."/>
      <w:lvlJc w:val="left"/>
      <w:pPr>
        <w:ind w:left="148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2" w:hanging="480"/>
      </w:pPr>
    </w:lvl>
    <w:lvl w:ilvl="2" w:tplc="0409001B">
      <w:start w:val="1"/>
      <w:numFmt w:val="lowerRoman"/>
      <w:lvlText w:val="%3."/>
      <w:lvlJc w:val="right"/>
      <w:pPr>
        <w:ind w:left="2562" w:hanging="480"/>
      </w:pPr>
    </w:lvl>
    <w:lvl w:ilvl="3" w:tplc="0409000F">
      <w:start w:val="1"/>
      <w:numFmt w:val="decimal"/>
      <w:lvlText w:val="%4."/>
      <w:lvlJc w:val="left"/>
      <w:pPr>
        <w:ind w:left="3042" w:hanging="480"/>
      </w:pPr>
    </w:lvl>
    <w:lvl w:ilvl="4" w:tplc="04090019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3">
    <w:nsid w:val="0AA75A87"/>
    <w:multiLevelType w:val="hybridMultilevel"/>
    <w:tmpl w:val="C518CB4C"/>
    <w:lvl w:ilvl="0" w:tplc="E348E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11415"/>
    <w:multiLevelType w:val="hybridMultilevel"/>
    <w:tmpl w:val="682A8B1A"/>
    <w:lvl w:ilvl="0" w:tplc="BC6888FA">
      <w:start w:val="1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3"/>
        </w:tabs>
        <w:ind w:left="21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3"/>
        </w:tabs>
        <w:ind w:left="31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3"/>
        </w:tabs>
        <w:ind w:left="36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3"/>
        </w:tabs>
        <w:ind w:left="45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3"/>
        </w:tabs>
        <w:ind w:left="50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480"/>
      </w:pPr>
    </w:lvl>
  </w:abstractNum>
  <w:abstractNum w:abstractNumId="5">
    <w:nsid w:val="1F327BDE"/>
    <w:multiLevelType w:val="hybridMultilevel"/>
    <w:tmpl w:val="736EB0BA"/>
    <w:lvl w:ilvl="0" w:tplc="04323CE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EB42CCA8">
      <w:start w:val="1"/>
      <w:numFmt w:val="decimal"/>
      <w:lvlText w:val="(%2)"/>
      <w:lvlJc w:val="left"/>
      <w:pPr>
        <w:ind w:left="107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6">
    <w:nsid w:val="2123651F"/>
    <w:multiLevelType w:val="hybridMultilevel"/>
    <w:tmpl w:val="F0FA5774"/>
    <w:lvl w:ilvl="0" w:tplc="A77CC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B2559F3"/>
    <w:multiLevelType w:val="hybridMultilevel"/>
    <w:tmpl w:val="A0706B88"/>
    <w:lvl w:ilvl="0" w:tplc="51C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AB65B6"/>
    <w:multiLevelType w:val="hybridMultilevel"/>
    <w:tmpl w:val="86B692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CDC3ACA"/>
    <w:multiLevelType w:val="hybridMultilevel"/>
    <w:tmpl w:val="F45E661A"/>
    <w:lvl w:ilvl="0" w:tplc="710A00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2E6B67DA"/>
    <w:multiLevelType w:val="hybridMultilevel"/>
    <w:tmpl w:val="D09CA904"/>
    <w:lvl w:ilvl="0" w:tplc="D132EFD2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32B504EB"/>
    <w:multiLevelType w:val="hybridMultilevel"/>
    <w:tmpl w:val="F0FA5774"/>
    <w:lvl w:ilvl="0" w:tplc="A77CC19C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12">
    <w:nsid w:val="34043BCD"/>
    <w:multiLevelType w:val="hybridMultilevel"/>
    <w:tmpl w:val="F0FA5774"/>
    <w:lvl w:ilvl="0" w:tplc="B37299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>
    <w:nsid w:val="34932BF8"/>
    <w:multiLevelType w:val="hybridMultilevel"/>
    <w:tmpl w:val="BC5ED31A"/>
    <w:lvl w:ilvl="0" w:tplc="4A02879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0013F5"/>
    <w:multiLevelType w:val="hybridMultilevel"/>
    <w:tmpl w:val="C1F67576"/>
    <w:lvl w:ilvl="0" w:tplc="ABFA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0A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2F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2C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0E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E1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4E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4C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1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011D8"/>
    <w:multiLevelType w:val="singleLevel"/>
    <w:tmpl w:val="4620CF82"/>
    <w:lvl w:ilvl="0">
      <w:start w:val="1"/>
      <w:numFmt w:val="decimal"/>
      <w:pStyle w:val="1"/>
      <w:lvlText w:val="%1."/>
      <w:lvlJc w:val="left"/>
      <w:pPr>
        <w:tabs>
          <w:tab w:val="num" w:pos="3217"/>
        </w:tabs>
        <w:ind w:left="3217" w:hanging="240"/>
      </w:pPr>
      <w:rPr>
        <w:rFonts w:hint="default"/>
      </w:rPr>
    </w:lvl>
  </w:abstractNum>
  <w:abstractNum w:abstractNumId="16">
    <w:nsid w:val="4879110C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42734A2"/>
    <w:multiLevelType w:val="hybridMultilevel"/>
    <w:tmpl w:val="F0FA5774"/>
    <w:lvl w:ilvl="0" w:tplc="A77CC19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55C82314"/>
    <w:multiLevelType w:val="singleLevel"/>
    <w:tmpl w:val="DCD45B34"/>
    <w:lvl w:ilvl="0">
      <w:start w:val="3"/>
      <w:numFmt w:val="taiwaneseCountingThousand"/>
      <w:pStyle w:val="a0"/>
      <w:lvlText w:val="%1."/>
      <w:legacy w:legacy="1" w:legacySpace="0" w:legacyIndent="315"/>
      <w:lvlJc w:val="left"/>
      <w:pPr>
        <w:ind w:left="1395" w:hanging="315"/>
      </w:pPr>
      <w:rPr>
        <w:rFonts w:ascii="標楷體" w:eastAsia="標楷體" w:hint="eastAsia"/>
        <w:b/>
        <w:i w:val="0"/>
        <w:sz w:val="24"/>
        <w:u w:val="none"/>
      </w:rPr>
    </w:lvl>
  </w:abstractNum>
  <w:abstractNum w:abstractNumId="19">
    <w:nsid w:val="5EDC713B"/>
    <w:multiLevelType w:val="hybridMultilevel"/>
    <w:tmpl w:val="44AE2728"/>
    <w:lvl w:ilvl="0" w:tplc="6DF60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7D7ABC"/>
    <w:multiLevelType w:val="hybridMultilevel"/>
    <w:tmpl w:val="815404F8"/>
    <w:lvl w:ilvl="0" w:tplc="F39682B4">
      <w:start w:val="4"/>
      <w:numFmt w:val="decimal"/>
      <w:lvlText w:val="%1."/>
      <w:lvlJc w:val="left"/>
      <w:pPr>
        <w:ind w:left="619" w:hanging="360"/>
      </w:pPr>
    </w:lvl>
    <w:lvl w:ilvl="1" w:tplc="04090019">
      <w:start w:val="1"/>
      <w:numFmt w:val="ideographTraditional"/>
      <w:lvlText w:val="%2、"/>
      <w:lvlJc w:val="left"/>
      <w:pPr>
        <w:ind w:left="659" w:hanging="480"/>
      </w:pPr>
    </w:lvl>
    <w:lvl w:ilvl="2" w:tplc="0409001B">
      <w:start w:val="1"/>
      <w:numFmt w:val="lowerRoman"/>
      <w:lvlText w:val="%3."/>
      <w:lvlJc w:val="right"/>
      <w:pPr>
        <w:ind w:left="1139" w:hanging="480"/>
      </w:pPr>
    </w:lvl>
    <w:lvl w:ilvl="3" w:tplc="0409000F">
      <w:start w:val="1"/>
      <w:numFmt w:val="decimal"/>
      <w:lvlText w:val="%4."/>
      <w:lvlJc w:val="left"/>
      <w:pPr>
        <w:ind w:left="1619" w:hanging="480"/>
      </w:pPr>
    </w:lvl>
    <w:lvl w:ilvl="4" w:tplc="04090019">
      <w:start w:val="1"/>
      <w:numFmt w:val="ideographTraditional"/>
      <w:lvlText w:val="%5、"/>
      <w:lvlJc w:val="left"/>
      <w:pPr>
        <w:ind w:left="2099" w:hanging="480"/>
      </w:pPr>
    </w:lvl>
    <w:lvl w:ilvl="5" w:tplc="0409001B">
      <w:start w:val="1"/>
      <w:numFmt w:val="lowerRoman"/>
      <w:lvlText w:val="%6."/>
      <w:lvlJc w:val="right"/>
      <w:pPr>
        <w:ind w:left="2579" w:hanging="480"/>
      </w:pPr>
    </w:lvl>
    <w:lvl w:ilvl="6" w:tplc="0409000F">
      <w:start w:val="1"/>
      <w:numFmt w:val="decimal"/>
      <w:lvlText w:val="%7."/>
      <w:lvlJc w:val="left"/>
      <w:pPr>
        <w:ind w:left="3059" w:hanging="480"/>
      </w:pPr>
    </w:lvl>
    <w:lvl w:ilvl="7" w:tplc="04090019">
      <w:start w:val="1"/>
      <w:numFmt w:val="ideographTraditional"/>
      <w:lvlText w:val="%8、"/>
      <w:lvlJc w:val="left"/>
      <w:pPr>
        <w:ind w:left="3539" w:hanging="480"/>
      </w:pPr>
    </w:lvl>
    <w:lvl w:ilvl="8" w:tplc="0409001B">
      <w:start w:val="1"/>
      <w:numFmt w:val="lowerRoman"/>
      <w:lvlText w:val="%9."/>
      <w:lvlJc w:val="right"/>
      <w:pPr>
        <w:ind w:left="4019" w:hanging="480"/>
      </w:pPr>
    </w:lvl>
  </w:abstractNum>
  <w:abstractNum w:abstractNumId="21">
    <w:nsid w:val="6C70451B"/>
    <w:multiLevelType w:val="hybridMultilevel"/>
    <w:tmpl w:val="28C2F0CE"/>
    <w:lvl w:ilvl="0" w:tplc="5DE6B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10A706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FE23DB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F18315A"/>
    <w:multiLevelType w:val="hybridMultilevel"/>
    <w:tmpl w:val="0D2EFB5A"/>
    <w:lvl w:ilvl="0" w:tplc="6842124A">
      <w:start w:val="1"/>
      <w:numFmt w:val="decimal"/>
      <w:lvlText w:val="(%1)"/>
      <w:lvlJc w:val="left"/>
      <w:pPr>
        <w:tabs>
          <w:tab w:val="num" w:pos="1834"/>
        </w:tabs>
        <w:ind w:left="1762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222951"/>
    <w:multiLevelType w:val="hybridMultilevel"/>
    <w:tmpl w:val="2460BEF0"/>
    <w:lvl w:ilvl="0" w:tplc="2548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CEB0579"/>
    <w:multiLevelType w:val="hybridMultilevel"/>
    <w:tmpl w:val="BBECEAD8"/>
    <w:lvl w:ilvl="0" w:tplc="099E60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eastAsia"/>
        <w:color w:val="auto"/>
      </w:rPr>
    </w:lvl>
    <w:lvl w:ilvl="1" w:tplc="F46C9E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  <w:lvlOverride w:ilvl="0">
      <w:lvl w:ilvl="0">
        <w:start w:val="5"/>
        <w:numFmt w:val="taiwaneseCountingThousand"/>
        <w:pStyle w:val="a0"/>
        <w:lvlText w:val="%1."/>
        <w:legacy w:legacy="1" w:legacySpace="0" w:legacyIndent="315"/>
        <w:lvlJc w:val="left"/>
        <w:pPr>
          <w:ind w:left="1395" w:hanging="315"/>
        </w:pPr>
        <w:rPr>
          <w:rFonts w:ascii="標楷體" w:eastAsia="標楷體" w:hint="eastAsia"/>
          <w:b/>
          <w:i w:val="0"/>
          <w:sz w:val="24"/>
          <w:u w:val="none"/>
        </w:rPr>
      </w:lvl>
    </w:lvlOverride>
  </w:num>
  <w:num w:numId="2">
    <w:abstractNumId w:val="0"/>
  </w:num>
  <w:num w:numId="3">
    <w:abstractNumId w:val="15"/>
  </w:num>
  <w:num w:numId="4">
    <w:abstractNumId w:val="21"/>
  </w:num>
  <w:num w:numId="5">
    <w:abstractNumId w:val="4"/>
  </w:num>
  <w:num w:numId="6">
    <w:abstractNumId w:val="24"/>
  </w:num>
  <w:num w:numId="7">
    <w:abstractNumId w:val="14"/>
  </w:num>
  <w:num w:numId="8">
    <w:abstractNumId w:val="2"/>
  </w:num>
  <w:num w:numId="9">
    <w:abstractNumId w:val="10"/>
  </w:num>
  <w:num w:numId="10">
    <w:abstractNumId w:val="16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17"/>
  </w:num>
  <w:num w:numId="16">
    <w:abstractNumId w:val="22"/>
  </w:num>
  <w:num w:numId="17">
    <w:abstractNumId w:val="8"/>
  </w:num>
  <w:num w:numId="18">
    <w:abstractNumId w:val="23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B5"/>
    <w:rsid w:val="0001315F"/>
    <w:rsid w:val="000155B6"/>
    <w:rsid w:val="00021BEF"/>
    <w:rsid w:val="0002229A"/>
    <w:rsid w:val="00035728"/>
    <w:rsid w:val="00045F7F"/>
    <w:rsid w:val="00046B0E"/>
    <w:rsid w:val="00060F5E"/>
    <w:rsid w:val="00064BF0"/>
    <w:rsid w:val="000653BF"/>
    <w:rsid w:val="000712EC"/>
    <w:rsid w:val="000726FA"/>
    <w:rsid w:val="0008648C"/>
    <w:rsid w:val="000942A9"/>
    <w:rsid w:val="00094ADC"/>
    <w:rsid w:val="000A2BCE"/>
    <w:rsid w:val="000A4E0D"/>
    <w:rsid w:val="000A7EB0"/>
    <w:rsid w:val="000B2905"/>
    <w:rsid w:val="000B7D57"/>
    <w:rsid w:val="000C086D"/>
    <w:rsid w:val="000C0EA1"/>
    <w:rsid w:val="000D7E55"/>
    <w:rsid w:val="000E2DBA"/>
    <w:rsid w:val="000E45E3"/>
    <w:rsid w:val="000F6E39"/>
    <w:rsid w:val="00103068"/>
    <w:rsid w:val="00103885"/>
    <w:rsid w:val="00110954"/>
    <w:rsid w:val="001128F6"/>
    <w:rsid w:val="0011673F"/>
    <w:rsid w:val="00124605"/>
    <w:rsid w:val="0012515A"/>
    <w:rsid w:val="00125DFD"/>
    <w:rsid w:val="001275CC"/>
    <w:rsid w:val="00134CA8"/>
    <w:rsid w:val="00142230"/>
    <w:rsid w:val="0014458B"/>
    <w:rsid w:val="0015167B"/>
    <w:rsid w:val="001571C2"/>
    <w:rsid w:val="00194FE0"/>
    <w:rsid w:val="001A71D5"/>
    <w:rsid w:val="001A7BFF"/>
    <w:rsid w:val="001B1CC7"/>
    <w:rsid w:val="001B41F1"/>
    <w:rsid w:val="001B7264"/>
    <w:rsid w:val="001C66FA"/>
    <w:rsid w:val="001D770B"/>
    <w:rsid w:val="001E1147"/>
    <w:rsid w:val="001E7F0F"/>
    <w:rsid w:val="002054FA"/>
    <w:rsid w:val="0020726D"/>
    <w:rsid w:val="002235CF"/>
    <w:rsid w:val="00225D4E"/>
    <w:rsid w:val="002274E7"/>
    <w:rsid w:val="002415E6"/>
    <w:rsid w:val="00242E6D"/>
    <w:rsid w:val="00265B1B"/>
    <w:rsid w:val="002667C4"/>
    <w:rsid w:val="00267981"/>
    <w:rsid w:val="0028020C"/>
    <w:rsid w:val="00295DC9"/>
    <w:rsid w:val="002A1016"/>
    <w:rsid w:val="002A3237"/>
    <w:rsid w:val="002A3F7A"/>
    <w:rsid w:val="002B105C"/>
    <w:rsid w:val="002B494B"/>
    <w:rsid w:val="002B7928"/>
    <w:rsid w:val="002C2C9B"/>
    <w:rsid w:val="002C693E"/>
    <w:rsid w:val="002D4DF2"/>
    <w:rsid w:val="002D59DD"/>
    <w:rsid w:val="002E78C7"/>
    <w:rsid w:val="002F210D"/>
    <w:rsid w:val="002F50EB"/>
    <w:rsid w:val="003135CB"/>
    <w:rsid w:val="00322943"/>
    <w:rsid w:val="0032560A"/>
    <w:rsid w:val="00340992"/>
    <w:rsid w:val="00354EF8"/>
    <w:rsid w:val="00380F06"/>
    <w:rsid w:val="00381A90"/>
    <w:rsid w:val="003860FF"/>
    <w:rsid w:val="00394273"/>
    <w:rsid w:val="003A4831"/>
    <w:rsid w:val="003A68BB"/>
    <w:rsid w:val="003B0349"/>
    <w:rsid w:val="003B6DFD"/>
    <w:rsid w:val="003C203F"/>
    <w:rsid w:val="003C2999"/>
    <w:rsid w:val="003D19F2"/>
    <w:rsid w:val="003D22B4"/>
    <w:rsid w:val="003E13D4"/>
    <w:rsid w:val="003E4BD9"/>
    <w:rsid w:val="003E761D"/>
    <w:rsid w:val="003F5B85"/>
    <w:rsid w:val="004238E2"/>
    <w:rsid w:val="00427E67"/>
    <w:rsid w:val="00433AA5"/>
    <w:rsid w:val="004455A0"/>
    <w:rsid w:val="00452741"/>
    <w:rsid w:val="004541BC"/>
    <w:rsid w:val="00463A14"/>
    <w:rsid w:val="00466817"/>
    <w:rsid w:val="00473BBF"/>
    <w:rsid w:val="004847A6"/>
    <w:rsid w:val="00496DE9"/>
    <w:rsid w:val="004A3719"/>
    <w:rsid w:val="004B11A6"/>
    <w:rsid w:val="004C03E9"/>
    <w:rsid w:val="004C5222"/>
    <w:rsid w:val="004D19D6"/>
    <w:rsid w:val="004E0B70"/>
    <w:rsid w:val="004E7067"/>
    <w:rsid w:val="004F34C6"/>
    <w:rsid w:val="00517A33"/>
    <w:rsid w:val="0052194C"/>
    <w:rsid w:val="0052407E"/>
    <w:rsid w:val="005254D6"/>
    <w:rsid w:val="0053445B"/>
    <w:rsid w:val="005347B3"/>
    <w:rsid w:val="005363CC"/>
    <w:rsid w:val="00542822"/>
    <w:rsid w:val="00543E9D"/>
    <w:rsid w:val="00544C20"/>
    <w:rsid w:val="005469D0"/>
    <w:rsid w:val="00567075"/>
    <w:rsid w:val="00571B6F"/>
    <w:rsid w:val="00585FB9"/>
    <w:rsid w:val="00590A05"/>
    <w:rsid w:val="00593AE2"/>
    <w:rsid w:val="005A591B"/>
    <w:rsid w:val="005B1C44"/>
    <w:rsid w:val="005B28AD"/>
    <w:rsid w:val="005B3D89"/>
    <w:rsid w:val="005C5256"/>
    <w:rsid w:val="005D07F5"/>
    <w:rsid w:val="005D6DE0"/>
    <w:rsid w:val="005D75D1"/>
    <w:rsid w:val="005F6400"/>
    <w:rsid w:val="0061024B"/>
    <w:rsid w:val="006169B6"/>
    <w:rsid w:val="00622054"/>
    <w:rsid w:val="006320F8"/>
    <w:rsid w:val="00632658"/>
    <w:rsid w:val="00633514"/>
    <w:rsid w:val="00633D8D"/>
    <w:rsid w:val="006504E4"/>
    <w:rsid w:val="006510DD"/>
    <w:rsid w:val="00654EA9"/>
    <w:rsid w:val="00664D37"/>
    <w:rsid w:val="0066733A"/>
    <w:rsid w:val="00671226"/>
    <w:rsid w:val="00674A1B"/>
    <w:rsid w:val="006755E2"/>
    <w:rsid w:val="00680DAA"/>
    <w:rsid w:val="006820EB"/>
    <w:rsid w:val="006873F4"/>
    <w:rsid w:val="006875DC"/>
    <w:rsid w:val="00691D14"/>
    <w:rsid w:val="006B37F3"/>
    <w:rsid w:val="006B7D57"/>
    <w:rsid w:val="006C1769"/>
    <w:rsid w:val="006C2A1A"/>
    <w:rsid w:val="006C41F3"/>
    <w:rsid w:val="006D2650"/>
    <w:rsid w:val="006D4FAC"/>
    <w:rsid w:val="006D69B5"/>
    <w:rsid w:val="00701398"/>
    <w:rsid w:val="00701C02"/>
    <w:rsid w:val="00705443"/>
    <w:rsid w:val="00711447"/>
    <w:rsid w:val="00727621"/>
    <w:rsid w:val="007407E6"/>
    <w:rsid w:val="00741E75"/>
    <w:rsid w:val="00750C00"/>
    <w:rsid w:val="00760AA0"/>
    <w:rsid w:val="00786921"/>
    <w:rsid w:val="00794C33"/>
    <w:rsid w:val="0079736A"/>
    <w:rsid w:val="007A1662"/>
    <w:rsid w:val="007A2DC9"/>
    <w:rsid w:val="007B2256"/>
    <w:rsid w:val="007B22AB"/>
    <w:rsid w:val="007C642E"/>
    <w:rsid w:val="007D23FE"/>
    <w:rsid w:val="007D3B60"/>
    <w:rsid w:val="007D4340"/>
    <w:rsid w:val="007D5321"/>
    <w:rsid w:val="007D63D2"/>
    <w:rsid w:val="007F1054"/>
    <w:rsid w:val="007F5336"/>
    <w:rsid w:val="00806FA2"/>
    <w:rsid w:val="00813960"/>
    <w:rsid w:val="0083116B"/>
    <w:rsid w:val="008427BE"/>
    <w:rsid w:val="00843867"/>
    <w:rsid w:val="00852F12"/>
    <w:rsid w:val="00854603"/>
    <w:rsid w:val="00862300"/>
    <w:rsid w:val="00866325"/>
    <w:rsid w:val="00872D07"/>
    <w:rsid w:val="00877D51"/>
    <w:rsid w:val="00887831"/>
    <w:rsid w:val="008954AC"/>
    <w:rsid w:val="00896E08"/>
    <w:rsid w:val="008A56F9"/>
    <w:rsid w:val="008A6B3C"/>
    <w:rsid w:val="008A7B29"/>
    <w:rsid w:val="008B5CE0"/>
    <w:rsid w:val="008B6B15"/>
    <w:rsid w:val="008C02E7"/>
    <w:rsid w:val="008C194F"/>
    <w:rsid w:val="008C3FB1"/>
    <w:rsid w:val="008D0297"/>
    <w:rsid w:val="008D2B18"/>
    <w:rsid w:val="008D6E99"/>
    <w:rsid w:val="008E0603"/>
    <w:rsid w:val="008E362B"/>
    <w:rsid w:val="008E60F1"/>
    <w:rsid w:val="008F613D"/>
    <w:rsid w:val="009107FC"/>
    <w:rsid w:val="00913123"/>
    <w:rsid w:val="00921F03"/>
    <w:rsid w:val="009240B0"/>
    <w:rsid w:val="009372BD"/>
    <w:rsid w:val="00940CB4"/>
    <w:rsid w:val="009512E6"/>
    <w:rsid w:val="00962305"/>
    <w:rsid w:val="00965917"/>
    <w:rsid w:val="00965D9E"/>
    <w:rsid w:val="009725BA"/>
    <w:rsid w:val="0098458B"/>
    <w:rsid w:val="009B72DE"/>
    <w:rsid w:val="009C3AFD"/>
    <w:rsid w:val="009E192C"/>
    <w:rsid w:val="00A02F40"/>
    <w:rsid w:val="00A145EB"/>
    <w:rsid w:val="00A164E6"/>
    <w:rsid w:val="00A312D1"/>
    <w:rsid w:val="00A31726"/>
    <w:rsid w:val="00A31D0C"/>
    <w:rsid w:val="00A33EFC"/>
    <w:rsid w:val="00A37737"/>
    <w:rsid w:val="00A4087B"/>
    <w:rsid w:val="00A41006"/>
    <w:rsid w:val="00A51E91"/>
    <w:rsid w:val="00A51FD8"/>
    <w:rsid w:val="00A567AD"/>
    <w:rsid w:val="00A578D1"/>
    <w:rsid w:val="00A61EE8"/>
    <w:rsid w:val="00A71A9D"/>
    <w:rsid w:val="00A82983"/>
    <w:rsid w:val="00AA3B40"/>
    <w:rsid w:val="00AA3D45"/>
    <w:rsid w:val="00AA418C"/>
    <w:rsid w:val="00AD017C"/>
    <w:rsid w:val="00AD2FB1"/>
    <w:rsid w:val="00AE0277"/>
    <w:rsid w:val="00AE37C8"/>
    <w:rsid w:val="00AE68A6"/>
    <w:rsid w:val="00AE68B1"/>
    <w:rsid w:val="00AF0113"/>
    <w:rsid w:val="00B030A9"/>
    <w:rsid w:val="00B07F84"/>
    <w:rsid w:val="00B166FA"/>
    <w:rsid w:val="00B4385F"/>
    <w:rsid w:val="00B45630"/>
    <w:rsid w:val="00B51E73"/>
    <w:rsid w:val="00B602B3"/>
    <w:rsid w:val="00B60609"/>
    <w:rsid w:val="00B67916"/>
    <w:rsid w:val="00B722AF"/>
    <w:rsid w:val="00B73C19"/>
    <w:rsid w:val="00B86704"/>
    <w:rsid w:val="00B8725E"/>
    <w:rsid w:val="00BA375A"/>
    <w:rsid w:val="00BA5E30"/>
    <w:rsid w:val="00BB2AE0"/>
    <w:rsid w:val="00BB4993"/>
    <w:rsid w:val="00BD26CF"/>
    <w:rsid w:val="00BE2807"/>
    <w:rsid w:val="00BF7510"/>
    <w:rsid w:val="00C020C9"/>
    <w:rsid w:val="00C0707D"/>
    <w:rsid w:val="00C1032C"/>
    <w:rsid w:val="00C11B3F"/>
    <w:rsid w:val="00C36785"/>
    <w:rsid w:val="00C4268D"/>
    <w:rsid w:val="00C53340"/>
    <w:rsid w:val="00C5457A"/>
    <w:rsid w:val="00C62FAA"/>
    <w:rsid w:val="00C75EF3"/>
    <w:rsid w:val="00C83A50"/>
    <w:rsid w:val="00C90C6A"/>
    <w:rsid w:val="00C930D2"/>
    <w:rsid w:val="00C95857"/>
    <w:rsid w:val="00CB0908"/>
    <w:rsid w:val="00CB0C71"/>
    <w:rsid w:val="00CC03AA"/>
    <w:rsid w:val="00CC67F0"/>
    <w:rsid w:val="00CD2BA0"/>
    <w:rsid w:val="00CE593F"/>
    <w:rsid w:val="00CE7680"/>
    <w:rsid w:val="00CE7B60"/>
    <w:rsid w:val="00D15A0E"/>
    <w:rsid w:val="00D16901"/>
    <w:rsid w:val="00D233D5"/>
    <w:rsid w:val="00D26408"/>
    <w:rsid w:val="00D350A0"/>
    <w:rsid w:val="00D4088A"/>
    <w:rsid w:val="00D61BFC"/>
    <w:rsid w:val="00D70A79"/>
    <w:rsid w:val="00D77B46"/>
    <w:rsid w:val="00D8307D"/>
    <w:rsid w:val="00D865A2"/>
    <w:rsid w:val="00D93CC1"/>
    <w:rsid w:val="00D973EB"/>
    <w:rsid w:val="00DA6DBF"/>
    <w:rsid w:val="00DB307D"/>
    <w:rsid w:val="00DB72C3"/>
    <w:rsid w:val="00DB7BAF"/>
    <w:rsid w:val="00DD42AD"/>
    <w:rsid w:val="00DD42D2"/>
    <w:rsid w:val="00DD625E"/>
    <w:rsid w:val="00DE6349"/>
    <w:rsid w:val="00DF0516"/>
    <w:rsid w:val="00DF07CD"/>
    <w:rsid w:val="00DF1771"/>
    <w:rsid w:val="00DF1FCB"/>
    <w:rsid w:val="00DF3406"/>
    <w:rsid w:val="00E2127E"/>
    <w:rsid w:val="00E24BD1"/>
    <w:rsid w:val="00E43787"/>
    <w:rsid w:val="00E47F5B"/>
    <w:rsid w:val="00E531CF"/>
    <w:rsid w:val="00E57962"/>
    <w:rsid w:val="00E626D4"/>
    <w:rsid w:val="00E74B2D"/>
    <w:rsid w:val="00E9326A"/>
    <w:rsid w:val="00E93E39"/>
    <w:rsid w:val="00EA6AC4"/>
    <w:rsid w:val="00EB4140"/>
    <w:rsid w:val="00EB7865"/>
    <w:rsid w:val="00EC45EA"/>
    <w:rsid w:val="00EC5893"/>
    <w:rsid w:val="00EF4EF7"/>
    <w:rsid w:val="00F0619C"/>
    <w:rsid w:val="00F22951"/>
    <w:rsid w:val="00F25635"/>
    <w:rsid w:val="00F260A2"/>
    <w:rsid w:val="00F273F2"/>
    <w:rsid w:val="00F305FA"/>
    <w:rsid w:val="00F30D9E"/>
    <w:rsid w:val="00F325B5"/>
    <w:rsid w:val="00F347D4"/>
    <w:rsid w:val="00F34872"/>
    <w:rsid w:val="00F37CF0"/>
    <w:rsid w:val="00F50B45"/>
    <w:rsid w:val="00F724E4"/>
    <w:rsid w:val="00F74CDA"/>
    <w:rsid w:val="00F90D47"/>
    <w:rsid w:val="00FA1577"/>
    <w:rsid w:val="00FB0379"/>
    <w:rsid w:val="00FB57EA"/>
    <w:rsid w:val="00FB6922"/>
    <w:rsid w:val="00FB7012"/>
    <w:rsid w:val="00FD403E"/>
    <w:rsid w:val="00FD4D34"/>
    <w:rsid w:val="00FE7A84"/>
    <w:rsid w:val="00FF2C52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41E75"/>
    <w:pPr>
      <w:widowControl w:val="0"/>
      <w:spacing w:line="460" w:lineRule="atLeast"/>
    </w:pPr>
    <w:rPr>
      <w:rFonts w:ascii="標楷體" w:eastAsia="標楷體"/>
      <w:sz w:val="28"/>
    </w:rPr>
  </w:style>
  <w:style w:type="paragraph" w:styleId="10">
    <w:name w:val="heading 1"/>
    <w:basedOn w:val="a1"/>
    <w:next w:val="a1"/>
    <w:qFormat/>
    <w:rsid w:val="00741E75"/>
    <w:pPr>
      <w:keepNext/>
      <w:snapToGrid w:val="0"/>
      <w:outlineLvl w:val="0"/>
    </w:pPr>
    <w:rPr>
      <w:rFonts w:hAnsi="Arial"/>
      <w:b/>
      <w:kern w:val="52"/>
      <w:sz w:val="32"/>
    </w:rPr>
  </w:style>
  <w:style w:type="paragraph" w:styleId="2">
    <w:name w:val="heading 2"/>
    <w:basedOn w:val="a1"/>
    <w:next w:val="a2"/>
    <w:link w:val="20"/>
    <w:qFormat/>
    <w:rsid w:val="00741E75"/>
    <w:pPr>
      <w:snapToGrid w:val="0"/>
      <w:ind w:left="624"/>
      <w:jc w:val="both"/>
      <w:outlineLvl w:val="1"/>
    </w:pPr>
    <w:rPr>
      <w:rFonts w:hAnsi="Arial"/>
      <w:b/>
      <w:kern w:val="2"/>
    </w:rPr>
  </w:style>
  <w:style w:type="paragraph" w:styleId="3">
    <w:name w:val="heading 3"/>
    <w:basedOn w:val="a1"/>
    <w:next w:val="a2"/>
    <w:qFormat/>
    <w:rsid w:val="00741E75"/>
    <w:pPr>
      <w:snapToGrid w:val="0"/>
      <w:spacing w:line="420" w:lineRule="atLeast"/>
      <w:ind w:left="766" w:hanging="482"/>
      <w:jc w:val="both"/>
      <w:outlineLvl w:val="2"/>
    </w:pPr>
    <w:rPr>
      <w:rFonts w:hAnsi="Arial"/>
      <w:kern w:val="2"/>
    </w:rPr>
  </w:style>
  <w:style w:type="paragraph" w:styleId="4">
    <w:name w:val="heading 4"/>
    <w:basedOn w:val="a1"/>
    <w:next w:val="a1"/>
    <w:qFormat/>
    <w:rsid w:val="00741E75"/>
    <w:pPr>
      <w:keepNext/>
      <w:outlineLvl w:val="3"/>
    </w:pPr>
    <w:rPr>
      <w:b/>
      <w:bCs/>
      <w:shd w:val="pct15" w:color="auto" w:fil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rsid w:val="00741E75"/>
    <w:pPr>
      <w:snapToGrid w:val="0"/>
      <w:spacing w:line="420" w:lineRule="atLeast"/>
      <w:ind w:left="480"/>
      <w:jc w:val="both"/>
    </w:pPr>
    <w:rPr>
      <w:kern w:val="2"/>
    </w:rPr>
  </w:style>
  <w:style w:type="paragraph" w:customStyle="1" w:styleId="40">
    <w:name w:val="樣式 4"/>
    <w:basedOn w:val="a1"/>
    <w:rsid w:val="00741E75"/>
    <w:pPr>
      <w:snapToGrid w:val="0"/>
      <w:spacing w:line="420" w:lineRule="atLeast"/>
      <w:ind w:left="1247" w:hanging="482"/>
      <w:jc w:val="both"/>
    </w:pPr>
    <w:rPr>
      <w:kern w:val="2"/>
    </w:rPr>
  </w:style>
  <w:style w:type="paragraph" w:customStyle="1" w:styleId="5">
    <w:name w:val="樣式 5"/>
    <w:basedOn w:val="a1"/>
    <w:rsid w:val="00741E75"/>
    <w:pPr>
      <w:snapToGrid w:val="0"/>
      <w:spacing w:line="420" w:lineRule="atLeast"/>
      <w:ind w:left="1502" w:hanging="255"/>
      <w:jc w:val="both"/>
    </w:pPr>
    <w:rPr>
      <w:kern w:val="2"/>
    </w:rPr>
  </w:style>
  <w:style w:type="paragraph" w:customStyle="1" w:styleId="6">
    <w:name w:val="樣式 6"/>
    <w:basedOn w:val="a1"/>
    <w:rsid w:val="00741E75"/>
    <w:pPr>
      <w:snapToGrid w:val="0"/>
      <w:spacing w:line="420" w:lineRule="atLeast"/>
      <w:ind w:left="1900" w:hanging="312"/>
      <w:jc w:val="both"/>
    </w:pPr>
    <w:rPr>
      <w:kern w:val="2"/>
    </w:rPr>
  </w:style>
  <w:style w:type="paragraph" w:customStyle="1" w:styleId="7">
    <w:name w:val="樣式 7"/>
    <w:basedOn w:val="a1"/>
    <w:rsid w:val="00741E75"/>
    <w:pPr>
      <w:snapToGrid w:val="0"/>
      <w:spacing w:line="420" w:lineRule="atLeast"/>
      <w:ind w:left="2155" w:hanging="227"/>
      <w:jc w:val="both"/>
    </w:pPr>
    <w:rPr>
      <w:kern w:val="2"/>
    </w:rPr>
  </w:style>
  <w:style w:type="paragraph" w:customStyle="1" w:styleId="8">
    <w:name w:val="樣式 8"/>
    <w:basedOn w:val="a1"/>
    <w:rsid w:val="00741E75"/>
    <w:pPr>
      <w:snapToGrid w:val="0"/>
      <w:spacing w:line="420" w:lineRule="atLeast"/>
      <w:ind w:left="2382" w:hanging="227"/>
      <w:jc w:val="both"/>
    </w:pPr>
    <w:rPr>
      <w:kern w:val="2"/>
    </w:rPr>
  </w:style>
  <w:style w:type="paragraph" w:customStyle="1" w:styleId="100">
    <w:name w:val="樣式 10"/>
    <w:basedOn w:val="a1"/>
    <w:rsid w:val="00741E75"/>
    <w:pPr>
      <w:snapToGrid w:val="0"/>
      <w:spacing w:line="420" w:lineRule="atLeast"/>
      <w:ind w:left="2920" w:hanging="198"/>
      <w:jc w:val="both"/>
    </w:pPr>
    <w:rPr>
      <w:kern w:val="2"/>
    </w:rPr>
  </w:style>
  <w:style w:type="paragraph" w:customStyle="1" w:styleId="9">
    <w:name w:val="樣式 9"/>
    <w:basedOn w:val="a1"/>
    <w:rsid w:val="00741E75"/>
    <w:pPr>
      <w:snapToGrid w:val="0"/>
      <w:spacing w:line="420" w:lineRule="atLeast"/>
      <w:ind w:left="2579" w:hanging="198"/>
      <w:jc w:val="both"/>
    </w:pPr>
    <w:rPr>
      <w:kern w:val="2"/>
    </w:rPr>
  </w:style>
  <w:style w:type="character" w:styleId="a6">
    <w:name w:val="page number"/>
    <w:basedOn w:val="a3"/>
    <w:rsid w:val="00741E75"/>
  </w:style>
  <w:style w:type="paragraph" w:styleId="a7">
    <w:name w:val="footer"/>
    <w:basedOn w:val="a1"/>
    <w:link w:val="a8"/>
    <w:uiPriority w:val="99"/>
    <w:rsid w:val="00741E75"/>
    <w:pPr>
      <w:tabs>
        <w:tab w:val="center" w:pos="4153"/>
        <w:tab w:val="right" w:pos="8306"/>
      </w:tabs>
      <w:snapToGrid w:val="0"/>
      <w:spacing w:line="420" w:lineRule="atLeast"/>
      <w:jc w:val="both"/>
    </w:pPr>
    <w:rPr>
      <w:kern w:val="2"/>
      <w:sz w:val="20"/>
    </w:rPr>
  </w:style>
  <w:style w:type="paragraph" w:customStyle="1" w:styleId="111">
    <w:name w:val="1.1.1"/>
    <w:basedOn w:val="a1"/>
    <w:rsid w:val="00741E75"/>
    <w:pPr>
      <w:snapToGrid w:val="0"/>
      <w:spacing w:line="420" w:lineRule="atLeast"/>
      <w:ind w:left="1559" w:hanging="680"/>
      <w:jc w:val="both"/>
    </w:pPr>
    <w:rPr>
      <w:kern w:val="2"/>
    </w:rPr>
  </w:style>
  <w:style w:type="paragraph" w:customStyle="1" w:styleId="11">
    <w:name w:val="1."/>
    <w:basedOn w:val="a1"/>
    <w:rsid w:val="00741E75"/>
    <w:pPr>
      <w:snapToGrid w:val="0"/>
      <w:spacing w:line="420" w:lineRule="atLeast"/>
      <w:ind w:left="1520"/>
      <w:jc w:val="both"/>
    </w:pPr>
    <w:rPr>
      <w:kern w:val="2"/>
    </w:rPr>
  </w:style>
  <w:style w:type="paragraph" w:customStyle="1" w:styleId="12">
    <w:name w:val="(1)"/>
    <w:basedOn w:val="a1"/>
    <w:rsid w:val="00741E75"/>
    <w:pPr>
      <w:snapToGrid w:val="0"/>
      <w:spacing w:line="420" w:lineRule="atLeast"/>
      <w:ind w:left="1871"/>
      <w:jc w:val="both"/>
    </w:pPr>
    <w:rPr>
      <w:kern w:val="2"/>
    </w:rPr>
  </w:style>
  <w:style w:type="paragraph" w:customStyle="1" w:styleId="1">
    <w:name w:val="內文1."/>
    <w:basedOn w:val="a1"/>
    <w:rsid w:val="00741E75"/>
    <w:pPr>
      <w:numPr>
        <w:numId w:val="3"/>
      </w:numPr>
      <w:tabs>
        <w:tab w:val="clear" w:pos="3217"/>
        <w:tab w:val="num" w:pos="3261"/>
      </w:tabs>
      <w:spacing w:line="420" w:lineRule="atLeast"/>
      <w:jc w:val="both"/>
    </w:pPr>
    <w:rPr>
      <w:kern w:val="2"/>
    </w:rPr>
  </w:style>
  <w:style w:type="paragraph" w:styleId="a">
    <w:name w:val="List Bullet"/>
    <w:basedOn w:val="a1"/>
    <w:autoRedefine/>
    <w:rsid w:val="00741E75"/>
    <w:pPr>
      <w:numPr>
        <w:numId w:val="2"/>
      </w:numPr>
      <w:snapToGrid w:val="0"/>
      <w:spacing w:line="420" w:lineRule="atLeast"/>
      <w:jc w:val="both"/>
    </w:pPr>
    <w:rPr>
      <w:kern w:val="2"/>
    </w:rPr>
  </w:style>
  <w:style w:type="paragraph" w:customStyle="1" w:styleId="110">
    <w:name w:val="1.1"/>
    <w:basedOn w:val="a1"/>
    <w:rsid w:val="00741E75"/>
    <w:pPr>
      <w:spacing w:line="420" w:lineRule="atLeast"/>
      <w:ind w:left="482"/>
      <w:jc w:val="both"/>
    </w:pPr>
    <w:rPr>
      <w:kern w:val="2"/>
    </w:rPr>
  </w:style>
  <w:style w:type="paragraph" w:styleId="a9">
    <w:name w:val="header"/>
    <w:basedOn w:val="a1"/>
    <w:rsid w:val="00741E7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Date"/>
    <w:basedOn w:val="a1"/>
    <w:next w:val="a1"/>
    <w:rsid w:val="00741E75"/>
    <w:pPr>
      <w:snapToGrid w:val="0"/>
      <w:spacing w:line="420" w:lineRule="atLeast"/>
      <w:jc w:val="right"/>
    </w:pPr>
    <w:rPr>
      <w:kern w:val="2"/>
      <w:sz w:val="24"/>
    </w:rPr>
  </w:style>
  <w:style w:type="paragraph" w:customStyle="1" w:styleId="xl24">
    <w:name w:val="xl24"/>
    <w:basedOn w:val="a1"/>
    <w:rsid w:val="00741E75"/>
    <w:pPr>
      <w:widowControl/>
      <w:spacing w:before="100" w:beforeAutospacing="1" w:after="100" w:afterAutospacing="1" w:line="240" w:lineRule="auto"/>
    </w:pPr>
    <w:rPr>
      <w:rFonts w:ascii="細明體" w:eastAsia="細明體" w:hint="eastAsia"/>
      <w:sz w:val="24"/>
      <w:szCs w:val="24"/>
    </w:rPr>
  </w:style>
  <w:style w:type="paragraph" w:styleId="ab">
    <w:name w:val="Plain Text"/>
    <w:basedOn w:val="a1"/>
    <w:link w:val="ac"/>
    <w:rsid w:val="00741E75"/>
    <w:pPr>
      <w:spacing w:line="240" w:lineRule="auto"/>
    </w:pPr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0">
    <w:name w:val="分項段落"/>
    <w:basedOn w:val="a1"/>
    <w:rsid w:val="00741E75"/>
    <w:pPr>
      <w:numPr>
        <w:numId w:val="1"/>
      </w:numPr>
      <w:snapToGrid w:val="0"/>
      <w:spacing w:line="480" w:lineRule="exact"/>
    </w:pPr>
    <w:rPr>
      <w:rFonts w:ascii="Times New Roman"/>
      <w:kern w:val="2"/>
      <w:sz w:val="36"/>
    </w:rPr>
  </w:style>
  <w:style w:type="character" w:customStyle="1" w:styleId="a8">
    <w:name w:val="頁尾 字元"/>
    <w:link w:val="a7"/>
    <w:uiPriority w:val="99"/>
    <w:rsid w:val="0014458B"/>
    <w:rPr>
      <w:rFonts w:ascii="標楷體" w:eastAsia="標楷體"/>
      <w:kern w:val="2"/>
    </w:rPr>
  </w:style>
  <w:style w:type="paragraph" w:styleId="Web">
    <w:name w:val="Normal (Web)"/>
    <w:basedOn w:val="a1"/>
    <w:rsid w:val="00741E75"/>
    <w:pPr>
      <w:widowControl/>
      <w:spacing w:before="100" w:beforeAutospacing="1" w:after="100" w:afterAutospacing="1" w:line="240" w:lineRule="auto"/>
    </w:pPr>
    <w:rPr>
      <w:rFonts w:ascii="新細明體" w:eastAsia="新細明體"/>
      <w:sz w:val="24"/>
      <w:szCs w:val="24"/>
      <w:lang w:eastAsia="en-US"/>
    </w:rPr>
  </w:style>
  <w:style w:type="character" w:styleId="ad">
    <w:name w:val="annotation reference"/>
    <w:rsid w:val="00940CB4"/>
    <w:rPr>
      <w:sz w:val="18"/>
      <w:szCs w:val="18"/>
    </w:rPr>
  </w:style>
  <w:style w:type="paragraph" w:styleId="ae">
    <w:name w:val="annotation text"/>
    <w:basedOn w:val="a1"/>
    <w:link w:val="af"/>
    <w:rsid w:val="00940CB4"/>
  </w:style>
  <w:style w:type="character" w:customStyle="1" w:styleId="af">
    <w:name w:val="註解文字 字元"/>
    <w:link w:val="ae"/>
    <w:rsid w:val="00940CB4"/>
    <w:rPr>
      <w:rFonts w:ascii="標楷體" w:eastAsia="標楷體"/>
      <w:sz w:val="28"/>
    </w:rPr>
  </w:style>
  <w:style w:type="paragraph" w:styleId="af0">
    <w:name w:val="annotation subject"/>
    <w:basedOn w:val="ae"/>
    <w:next w:val="ae"/>
    <w:link w:val="af1"/>
    <w:rsid w:val="00940CB4"/>
    <w:rPr>
      <w:b/>
      <w:bCs/>
    </w:rPr>
  </w:style>
  <w:style w:type="character" w:customStyle="1" w:styleId="af1">
    <w:name w:val="註解主旨 字元"/>
    <w:link w:val="af0"/>
    <w:rsid w:val="00940CB4"/>
    <w:rPr>
      <w:rFonts w:ascii="標楷體" w:eastAsia="標楷體"/>
      <w:b/>
      <w:bCs/>
      <w:sz w:val="28"/>
    </w:rPr>
  </w:style>
  <w:style w:type="paragraph" w:styleId="af2">
    <w:name w:val="Balloon Text"/>
    <w:basedOn w:val="a1"/>
    <w:link w:val="af3"/>
    <w:rsid w:val="00940CB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940CB4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純文字 字元"/>
    <w:link w:val="ab"/>
    <w:rsid w:val="00021BEF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List Paragraph"/>
    <w:basedOn w:val="a1"/>
    <w:uiPriority w:val="34"/>
    <w:qFormat/>
    <w:rsid w:val="000155B6"/>
    <w:pPr>
      <w:spacing w:line="240" w:lineRule="auto"/>
      <w:ind w:leftChars="200" w:left="480"/>
    </w:pPr>
    <w:rPr>
      <w:rFonts w:ascii="Times New Roman" w:eastAsia="新細明體"/>
      <w:kern w:val="2"/>
      <w:sz w:val="24"/>
      <w:szCs w:val="24"/>
    </w:rPr>
  </w:style>
  <w:style w:type="character" w:customStyle="1" w:styleId="20">
    <w:name w:val="標題 2 字元"/>
    <w:link w:val="2"/>
    <w:rsid w:val="000155B6"/>
    <w:rPr>
      <w:rFonts w:ascii="標楷體" w:eastAsia="標楷體" w:hAnsi="Arial"/>
      <w:b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41E75"/>
    <w:pPr>
      <w:widowControl w:val="0"/>
      <w:spacing w:line="460" w:lineRule="atLeast"/>
    </w:pPr>
    <w:rPr>
      <w:rFonts w:ascii="標楷體" w:eastAsia="標楷體"/>
      <w:sz w:val="28"/>
    </w:rPr>
  </w:style>
  <w:style w:type="paragraph" w:styleId="10">
    <w:name w:val="heading 1"/>
    <w:basedOn w:val="a1"/>
    <w:next w:val="a1"/>
    <w:qFormat/>
    <w:rsid w:val="00741E75"/>
    <w:pPr>
      <w:keepNext/>
      <w:snapToGrid w:val="0"/>
      <w:outlineLvl w:val="0"/>
    </w:pPr>
    <w:rPr>
      <w:rFonts w:hAnsi="Arial"/>
      <w:b/>
      <w:kern w:val="52"/>
      <w:sz w:val="32"/>
    </w:rPr>
  </w:style>
  <w:style w:type="paragraph" w:styleId="2">
    <w:name w:val="heading 2"/>
    <w:basedOn w:val="a1"/>
    <w:next w:val="a2"/>
    <w:link w:val="20"/>
    <w:qFormat/>
    <w:rsid w:val="00741E75"/>
    <w:pPr>
      <w:snapToGrid w:val="0"/>
      <w:ind w:left="624"/>
      <w:jc w:val="both"/>
      <w:outlineLvl w:val="1"/>
    </w:pPr>
    <w:rPr>
      <w:rFonts w:hAnsi="Arial"/>
      <w:b/>
      <w:kern w:val="2"/>
    </w:rPr>
  </w:style>
  <w:style w:type="paragraph" w:styleId="3">
    <w:name w:val="heading 3"/>
    <w:basedOn w:val="a1"/>
    <w:next w:val="a2"/>
    <w:qFormat/>
    <w:rsid w:val="00741E75"/>
    <w:pPr>
      <w:snapToGrid w:val="0"/>
      <w:spacing w:line="420" w:lineRule="atLeast"/>
      <w:ind w:left="766" w:hanging="482"/>
      <w:jc w:val="both"/>
      <w:outlineLvl w:val="2"/>
    </w:pPr>
    <w:rPr>
      <w:rFonts w:hAnsi="Arial"/>
      <w:kern w:val="2"/>
    </w:rPr>
  </w:style>
  <w:style w:type="paragraph" w:styleId="4">
    <w:name w:val="heading 4"/>
    <w:basedOn w:val="a1"/>
    <w:next w:val="a1"/>
    <w:qFormat/>
    <w:rsid w:val="00741E75"/>
    <w:pPr>
      <w:keepNext/>
      <w:outlineLvl w:val="3"/>
    </w:pPr>
    <w:rPr>
      <w:b/>
      <w:bCs/>
      <w:shd w:val="pct15" w:color="auto" w:fil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rsid w:val="00741E75"/>
    <w:pPr>
      <w:snapToGrid w:val="0"/>
      <w:spacing w:line="420" w:lineRule="atLeast"/>
      <w:ind w:left="480"/>
      <w:jc w:val="both"/>
    </w:pPr>
    <w:rPr>
      <w:kern w:val="2"/>
    </w:rPr>
  </w:style>
  <w:style w:type="paragraph" w:customStyle="1" w:styleId="40">
    <w:name w:val="樣式 4"/>
    <w:basedOn w:val="a1"/>
    <w:rsid w:val="00741E75"/>
    <w:pPr>
      <w:snapToGrid w:val="0"/>
      <w:spacing w:line="420" w:lineRule="atLeast"/>
      <w:ind w:left="1247" w:hanging="482"/>
      <w:jc w:val="both"/>
    </w:pPr>
    <w:rPr>
      <w:kern w:val="2"/>
    </w:rPr>
  </w:style>
  <w:style w:type="paragraph" w:customStyle="1" w:styleId="5">
    <w:name w:val="樣式 5"/>
    <w:basedOn w:val="a1"/>
    <w:rsid w:val="00741E75"/>
    <w:pPr>
      <w:snapToGrid w:val="0"/>
      <w:spacing w:line="420" w:lineRule="atLeast"/>
      <w:ind w:left="1502" w:hanging="255"/>
      <w:jc w:val="both"/>
    </w:pPr>
    <w:rPr>
      <w:kern w:val="2"/>
    </w:rPr>
  </w:style>
  <w:style w:type="paragraph" w:customStyle="1" w:styleId="6">
    <w:name w:val="樣式 6"/>
    <w:basedOn w:val="a1"/>
    <w:rsid w:val="00741E75"/>
    <w:pPr>
      <w:snapToGrid w:val="0"/>
      <w:spacing w:line="420" w:lineRule="atLeast"/>
      <w:ind w:left="1900" w:hanging="312"/>
      <w:jc w:val="both"/>
    </w:pPr>
    <w:rPr>
      <w:kern w:val="2"/>
    </w:rPr>
  </w:style>
  <w:style w:type="paragraph" w:customStyle="1" w:styleId="7">
    <w:name w:val="樣式 7"/>
    <w:basedOn w:val="a1"/>
    <w:rsid w:val="00741E75"/>
    <w:pPr>
      <w:snapToGrid w:val="0"/>
      <w:spacing w:line="420" w:lineRule="atLeast"/>
      <w:ind w:left="2155" w:hanging="227"/>
      <w:jc w:val="both"/>
    </w:pPr>
    <w:rPr>
      <w:kern w:val="2"/>
    </w:rPr>
  </w:style>
  <w:style w:type="paragraph" w:customStyle="1" w:styleId="8">
    <w:name w:val="樣式 8"/>
    <w:basedOn w:val="a1"/>
    <w:rsid w:val="00741E75"/>
    <w:pPr>
      <w:snapToGrid w:val="0"/>
      <w:spacing w:line="420" w:lineRule="atLeast"/>
      <w:ind w:left="2382" w:hanging="227"/>
      <w:jc w:val="both"/>
    </w:pPr>
    <w:rPr>
      <w:kern w:val="2"/>
    </w:rPr>
  </w:style>
  <w:style w:type="paragraph" w:customStyle="1" w:styleId="100">
    <w:name w:val="樣式 10"/>
    <w:basedOn w:val="a1"/>
    <w:rsid w:val="00741E75"/>
    <w:pPr>
      <w:snapToGrid w:val="0"/>
      <w:spacing w:line="420" w:lineRule="atLeast"/>
      <w:ind w:left="2920" w:hanging="198"/>
      <w:jc w:val="both"/>
    </w:pPr>
    <w:rPr>
      <w:kern w:val="2"/>
    </w:rPr>
  </w:style>
  <w:style w:type="paragraph" w:customStyle="1" w:styleId="9">
    <w:name w:val="樣式 9"/>
    <w:basedOn w:val="a1"/>
    <w:rsid w:val="00741E75"/>
    <w:pPr>
      <w:snapToGrid w:val="0"/>
      <w:spacing w:line="420" w:lineRule="atLeast"/>
      <w:ind w:left="2579" w:hanging="198"/>
      <w:jc w:val="both"/>
    </w:pPr>
    <w:rPr>
      <w:kern w:val="2"/>
    </w:rPr>
  </w:style>
  <w:style w:type="character" w:styleId="a6">
    <w:name w:val="page number"/>
    <w:basedOn w:val="a3"/>
    <w:rsid w:val="00741E75"/>
  </w:style>
  <w:style w:type="paragraph" w:styleId="a7">
    <w:name w:val="footer"/>
    <w:basedOn w:val="a1"/>
    <w:link w:val="a8"/>
    <w:uiPriority w:val="99"/>
    <w:rsid w:val="00741E75"/>
    <w:pPr>
      <w:tabs>
        <w:tab w:val="center" w:pos="4153"/>
        <w:tab w:val="right" w:pos="8306"/>
      </w:tabs>
      <w:snapToGrid w:val="0"/>
      <w:spacing w:line="420" w:lineRule="atLeast"/>
      <w:jc w:val="both"/>
    </w:pPr>
    <w:rPr>
      <w:kern w:val="2"/>
      <w:sz w:val="20"/>
    </w:rPr>
  </w:style>
  <w:style w:type="paragraph" w:customStyle="1" w:styleId="111">
    <w:name w:val="1.1.1"/>
    <w:basedOn w:val="a1"/>
    <w:rsid w:val="00741E75"/>
    <w:pPr>
      <w:snapToGrid w:val="0"/>
      <w:spacing w:line="420" w:lineRule="atLeast"/>
      <w:ind w:left="1559" w:hanging="680"/>
      <w:jc w:val="both"/>
    </w:pPr>
    <w:rPr>
      <w:kern w:val="2"/>
    </w:rPr>
  </w:style>
  <w:style w:type="paragraph" w:customStyle="1" w:styleId="11">
    <w:name w:val="1."/>
    <w:basedOn w:val="a1"/>
    <w:rsid w:val="00741E75"/>
    <w:pPr>
      <w:snapToGrid w:val="0"/>
      <w:spacing w:line="420" w:lineRule="atLeast"/>
      <w:ind w:left="1520"/>
      <w:jc w:val="both"/>
    </w:pPr>
    <w:rPr>
      <w:kern w:val="2"/>
    </w:rPr>
  </w:style>
  <w:style w:type="paragraph" w:customStyle="1" w:styleId="12">
    <w:name w:val="(1)"/>
    <w:basedOn w:val="a1"/>
    <w:rsid w:val="00741E75"/>
    <w:pPr>
      <w:snapToGrid w:val="0"/>
      <w:spacing w:line="420" w:lineRule="atLeast"/>
      <w:ind w:left="1871"/>
      <w:jc w:val="both"/>
    </w:pPr>
    <w:rPr>
      <w:kern w:val="2"/>
    </w:rPr>
  </w:style>
  <w:style w:type="paragraph" w:customStyle="1" w:styleId="1">
    <w:name w:val="內文1."/>
    <w:basedOn w:val="a1"/>
    <w:rsid w:val="00741E75"/>
    <w:pPr>
      <w:numPr>
        <w:numId w:val="3"/>
      </w:numPr>
      <w:tabs>
        <w:tab w:val="clear" w:pos="3217"/>
        <w:tab w:val="num" w:pos="3261"/>
      </w:tabs>
      <w:spacing w:line="420" w:lineRule="atLeast"/>
      <w:jc w:val="both"/>
    </w:pPr>
    <w:rPr>
      <w:kern w:val="2"/>
    </w:rPr>
  </w:style>
  <w:style w:type="paragraph" w:styleId="a">
    <w:name w:val="List Bullet"/>
    <w:basedOn w:val="a1"/>
    <w:autoRedefine/>
    <w:rsid w:val="00741E75"/>
    <w:pPr>
      <w:numPr>
        <w:numId w:val="2"/>
      </w:numPr>
      <w:snapToGrid w:val="0"/>
      <w:spacing w:line="420" w:lineRule="atLeast"/>
      <w:jc w:val="both"/>
    </w:pPr>
    <w:rPr>
      <w:kern w:val="2"/>
    </w:rPr>
  </w:style>
  <w:style w:type="paragraph" w:customStyle="1" w:styleId="110">
    <w:name w:val="1.1"/>
    <w:basedOn w:val="a1"/>
    <w:rsid w:val="00741E75"/>
    <w:pPr>
      <w:spacing w:line="420" w:lineRule="atLeast"/>
      <w:ind w:left="482"/>
      <w:jc w:val="both"/>
    </w:pPr>
    <w:rPr>
      <w:kern w:val="2"/>
    </w:rPr>
  </w:style>
  <w:style w:type="paragraph" w:styleId="a9">
    <w:name w:val="header"/>
    <w:basedOn w:val="a1"/>
    <w:rsid w:val="00741E7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Date"/>
    <w:basedOn w:val="a1"/>
    <w:next w:val="a1"/>
    <w:rsid w:val="00741E75"/>
    <w:pPr>
      <w:snapToGrid w:val="0"/>
      <w:spacing w:line="420" w:lineRule="atLeast"/>
      <w:jc w:val="right"/>
    </w:pPr>
    <w:rPr>
      <w:kern w:val="2"/>
      <w:sz w:val="24"/>
    </w:rPr>
  </w:style>
  <w:style w:type="paragraph" w:customStyle="1" w:styleId="xl24">
    <w:name w:val="xl24"/>
    <w:basedOn w:val="a1"/>
    <w:rsid w:val="00741E75"/>
    <w:pPr>
      <w:widowControl/>
      <w:spacing w:before="100" w:beforeAutospacing="1" w:after="100" w:afterAutospacing="1" w:line="240" w:lineRule="auto"/>
    </w:pPr>
    <w:rPr>
      <w:rFonts w:ascii="細明體" w:eastAsia="細明體" w:hint="eastAsia"/>
      <w:sz w:val="24"/>
      <w:szCs w:val="24"/>
    </w:rPr>
  </w:style>
  <w:style w:type="paragraph" w:styleId="ab">
    <w:name w:val="Plain Text"/>
    <w:basedOn w:val="a1"/>
    <w:link w:val="ac"/>
    <w:rsid w:val="00741E75"/>
    <w:pPr>
      <w:spacing w:line="240" w:lineRule="auto"/>
    </w:pPr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0">
    <w:name w:val="分項段落"/>
    <w:basedOn w:val="a1"/>
    <w:rsid w:val="00741E75"/>
    <w:pPr>
      <w:numPr>
        <w:numId w:val="1"/>
      </w:numPr>
      <w:snapToGrid w:val="0"/>
      <w:spacing w:line="480" w:lineRule="exact"/>
    </w:pPr>
    <w:rPr>
      <w:rFonts w:ascii="Times New Roman"/>
      <w:kern w:val="2"/>
      <w:sz w:val="36"/>
    </w:rPr>
  </w:style>
  <w:style w:type="character" w:customStyle="1" w:styleId="a8">
    <w:name w:val="頁尾 字元"/>
    <w:link w:val="a7"/>
    <w:uiPriority w:val="99"/>
    <w:rsid w:val="0014458B"/>
    <w:rPr>
      <w:rFonts w:ascii="標楷體" w:eastAsia="標楷體"/>
      <w:kern w:val="2"/>
    </w:rPr>
  </w:style>
  <w:style w:type="paragraph" w:styleId="Web">
    <w:name w:val="Normal (Web)"/>
    <w:basedOn w:val="a1"/>
    <w:rsid w:val="00741E75"/>
    <w:pPr>
      <w:widowControl/>
      <w:spacing w:before="100" w:beforeAutospacing="1" w:after="100" w:afterAutospacing="1" w:line="240" w:lineRule="auto"/>
    </w:pPr>
    <w:rPr>
      <w:rFonts w:ascii="新細明體" w:eastAsia="新細明體"/>
      <w:sz w:val="24"/>
      <w:szCs w:val="24"/>
      <w:lang w:eastAsia="en-US"/>
    </w:rPr>
  </w:style>
  <w:style w:type="character" w:styleId="ad">
    <w:name w:val="annotation reference"/>
    <w:rsid w:val="00940CB4"/>
    <w:rPr>
      <w:sz w:val="18"/>
      <w:szCs w:val="18"/>
    </w:rPr>
  </w:style>
  <w:style w:type="paragraph" w:styleId="ae">
    <w:name w:val="annotation text"/>
    <w:basedOn w:val="a1"/>
    <w:link w:val="af"/>
    <w:rsid w:val="00940CB4"/>
  </w:style>
  <w:style w:type="character" w:customStyle="1" w:styleId="af">
    <w:name w:val="註解文字 字元"/>
    <w:link w:val="ae"/>
    <w:rsid w:val="00940CB4"/>
    <w:rPr>
      <w:rFonts w:ascii="標楷體" w:eastAsia="標楷體"/>
      <w:sz w:val="28"/>
    </w:rPr>
  </w:style>
  <w:style w:type="paragraph" w:styleId="af0">
    <w:name w:val="annotation subject"/>
    <w:basedOn w:val="ae"/>
    <w:next w:val="ae"/>
    <w:link w:val="af1"/>
    <w:rsid w:val="00940CB4"/>
    <w:rPr>
      <w:b/>
      <w:bCs/>
    </w:rPr>
  </w:style>
  <w:style w:type="character" w:customStyle="1" w:styleId="af1">
    <w:name w:val="註解主旨 字元"/>
    <w:link w:val="af0"/>
    <w:rsid w:val="00940CB4"/>
    <w:rPr>
      <w:rFonts w:ascii="標楷體" w:eastAsia="標楷體"/>
      <w:b/>
      <w:bCs/>
      <w:sz w:val="28"/>
    </w:rPr>
  </w:style>
  <w:style w:type="paragraph" w:styleId="af2">
    <w:name w:val="Balloon Text"/>
    <w:basedOn w:val="a1"/>
    <w:link w:val="af3"/>
    <w:rsid w:val="00940CB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940CB4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純文字 字元"/>
    <w:link w:val="ab"/>
    <w:rsid w:val="00021BEF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List Paragraph"/>
    <w:basedOn w:val="a1"/>
    <w:uiPriority w:val="34"/>
    <w:qFormat/>
    <w:rsid w:val="000155B6"/>
    <w:pPr>
      <w:spacing w:line="240" w:lineRule="auto"/>
      <w:ind w:leftChars="200" w:left="480"/>
    </w:pPr>
    <w:rPr>
      <w:rFonts w:ascii="Times New Roman" w:eastAsia="新細明體"/>
      <w:kern w:val="2"/>
      <w:sz w:val="24"/>
      <w:szCs w:val="24"/>
    </w:rPr>
  </w:style>
  <w:style w:type="character" w:customStyle="1" w:styleId="20">
    <w:name w:val="標題 2 字元"/>
    <w:link w:val="2"/>
    <w:rsid w:val="000155B6"/>
    <w:rPr>
      <w:rFonts w:ascii="標楷體" w:eastAsia="標楷體" w:hAnsi="Arial"/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117D-D89B-404F-8F33-77A1DB83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第二篇　一般交易電腦作業說明</dc:title>
  <dc:creator>臺灣證券交易所</dc:creator>
  <cp:lastModifiedBy>鄭明哲</cp:lastModifiedBy>
  <cp:revision>4</cp:revision>
  <cp:lastPrinted>2014-07-07T07:26:00Z</cp:lastPrinted>
  <dcterms:created xsi:type="dcterms:W3CDTF">2017-12-13T05:50:00Z</dcterms:created>
  <dcterms:modified xsi:type="dcterms:W3CDTF">2017-12-13T05:53:00Z</dcterms:modified>
</cp:coreProperties>
</file>