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23" w:rsidRPr="00653BD7" w:rsidRDefault="0097784F">
      <w:pPr>
        <w:pStyle w:val="a7"/>
        <w:rPr>
          <w:rFonts w:ascii="Book Antiqua" w:eastAsia="標楷體" w:hAnsi="Book Antiqua"/>
          <w:color w:val="FF6600"/>
        </w:rPr>
      </w:pPr>
      <w:r w:rsidRPr="00653BD7">
        <w:rPr>
          <w:rFonts w:ascii="Book Antiqua" w:eastAsia="標楷體" w:hAnsi="Book Antiqua"/>
          <w:noProof/>
        </w:rPr>
        <mc:AlternateContent>
          <mc:Choice Requires="wps">
            <w:drawing>
              <wp:anchor distT="0" distB="0" distL="114300" distR="114300" simplePos="0" relativeHeight="251664384" behindDoc="0" locked="0" layoutInCell="1" allowOverlap="1">
                <wp:simplePos x="0" y="0"/>
                <wp:positionH relativeFrom="column">
                  <wp:posOffset>2058035</wp:posOffset>
                </wp:positionH>
                <wp:positionV relativeFrom="paragraph">
                  <wp:posOffset>161925</wp:posOffset>
                </wp:positionV>
                <wp:extent cx="2009140" cy="373380"/>
                <wp:effectExtent l="6350" t="12065" r="13335" b="508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267B1D" w:rsidRPr="00DA75FC" w:rsidRDefault="00267B1D"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YPgIAAFUEAAAOAAAAZHJzL2Uyb0RvYy54bWysVF2O0zAQfkfiDpbfadp0y3ajpqulSxHS&#10;8iMtHMBxnMTC8RjbbVIugMQBlmcOwAE40O45GDvdUi3wgsiD5fGMP89830wW532ryFZYJ0HndDIa&#10;UyI0h1LqOqfv362fzClxnumSKdAipzvh6Pny8aNFZzKRQgOqFJYgiHZZZ3LaeG+yJHG8ES1zIzBC&#10;o7MC2zKPpq2T0rIO0VuVpOPx06QDWxoLXDiHp5eDky4jflUJ7t9UlROeqJxibj6uNq5FWJPlgmW1&#10;ZaaRfJ8G+4csWiY1PnqAumSekY2Vv0G1kltwUPkRhzaBqpJcxBqwmsn4QTXXDTMi1oLkOHOgyf0/&#10;WP56+9YSWaJ2KSWatajR3c3n2+9f725+3H77QtJAUWdchpHXBmN9/wx6DI/lOnMF/IMjGlYN07W4&#10;sBa6RrASU5yEm8nR1QHHBZCiewUlPsU2HiJQX9k28IeMEERHqXYHeUTvCcdD1PtscoIujr7p6XQ6&#10;j/olLLu/bazzLwS0JGxyalH+iM62V86HbFh2HxIec6BkuZZKRcPWxUpZsmXYKuv4xQIehClNupye&#10;zdLZQMBfIcbx+xNEKz32vJJtTueHIJYF2p7rMnakZ1INe0xZ6T2PgbqBRN8X/V6XAsodMmph6G2c&#10;Rdw0YD9R0mFf59R93DArKFEvNaqCDAYKfTROZqcpGvbYUxx7mOYIlVNPybBd+WF4NsbKusGXhj7Q&#10;cIFKVjKSHCQfstrnjb0bud/PWRiOYztG/fobLH8C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MlVv9g+AgAAVQQAAA4A&#10;AAAAAAAAAAAAAAAALgIAAGRycy9lMm9Eb2MueG1sUEsBAi0AFAAGAAgAAAAhANHgNVXfAAAACQEA&#10;AA8AAAAAAAAAAAAAAAAAmAQAAGRycy9kb3ducmV2LnhtbFBLBQYAAAAABAAEAPMAAACkBQAAAAA=&#10;">
                <v:textbox>
                  <w:txbxContent>
                    <w:p w:rsidR="00267B1D" w:rsidRPr="00DA75FC" w:rsidRDefault="00267B1D"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sidRPr="00653BD7">
        <w:rPr>
          <w:rFonts w:ascii="Book Antiqua" w:eastAsia="標楷體" w:hAnsi="Book Antiqua"/>
          <w:noProof/>
          <w:color w:val="FF6600"/>
        </w:rPr>
        <w:drawing>
          <wp:inline distT="0" distB="0" distL="0" distR="0">
            <wp:extent cx="6121400" cy="704850"/>
            <wp:effectExtent l="0" t="0" r="0"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704850"/>
                    </a:xfrm>
                    <a:prstGeom prst="rect">
                      <a:avLst/>
                    </a:prstGeom>
                    <a:noFill/>
                    <a:ln>
                      <a:noFill/>
                    </a:ln>
                  </pic:spPr>
                </pic:pic>
              </a:graphicData>
            </a:graphic>
          </wp:inline>
        </w:drawing>
      </w:r>
    </w:p>
    <w:p w:rsidR="00161123" w:rsidRPr="00653BD7" w:rsidRDefault="00161123">
      <w:pPr>
        <w:rPr>
          <w:rFonts w:ascii="Book Antiqua" w:eastAsia="標楷體" w:hAnsi="Book Antiqua"/>
          <w:b/>
          <w:bCs/>
          <w:color w:val="0000FF"/>
          <w:szCs w:val="20"/>
        </w:rPr>
      </w:pPr>
      <w:r w:rsidRPr="00653BD7">
        <w:rPr>
          <w:rFonts w:ascii="Book Antiqua" w:eastAsia="標楷體" w:hAnsi="Book Antiqua"/>
          <w:b/>
          <w:bCs/>
          <w:color w:val="0000FF"/>
          <w:szCs w:val="20"/>
        </w:rPr>
        <w:t>以下資料由</w:t>
      </w:r>
      <w:r w:rsidR="00CD41C9" w:rsidRPr="00653BD7">
        <w:rPr>
          <w:rFonts w:ascii="Book Antiqua" w:eastAsia="標楷體" w:hAnsi="Book Antiqua"/>
          <w:b/>
          <w:bCs/>
          <w:color w:val="0000FF"/>
          <w:szCs w:val="20"/>
        </w:rPr>
        <w:t>凌陽創新科技</w:t>
      </w:r>
      <w:r w:rsidR="00131D07" w:rsidRPr="00653BD7">
        <w:rPr>
          <w:rFonts w:ascii="Book Antiqua" w:eastAsia="標楷體" w:hAnsi="Book Antiqua"/>
          <w:b/>
          <w:bCs/>
          <w:color w:val="0000FF"/>
          <w:szCs w:val="20"/>
        </w:rPr>
        <w:t>股份有限</w:t>
      </w:r>
      <w:r w:rsidRPr="00653BD7">
        <w:rPr>
          <w:rFonts w:ascii="Book Antiqua" w:eastAsia="標楷體" w:hAnsi="Book Antiqua"/>
          <w:b/>
          <w:bCs/>
          <w:color w:val="0000FF"/>
          <w:szCs w:val="20"/>
        </w:rPr>
        <w:t>公司</w:t>
      </w:r>
      <w:r w:rsidR="00BF2B97" w:rsidRPr="00653BD7">
        <w:rPr>
          <w:rFonts w:ascii="Book Antiqua" w:eastAsia="標楷體" w:hAnsi="Book Antiqua"/>
          <w:b/>
          <w:bCs/>
          <w:color w:val="FF0000"/>
          <w:szCs w:val="20"/>
          <w:u w:val="single"/>
          <w:shd w:val="pct15" w:color="auto" w:fill="FFFFFF"/>
        </w:rPr>
        <w:t>及其推薦證券商</w:t>
      </w:r>
      <w:r w:rsidR="00A277D2" w:rsidRPr="00653BD7">
        <w:rPr>
          <w:rFonts w:ascii="Book Antiqua" w:eastAsia="標楷體" w:hAnsi="Book Antiqua"/>
          <w:b/>
          <w:bCs/>
          <w:color w:val="0000FF"/>
          <w:szCs w:val="20"/>
        </w:rPr>
        <w:t>提供</w:t>
      </w:r>
      <w:r w:rsidRPr="00653BD7">
        <w:rPr>
          <w:rFonts w:ascii="Book Antiqua" w:eastAsia="標楷體" w:hAnsi="Book Antiqua"/>
          <w:b/>
          <w:bCs/>
          <w:color w:val="0000FF"/>
          <w:szCs w:val="20"/>
        </w:rPr>
        <w:t>，資料若有錯誤、遺漏或虛偽不實，均由該公司</w:t>
      </w:r>
      <w:r w:rsidR="00BF2B97" w:rsidRPr="00653BD7">
        <w:rPr>
          <w:rFonts w:ascii="Book Antiqua" w:eastAsia="標楷體" w:hAnsi="Book Antiqua"/>
          <w:b/>
          <w:bCs/>
          <w:color w:val="FF0000"/>
          <w:szCs w:val="20"/>
          <w:u w:val="single"/>
          <w:shd w:val="pct15" w:color="auto" w:fill="FFFFFF"/>
        </w:rPr>
        <w:t>及其推薦證券商</w:t>
      </w:r>
      <w:r w:rsidRPr="00653BD7">
        <w:rPr>
          <w:rFonts w:ascii="Book Antiqua" w:eastAsia="標楷體" w:hAnsi="Book Antiqua"/>
          <w:b/>
          <w:bCs/>
          <w:color w:val="0000FF"/>
          <w:szCs w:val="20"/>
        </w:rPr>
        <w:t>負責。</w:t>
      </w:r>
    </w:p>
    <w:p w:rsidR="00F97EB6" w:rsidRPr="00653BD7" w:rsidRDefault="00F97EB6">
      <w:pPr>
        <w:rPr>
          <w:rFonts w:ascii="Book Antiqua" w:eastAsia="標楷體" w:hAnsi="Book Antiqua"/>
          <w:b/>
          <w:bCs/>
          <w:color w:val="FF0000"/>
          <w:szCs w:val="20"/>
          <w:u w:val="single"/>
          <w:shd w:val="pct15" w:color="auto" w:fill="FFFFFF"/>
        </w:rPr>
      </w:pPr>
      <w:r w:rsidRPr="00653BD7">
        <w:rPr>
          <w:rFonts w:ascii="Book Antiqua" w:eastAsia="標楷體" w:hAnsi="Book Antiqua"/>
          <w:b/>
          <w:bCs/>
          <w:color w:val="FF0000"/>
          <w:szCs w:val="20"/>
          <w:u w:val="single"/>
          <w:shd w:val="pct15" w:color="auto" w:fill="FFFFFF"/>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w:t>
      </w:r>
      <w:r w:rsidR="00A277D2" w:rsidRPr="00653BD7">
        <w:rPr>
          <w:rFonts w:ascii="Book Antiqua" w:eastAsia="標楷體" w:hAnsi="Book Antiqua"/>
          <w:b/>
          <w:bCs/>
          <w:color w:val="FF0000"/>
          <w:szCs w:val="20"/>
          <w:u w:val="single"/>
          <w:shd w:val="pct15" w:color="auto" w:fill="FFFFFF"/>
        </w:rPr>
        <w:t>注</w:t>
      </w:r>
      <w:r w:rsidRPr="00653BD7">
        <w:rPr>
          <w:rFonts w:ascii="Book Antiqua" w:eastAsia="標楷體" w:hAnsi="Book Antiqua"/>
          <w:b/>
          <w:bCs/>
          <w:color w:val="FF0000"/>
          <w:szCs w:val="20"/>
          <w:u w:val="single"/>
          <w:shd w:val="pct15" w:color="auto" w:fill="FFFFFF"/>
        </w:rPr>
        <w:t>意</w:t>
      </w:r>
    </w:p>
    <w:p w:rsidR="00161123" w:rsidRPr="00653BD7" w:rsidRDefault="0097784F">
      <w:pPr>
        <w:tabs>
          <w:tab w:val="left" w:pos="1125"/>
        </w:tabs>
        <w:rPr>
          <w:rFonts w:ascii="Book Antiqua" w:eastAsia="標楷體" w:hAnsi="Book Antiqua"/>
          <w:b/>
          <w:bCs/>
          <w:color w:val="FF6600"/>
          <w:sz w:val="20"/>
          <w:szCs w:val="20"/>
        </w:rPr>
      </w:pPr>
      <w:r w:rsidRPr="00653BD7">
        <w:rPr>
          <w:rFonts w:ascii="Book Antiqua" w:eastAsia="標楷體" w:hAnsi="Book Antiqua"/>
          <w:b/>
          <w:bCs/>
          <w:noProof/>
          <w:color w:val="FF6600"/>
        </w:rPr>
        <mc:AlternateContent>
          <mc:Choice Requires="wps">
            <w:drawing>
              <wp:anchor distT="0" distB="0" distL="114300" distR="114300" simplePos="0" relativeHeight="251651072" behindDoc="1" locked="0" layoutInCell="1" allowOverlap="1">
                <wp:simplePos x="0" y="0"/>
                <wp:positionH relativeFrom="column">
                  <wp:posOffset>0</wp:posOffset>
                </wp:positionH>
                <wp:positionV relativeFrom="paragraph">
                  <wp:posOffset>175895</wp:posOffset>
                </wp:positionV>
                <wp:extent cx="6105525" cy="1238250"/>
                <wp:effectExtent l="0" t="0" r="3810" b="635"/>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3825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0;margin-top:13.85pt;width:480.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6gigIAABkFAAAOAAAAZHJzL2Uyb0RvYy54bWysVG1v2yAQ/j5p/wHxPfXL7DS26lRNU0+T&#10;uhep3Q8gBsdoGBiQ2N20/74DJ1nWbdI0zR8wcMfD3T3PcXU99gLtmbFcyQonFzFGTDaKcrmt8MfH&#10;erbAyDoiKRFKsgo/MYuvly9fXA26ZKnqlKDMIACRthx0hTvndBlFtulYT+yF0kyCsVWmJw6WZhtR&#10;QwZA70WUxvE8GpSh2qiGWQu768mIlwG/bVnj3retZQ6JCkNsLowmjBs/RssrUm4N0R1vDmGQf4ii&#10;J1zCpSeoNXEE7Qz/BarnjVFWte6iUX2k2pY3LOQA2STxs2weOqJZyAWKY/WpTPb/wTbv9h8M4hS4&#10;SzCSpAeOHtno0EqNaJ77+gzaluD2oMHRjbAPviFXq+9V88kiqW47Irfsxhg1dIxQiC/xJ6OzoxOO&#10;9SCb4a2icA/ZORWAxtb0vnhQDgTowNPTiRsfSwOb8yTO8zTHqAFbkr5apHlgLyLl8bg21r1mqkd+&#10;UmED5Ad4sr+3zodDyqOLv80qwWnNhQgLs93cCoP2BIRS1/Xqbh0yeOYmpHeWyh+bEKcdiBLu8DYf&#10;byD+a5GkWbxKi1k9X1zOsjrLZ8VlvJjFSbEq5nFWZOv6mw8wycqOU8rkPZfsKMIk+zuSD+0wySfI&#10;EA0VLnypQl5/TDIO3++S7LmDnhS8r/Di5ERKz+ydpJA2KR3hYppHP4cfqgw1OP5DVYIOPPWTCNy4&#10;GSfJHeW1UfQJhGEU0Absw3sCk06ZLxgN0JsVtp93xDCMxBsJ4iqSLPPNHBZZfpnCwpxbNucWIhuA&#10;qrDDaJreuukB2GnDtx3cNMlZqhsQZMuDVLxyp6gOMob+Czkd3grf4Ofr4PXjRVt+BwAA//8DAFBL&#10;AwQUAAYACAAAACEA9cFSKtsAAAAHAQAADwAAAGRycy9kb3ducmV2LnhtbEyPwU7DMBBE70j9B2sr&#10;caNOIpFAiFMhEL3TVKLHTbxNosbryHbb8PeYExx3ZjTzttouZhJXcn60rCDdJCCIO6tH7hUcmo+H&#10;JxA+IGucLJOCb/KwrVd3FZba3viTrvvQi1jCvkQFQwhzKaXvBjLoN3Ymjt7JOoMhnq6X2uEtlptJ&#10;ZkmSS4Mjx4UBZ3obqDvvL0YBNrs5bYvGeWq+TvkuHN/1+ajU/Xp5fQERaAl/YfjFj+hQR6bWXlh7&#10;MSmIjwQFWVGAiO5znj6CaKOQZQXIupL/+esfAAAA//8DAFBLAQItABQABgAIAAAAIQC2gziS/gAA&#10;AOEBAAATAAAAAAAAAAAAAAAAAAAAAABbQ29udGVudF9UeXBlc10ueG1sUEsBAi0AFAAGAAgAAAAh&#10;ADj9If/WAAAAlAEAAAsAAAAAAAAAAAAAAAAALwEAAF9yZWxzLy5yZWxzUEsBAi0AFAAGAAgAAAAh&#10;AJA5/qCKAgAAGQUAAA4AAAAAAAAAAAAAAAAALgIAAGRycy9lMm9Eb2MueG1sUEsBAi0AFAAGAAgA&#10;AAAhAPXBUirbAAAABwEAAA8AAAAAAAAAAAAAAAAA5AQAAGRycy9kb3ducmV2LnhtbFBLBQYAAAAA&#10;BAAEAPMAAADsBQAAAAA=&#10;" fillcolor="#fffbed" stroked="f">
                <v:textbox>
                  <w:txbxContent>
                    <w:p w:rsidR="00267B1D" w:rsidRDefault="00267B1D">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v:shape>
            </w:pict>
          </mc:Fallback>
        </mc:AlternateContent>
      </w:r>
    </w:p>
    <w:p w:rsidR="00161123" w:rsidRPr="00653BD7" w:rsidRDefault="0097784F">
      <w:pPr>
        <w:rPr>
          <w:rFonts w:ascii="Book Antiqua" w:eastAsia="標楷體" w:hAnsi="Book Antiqua"/>
          <w:b/>
          <w:bCs/>
          <w:color w:val="FF0000"/>
          <w:sz w:val="20"/>
          <w:szCs w:val="20"/>
          <w:shd w:val="pct15" w:color="auto" w:fill="FFFFFF"/>
        </w:rPr>
      </w:pPr>
      <w:bookmarkStart w:id="0" w:name="第一頁"/>
      <w:bookmarkEnd w:id="0"/>
      <w:r w:rsidRPr="00653BD7">
        <w:rPr>
          <w:rFonts w:ascii="Book Antiqua" w:eastAsia="標楷體" w:hAnsi="Book Antiqua"/>
          <w:noProof/>
          <w:color w:val="FF6600"/>
        </w:rPr>
        <w:drawing>
          <wp:anchor distT="0" distB="0" distL="114300" distR="114300" simplePos="0" relativeHeight="251654144"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BD7">
        <w:rPr>
          <w:rFonts w:ascii="Book Antiqua" w:eastAsia="標楷體" w:hAnsi="Book Antiqua"/>
          <w:b/>
          <w:bCs/>
          <w:noProof/>
          <w:color w:val="FF6600"/>
          <w:sz w:val="20"/>
          <w:szCs w:val="20"/>
        </w:rPr>
        <w:drawing>
          <wp:anchor distT="0" distB="0" distL="114300" distR="114300" simplePos="0" relativeHeight="251655168"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653BD7">
        <w:rPr>
          <w:rFonts w:ascii="Book Antiqua" w:eastAsia="標楷體" w:hAnsi="Book Antiqua"/>
          <w:b/>
          <w:bCs/>
          <w:color w:val="FF6600"/>
          <w:sz w:val="20"/>
          <w:szCs w:val="20"/>
        </w:rPr>
        <w:t xml:space="preserve">   </w:t>
      </w:r>
      <w:r w:rsidR="00BF2B97" w:rsidRPr="00653BD7">
        <w:rPr>
          <w:rFonts w:ascii="Book Antiqua" w:eastAsia="標楷體" w:hAnsi="Book Antiqua"/>
          <w:b/>
          <w:bCs/>
          <w:color w:val="FF0000"/>
          <w:sz w:val="20"/>
          <w:szCs w:val="20"/>
          <w:u w:val="single"/>
          <w:shd w:val="pct15" w:color="auto" w:fill="FFFFFF"/>
        </w:rPr>
        <w:t>認購相關資訊</w:t>
      </w:r>
    </w:p>
    <w:p w:rsidR="00BF2B97" w:rsidRPr="00653BD7" w:rsidRDefault="0097784F">
      <w:pPr>
        <w:rPr>
          <w:rFonts w:ascii="Book Antiqua" w:eastAsia="標楷體" w:hAnsi="Book Antiqua"/>
          <w:b/>
          <w:bCs/>
          <w:color w:val="FF6600"/>
          <w:sz w:val="20"/>
          <w:szCs w:val="20"/>
        </w:rPr>
      </w:pPr>
      <w:r w:rsidRPr="00653BD7">
        <w:rPr>
          <w:rFonts w:ascii="Book Antiqua" w:eastAsia="標楷體" w:hAnsi="Book Antiqua"/>
          <w:b/>
          <w:bCs/>
          <w:noProof/>
          <w:color w:val="FF6600"/>
          <w:sz w:val="20"/>
          <w:szCs w:val="20"/>
        </w:rPr>
        <w:drawing>
          <wp:anchor distT="0" distB="0" distL="114300" distR="114300" simplePos="0" relativeHeight="251656192"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653BD7">
        <w:rPr>
          <w:rFonts w:ascii="Book Antiqua" w:eastAsia="標楷體" w:hAnsi="Book Antiqua"/>
          <w:b/>
          <w:bCs/>
          <w:color w:val="FF6600"/>
          <w:sz w:val="20"/>
          <w:szCs w:val="20"/>
        </w:rPr>
        <w:t xml:space="preserve">   </w:t>
      </w:r>
      <w:hyperlink w:anchor="公司簡介" w:history="1">
        <w:r w:rsidR="00BF2B97" w:rsidRPr="00653BD7">
          <w:rPr>
            <w:rStyle w:val="a6"/>
            <w:rFonts w:ascii="Book Antiqua" w:eastAsia="標楷體" w:hAnsi="Book Antiqua"/>
            <w:b/>
            <w:bCs/>
            <w:color w:val="FF6600"/>
            <w:sz w:val="20"/>
            <w:szCs w:val="20"/>
          </w:rPr>
          <w:t>公司簡介</w:t>
        </w:r>
      </w:hyperlink>
    </w:p>
    <w:p w:rsidR="00161123" w:rsidRPr="00653BD7" w:rsidRDefault="0097784F">
      <w:pPr>
        <w:rPr>
          <w:rFonts w:ascii="Book Antiqua" w:eastAsia="標楷體" w:hAnsi="Book Antiqua"/>
          <w:b/>
          <w:bCs/>
          <w:color w:val="FF6600"/>
          <w:sz w:val="20"/>
          <w:szCs w:val="20"/>
        </w:rPr>
      </w:pPr>
      <w:r w:rsidRPr="00653BD7">
        <w:rPr>
          <w:rFonts w:ascii="Book Antiqua" w:eastAsia="標楷體" w:hAnsi="Book Antiqua"/>
          <w:b/>
          <w:bCs/>
          <w:noProof/>
          <w:color w:val="FF6600"/>
          <w:sz w:val="20"/>
          <w:szCs w:val="20"/>
        </w:rPr>
        <w:drawing>
          <wp:anchor distT="0" distB="0" distL="114300" distR="114300" simplePos="0" relativeHeight="251663360"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97" w:rsidRPr="00653BD7">
        <w:rPr>
          <w:rFonts w:ascii="Book Antiqua" w:eastAsia="標楷體" w:hAnsi="Book Antiqua"/>
          <w:b/>
          <w:bCs/>
          <w:color w:val="FF6600"/>
          <w:sz w:val="20"/>
          <w:szCs w:val="20"/>
        </w:rPr>
        <w:t xml:space="preserve">   </w:t>
      </w:r>
      <w:hyperlink w:anchor="主要業務項目" w:history="1">
        <w:r w:rsidR="00161123" w:rsidRPr="00653BD7">
          <w:rPr>
            <w:rStyle w:val="a6"/>
            <w:rFonts w:ascii="Book Antiqua" w:eastAsia="標楷體" w:hAnsi="Book Antiqua"/>
            <w:b/>
            <w:bCs/>
            <w:color w:val="FF6600"/>
            <w:sz w:val="20"/>
            <w:szCs w:val="20"/>
          </w:rPr>
          <w:t>主要業務項目</w:t>
        </w:r>
      </w:hyperlink>
    </w:p>
    <w:p w:rsidR="00161123" w:rsidRPr="00653BD7" w:rsidRDefault="0097784F">
      <w:pPr>
        <w:rPr>
          <w:rFonts w:ascii="Book Antiqua" w:eastAsia="標楷體" w:hAnsi="Book Antiqua"/>
          <w:b/>
          <w:bCs/>
          <w:color w:val="FF6600"/>
          <w:sz w:val="20"/>
          <w:szCs w:val="20"/>
        </w:rPr>
      </w:pPr>
      <w:r w:rsidRPr="00653BD7">
        <w:rPr>
          <w:rFonts w:ascii="Book Antiqua" w:eastAsia="標楷體" w:hAnsi="Book Antiqua"/>
          <w:b/>
          <w:bCs/>
          <w:noProof/>
          <w:color w:val="FF6600"/>
          <w:sz w:val="20"/>
          <w:szCs w:val="20"/>
        </w:rPr>
        <w:drawing>
          <wp:anchor distT="0" distB="0" distL="114300" distR="114300" simplePos="0" relativeHeight="251657216"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653BD7">
        <w:rPr>
          <w:rFonts w:ascii="Book Antiqua" w:eastAsia="標楷體" w:hAnsi="Book Antiqua"/>
          <w:b/>
          <w:bCs/>
          <w:color w:val="FF6600"/>
          <w:sz w:val="20"/>
          <w:szCs w:val="20"/>
        </w:rPr>
        <w:t xml:space="preserve">   </w:t>
      </w:r>
      <w:hyperlink w:anchor="最近五年度簡明損益表及申請年度截至最近月份止之自結損益表" w:history="1">
        <w:r w:rsidR="00161123" w:rsidRPr="00653BD7">
          <w:rPr>
            <w:rStyle w:val="a6"/>
            <w:rFonts w:ascii="Book Antiqua" w:eastAsia="標楷體" w:hAnsi="Book Antiqua"/>
            <w:b/>
            <w:bCs/>
            <w:color w:val="FF6600"/>
            <w:sz w:val="20"/>
            <w:szCs w:val="20"/>
          </w:rPr>
          <w:t>最近五年度簡明損益表及申請年度截至最近月份止之自結損益表</w:t>
        </w:r>
      </w:hyperlink>
    </w:p>
    <w:p w:rsidR="00161123" w:rsidRPr="00653BD7" w:rsidRDefault="0097784F">
      <w:pPr>
        <w:rPr>
          <w:rFonts w:ascii="Book Antiqua" w:eastAsia="標楷體" w:hAnsi="Book Antiqua"/>
          <w:b/>
          <w:bCs/>
          <w:color w:val="FF6600"/>
          <w:sz w:val="20"/>
          <w:szCs w:val="20"/>
        </w:rPr>
      </w:pPr>
      <w:r w:rsidRPr="00653BD7">
        <w:rPr>
          <w:rFonts w:ascii="Book Antiqua" w:eastAsia="標楷體" w:hAnsi="Book Antiqua"/>
          <w:b/>
          <w:bCs/>
          <w:noProof/>
          <w:color w:val="FF6600"/>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653BD7">
        <w:rPr>
          <w:rFonts w:ascii="Book Antiqua" w:eastAsia="標楷體" w:hAnsi="Book Antiqua"/>
          <w:b/>
          <w:bCs/>
          <w:color w:val="FF6600"/>
          <w:sz w:val="20"/>
          <w:szCs w:val="20"/>
        </w:rPr>
        <w:t xml:space="preserve">   </w:t>
      </w:r>
      <w:hyperlink w:anchor="最近五年度簡明資產負債表" w:history="1">
        <w:r w:rsidR="00161123" w:rsidRPr="00653BD7">
          <w:rPr>
            <w:rStyle w:val="a6"/>
            <w:rFonts w:ascii="Book Antiqua" w:eastAsia="標楷體" w:hAnsi="Book Antiqua"/>
            <w:b/>
            <w:bCs/>
            <w:color w:val="FF6600"/>
            <w:sz w:val="20"/>
            <w:szCs w:val="20"/>
          </w:rPr>
          <w:t>最近五年度簡明資產負債表</w:t>
        </w:r>
      </w:hyperlink>
    </w:p>
    <w:p w:rsidR="00161123" w:rsidRPr="00653BD7" w:rsidRDefault="0097784F">
      <w:pPr>
        <w:rPr>
          <w:rFonts w:ascii="Book Antiqua" w:eastAsia="標楷體" w:hAnsi="Book Antiqua"/>
          <w:b/>
          <w:bCs/>
          <w:color w:val="FF6600"/>
          <w:sz w:val="20"/>
        </w:rPr>
      </w:pPr>
      <w:r w:rsidRPr="00653BD7">
        <w:rPr>
          <w:rFonts w:ascii="Book Antiqua" w:eastAsia="標楷體" w:hAnsi="Book Antiqua"/>
          <w:b/>
          <w:bCs/>
          <w:noProof/>
          <w:color w:val="FF6600"/>
          <w:sz w:val="20"/>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653BD7">
        <w:rPr>
          <w:rFonts w:ascii="Book Antiqua" w:eastAsia="標楷體" w:hAnsi="Book Antiqua"/>
          <w:b/>
          <w:bCs/>
          <w:color w:val="FF6600"/>
          <w:sz w:val="20"/>
          <w:szCs w:val="20"/>
        </w:rPr>
        <w:t xml:space="preserve">   </w:t>
      </w:r>
      <w:hyperlink w:anchor="最近三年度財務比率及股利發放情形" w:history="1">
        <w:r w:rsidR="00161123" w:rsidRPr="00653BD7">
          <w:rPr>
            <w:rStyle w:val="a6"/>
            <w:rFonts w:ascii="Book Antiqua" w:eastAsia="標楷體" w:hAnsi="Book Antiqua"/>
            <w:b/>
            <w:bCs/>
            <w:color w:val="FF6600"/>
            <w:sz w:val="20"/>
            <w:szCs w:val="20"/>
          </w:rPr>
          <w:t>最近三年度財務比率</w:t>
        </w:r>
      </w:hyperlink>
    </w:p>
    <w:p w:rsidR="00161123" w:rsidRPr="00653BD7" w:rsidRDefault="00161123">
      <w:pPr>
        <w:rPr>
          <w:rFonts w:ascii="Book Antiqua" w:eastAsia="標楷體" w:hAnsi="Book Antiqua"/>
          <w:b/>
          <w:bCs/>
          <w:sz w:val="20"/>
        </w:rPr>
      </w:pPr>
    </w:p>
    <w:p w:rsidR="00161123" w:rsidRPr="00653BD7" w:rsidRDefault="00161123">
      <w:pPr>
        <w:rPr>
          <w:rFonts w:ascii="Book Antiqua" w:eastAsia="標楷體" w:hAnsi="Book Antiqua"/>
          <w:b/>
          <w:bCs/>
          <w:sz w:val="20"/>
        </w:rPr>
      </w:pPr>
      <w:r w:rsidRPr="00653BD7">
        <w:rPr>
          <w:rFonts w:ascii="Book Antiqua" w:eastAsia="標楷體" w:hAnsi="Book Antiqua"/>
          <w:b/>
          <w:bCs/>
          <w:sz w:val="20"/>
        </w:rPr>
        <w:t>公司名稱：</w:t>
      </w:r>
      <w:r w:rsidR="00CD41C9" w:rsidRPr="00653BD7">
        <w:rPr>
          <w:rFonts w:ascii="Book Antiqua" w:eastAsia="標楷體" w:hAnsi="Book Antiqua"/>
          <w:b/>
          <w:bCs/>
          <w:color w:val="FF6600"/>
          <w:sz w:val="20"/>
        </w:rPr>
        <w:t>凌陽創新科技</w:t>
      </w:r>
      <w:r w:rsidRPr="00653BD7">
        <w:rPr>
          <w:rFonts w:ascii="Book Antiqua" w:eastAsia="標楷體" w:hAnsi="Book Antiqua"/>
          <w:b/>
          <w:bCs/>
          <w:color w:val="FF6600"/>
          <w:sz w:val="20"/>
        </w:rPr>
        <w:t>股份有限公司</w:t>
      </w:r>
      <w:r w:rsidRPr="00653BD7">
        <w:rPr>
          <w:rFonts w:ascii="Book Antiqua" w:eastAsia="標楷體" w:hAnsi="Book Antiqua"/>
          <w:b/>
          <w:bCs/>
          <w:sz w:val="20"/>
        </w:rPr>
        <w:t xml:space="preserve"> (</w:t>
      </w:r>
      <w:r w:rsidRPr="00653BD7">
        <w:rPr>
          <w:rFonts w:ascii="Book Antiqua" w:eastAsia="標楷體" w:hAnsi="Book Antiqua"/>
          <w:b/>
          <w:bCs/>
          <w:sz w:val="20"/>
        </w:rPr>
        <w:t>股票代號：</w:t>
      </w:r>
      <w:r w:rsidR="00CD41C9" w:rsidRPr="00653BD7">
        <w:rPr>
          <w:rFonts w:ascii="Book Antiqua" w:eastAsia="標楷體" w:hAnsi="Book Antiqua"/>
          <w:b/>
          <w:bCs/>
          <w:sz w:val="20"/>
        </w:rPr>
        <w:t>5236</w:t>
      </w:r>
      <w:r w:rsidRPr="00653BD7">
        <w:rPr>
          <w:rFonts w:ascii="Book Antiqua" w:eastAsia="標楷體" w:hAnsi="Book Antiqua"/>
          <w:b/>
          <w:bCs/>
          <w:sz w:val="20"/>
        </w:rPr>
        <w:t>)</w:t>
      </w:r>
    </w:p>
    <w:p w:rsidR="00161123" w:rsidRPr="00653BD7" w:rsidRDefault="00161123">
      <w:pPr>
        <w:jc w:val="both"/>
        <w:rPr>
          <w:rFonts w:ascii="Book Antiqua" w:eastAsia="標楷體" w:hAnsi="Book Antiqua"/>
        </w:rPr>
      </w:pPr>
      <w:bookmarkStart w:id="1" w:name="基本資料"/>
      <w:bookmarkEnd w:id="1"/>
      <w:r w:rsidRPr="00653BD7">
        <w:rPr>
          <w:rFonts w:ascii="Book Antiqua" w:eastAsia="標楷體" w:hAnsi="Book Antiq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0"/>
        <w:gridCol w:w="6988"/>
      </w:tblGrid>
      <w:tr w:rsidR="00161123" w:rsidRPr="00653BD7" w:rsidTr="00553CD3">
        <w:trPr>
          <w:cantSplit/>
        </w:trPr>
        <w:tc>
          <w:tcPr>
            <w:tcW w:w="2580" w:type="dxa"/>
            <w:shd w:val="clear" w:color="auto" w:fill="F9F9F9"/>
          </w:tcPr>
          <w:p w:rsidR="00161123" w:rsidRPr="00653BD7" w:rsidRDefault="00161123">
            <w:pPr>
              <w:rPr>
                <w:rFonts w:ascii="Book Antiqua" w:eastAsia="標楷體" w:hAnsi="Book Antiqua"/>
                <w:sz w:val="20"/>
              </w:rPr>
            </w:pPr>
            <w:r w:rsidRPr="00653BD7">
              <w:rPr>
                <w:rFonts w:ascii="Book Antiqua" w:eastAsia="標楷體" w:hAnsi="Book Antiqua"/>
                <w:sz w:val="20"/>
              </w:rPr>
              <w:t>輔導推薦證券商</w:t>
            </w:r>
          </w:p>
        </w:tc>
        <w:tc>
          <w:tcPr>
            <w:tcW w:w="6988" w:type="dxa"/>
          </w:tcPr>
          <w:p w:rsidR="00161123" w:rsidRPr="00653BD7" w:rsidRDefault="00CD41C9">
            <w:pPr>
              <w:rPr>
                <w:rFonts w:ascii="Book Antiqua" w:eastAsia="標楷體" w:hAnsi="Book Antiqua"/>
              </w:rPr>
            </w:pPr>
            <w:r w:rsidRPr="00653BD7">
              <w:rPr>
                <w:rFonts w:ascii="Book Antiqua" w:eastAsia="標楷體" w:hAnsi="Book Antiqua"/>
              </w:rPr>
              <w:t>福邦證券股份有限公司</w:t>
            </w:r>
          </w:p>
        </w:tc>
      </w:tr>
      <w:tr w:rsidR="00FD1CF9" w:rsidRPr="00653BD7" w:rsidTr="00553CD3">
        <w:trPr>
          <w:cantSplit/>
        </w:trPr>
        <w:tc>
          <w:tcPr>
            <w:tcW w:w="2580" w:type="dxa"/>
            <w:shd w:val="clear" w:color="auto" w:fill="F9F9F9"/>
          </w:tcPr>
          <w:p w:rsidR="00FD1CF9" w:rsidRPr="00653BD7" w:rsidRDefault="00FD1CF9" w:rsidP="00385C47">
            <w:pPr>
              <w:rPr>
                <w:rFonts w:ascii="Book Antiqua" w:eastAsia="標楷體" w:hAnsi="Book Antiqua"/>
                <w:color w:val="FF0000"/>
                <w:sz w:val="20"/>
                <w:szCs w:val="20"/>
              </w:rPr>
            </w:pPr>
            <w:r w:rsidRPr="00653BD7">
              <w:rPr>
                <w:rFonts w:ascii="Book Antiqua" w:eastAsia="標楷體" w:hAnsi="Book Antiqua"/>
                <w:color w:val="FF0000"/>
                <w:sz w:val="20"/>
                <w:szCs w:val="20"/>
              </w:rPr>
              <w:t>主辦輔導券商聯絡</w:t>
            </w:r>
            <w:r w:rsidR="00553CD3" w:rsidRPr="00653BD7">
              <w:rPr>
                <w:rFonts w:ascii="Book Antiqua" w:eastAsia="標楷體" w:hAnsi="Book Antiqua"/>
                <w:color w:val="FF0000"/>
                <w:sz w:val="20"/>
                <w:szCs w:val="20"/>
              </w:rPr>
              <w:t>人</w:t>
            </w:r>
            <w:r w:rsidRPr="00653BD7">
              <w:rPr>
                <w:rFonts w:ascii="Book Antiqua" w:eastAsia="標楷體" w:hAnsi="Book Antiqua"/>
                <w:color w:val="FF0000"/>
                <w:sz w:val="20"/>
                <w:szCs w:val="20"/>
              </w:rPr>
              <w:t>電話</w:t>
            </w:r>
          </w:p>
        </w:tc>
        <w:tc>
          <w:tcPr>
            <w:tcW w:w="6988" w:type="dxa"/>
          </w:tcPr>
          <w:p w:rsidR="00FD1CF9" w:rsidRPr="00653BD7" w:rsidRDefault="00CD41C9" w:rsidP="00CD41C9">
            <w:pPr>
              <w:rPr>
                <w:rFonts w:ascii="Book Antiqua" w:eastAsia="標楷體" w:hAnsi="Book Antiqua"/>
                <w:sz w:val="20"/>
              </w:rPr>
            </w:pPr>
            <w:r w:rsidRPr="00653BD7">
              <w:rPr>
                <w:rFonts w:ascii="Book Antiqua" w:eastAsia="標楷體" w:hAnsi="Book Antiqua"/>
              </w:rPr>
              <w:t>福邦證券股份有限公司／劉瑞宇</w:t>
            </w:r>
            <w:r w:rsidRPr="00653BD7">
              <w:rPr>
                <w:rFonts w:ascii="Book Antiqua" w:eastAsia="標楷體" w:hAnsi="Book Antiqua"/>
              </w:rPr>
              <w:t xml:space="preserve">  (02)2383-6861</w:t>
            </w:r>
          </w:p>
        </w:tc>
      </w:tr>
      <w:tr w:rsidR="00161123" w:rsidRPr="00653BD7" w:rsidTr="00553CD3">
        <w:trPr>
          <w:cantSplit/>
        </w:trPr>
        <w:tc>
          <w:tcPr>
            <w:tcW w:w="2580" w:type="dxa"/>
            <w:shd w:val="clear" w:color="auto" w:fill="F9F9F9"/>
          </w:tcPr>
          <w:p w:rsidR="00161123" w:rsidRPr="00653BD7" w:rsidRDefault="00161123">
            <w:pPr>
              <w:rPr>
                <w:rFonts w:ascii="Book Antiqua" w:eastAsia="標楷體" w:hAnsi="Book Antiqua"/>
                <w:sz w:val="20"/>
              </w:rPr>
            </w:pPr>
            <w:r w:rsidRPr="00653BD7">
              <w:rPr>
                <w:rFonts w:ascii="Book Antiqua" w:eastAsia="標楷體" w:hAnsi="Book Antiqua"/>
                <w:sz w:val="20"/>
              </w:rPr>
              <w:t>註冊地國</w:t>
            </w:r>
          </w:p>
        </w:tc>
        <w:tc>
          <w:tcPr>
            <w:tcW w:w="6988" w:type="dxa"/>
          </w:tcPr>
          <w:p w:rsidR="00161123" w:rsidRPr="00653BD7" w:rsidRDefault="00161123">
            <w:pPr>
              <w:rPr>
                <w:rFonts w:ascii="Book Antiqua" w:eastAsia="標楷體" w:hAnsi="Book Antiqua"/>
              </w:rPr>
            </w:pPr>
            <w:r w:rsidRPr="00653BD7">
              <w:rPr>
                <w:rFonts w:ascii="Book Antiqua" w:eastAsia="標楷體" w:hAnsi="Book Antiqua"/>
                <w:sz w:val="20"/>
              </w:rPr>
              <w:t>(</w:t>
            </w:r>
            <w:r w:rsidRPr="00653BD7">
              <w:rPr>
                <w:rFonts w:ascii="Book Antiqua" w:eastAsia="標楷體" w:hAnsi="Book Antiqua"/>
                <w:sz w:val="20"/>
              </w:rPr>
              <w:t>外國發行人適用</w:t>
            </w:r>
            <w:r w:rsidRPr="00653BD7">
              <w:rPr>
                <w:rFonts w:ascii="Book Antiqua" w:eastAsia="標楷體" w:hAnsi="Book Antiqua"/>
                <w:sz w:val="20"/>
              </w:rPr>
              <w:t>)</w:t>
            </w:r>
          </w:p>
        </w:tc>
      </w:tr>
      <w:tr w:rsidR="00161123" w:rsidRPr="00653BD7" w:rsidTr="00553CD3">
        <w:trPr>
          <w:cantSplit/>
        </w:trPr>
        <w:tc>
          <w:tcPr>
            <w:tcW w:w="2580" w:type="dxa"/>
            <w:shd w:val="clear" w:color="auto" w:fill="F9F9F9"/>
          </w:tcPr>
          <w:p w:rsidR="00161123" w:rsidRPr="00653BD7" w:rsidRDefault="00161123">
            <w:pPr>
              <w:rPr>
                <w:rFonts w:ascii="Book Antiqua" w:eastAsia="標楷體" w:hAnsi="Book Antiqua"/>
                <w:sz w:val="20"/>
              </w:rPr>
            </w:pPr>
            <w:r w:rsidRPr="00653BD7">
              <w:rPr>
                <w:rFonts w:ascii="Book Antiqua" w:eastAsia="標楷體" w:hAnsi="Book Antiqua"/>
                <w:sz w:val="20"/>
              </w:rPr>
              <w:t>訴訟及非訟代理人</w:t>
            </w:r>
          </w:p>
        </w:tc>
        <w:tc>
          <w:tcPr>
            <w:tcW w:w="6988" w:type="dxa"/>
          </w:tcPr>
          <w:p w:rsidR="00161123" w:rsidRPr="00653BD7" w:rsidRDefault="00161123">
            <w:pPr>
              <w:rPr>
                <w:rFonts w:ascii="Book Antiqua" w:eastAsia="標楷體" w:hAnsi="Book Antiqua"/>
              </w:rPr>
            </w:pPr>
            <w:r w:rsidRPr="00653BD7">
              <w:rPr>
                <w:rFonts w:ascii="Book Antiqua" w:eastAsia="標楷體" w:hAnsi="Book Antiqua"/>
                <w:sz w:val="20"/>
              </w:rPr>
              <w:t>(</w:t>
            </w:r>
            <w:r w:rsidRPr="00653BD7">
              <w:rPr>
                <w:rFonts w:ascii="Book Antiqua" w:eastAsia="標楷體" w:hAnsi="Book Antiqua"/>
                <w:sz w:val="20"/>
              </w:rPr>
              <w:t>外國發行人適用</w:t>
            </w:r>
            <w:r w:rsidRPr="00653BD7">
              <w:rPr>
                <w:rFonts w:ascii="Book Antiqua" w:eastAsia="標楷體" w:hAnsi="Book Antiqua"/>
                <w:sz w:val="20"/>
              </w:rPr>
              <w:t>)</w:t>
            </w:r>
          </w:p>
        </w:tc>
      </w:tr>
    </w:tbl>
    <w:p w:rsidR="00161123" w:rsidRPr="00653BD7" w:rsidRDefault="00161123">
      <w:pPr>
        <w:jc w:val="both"/>
        <w:rPr>
          <w:rFonts w:ascii="Book Antiqua" w:eastAsia="標楷體" w:hAnsi="Book Antiqua"/>
        </w:rPr>
      </w:pPr>
      <w:r w:rsidRPr="00653BD7">
        <w:rPr>
          <w:rFonts w:ascii="Book Antiqua" w:eastAsia="標楷體" w:hAnsi="Book Antiqu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15"/>
        <w:gridCol w:w="3615"/>
      </w:tblGrid>
      <w:tr w:rsidR="00BF2B97" w:rsidRPr="00653BD7" w:rsidTr="00CD41C9">
        <w:tc>
          <w:tcPr>
            <w:tcW w:w="9498" w:type="dxa"/>
            <w:gridSpan w:val="3"/>
            <w:shd w:val="clear" w:color="auto" w:fill="auto"/>
          </w:tcPr>
          <w:p w:rsidR="00BF2B97" w:rsidRPr="00653BD7" w:rsidRDefault="00BF2B97" w:rsidP="00CD41C9">
            <w:pPr>
              <w:jc w:val="center"/>
              <w:rPr>
                <w:rFonts w:ascii="Book Antiqua" w:eastAsia="標楷體" w:hAnsi="Book Antiqua"/>
                <w:u w:val="single"/>
              </w:rPr>
            </w:pPr>
            <w:r w:rsidRPr="00653BD7">
              <w:rPr>
                <w:rFonts w:ascii="Book Antiqua" w:eastAsia="標楷體" w:hAnsi="Book Antiqua"/>
                <w:u w:val="single"/>
              </w:rPr>
              <w:t>輔導推薦證券商認購</w:t>
            </w:r>
            <w:r w:rsidR="00CD41C9" w:rsidRPr="00653BD7">
              <w:rPr>
                <w:rFonts w:ascii="Book Antiqua" w:eastAsia="標楷體" w:hAnsi="Book Antiqua"/>
                <w:u w:val="single"/>
              </w:rPr>
              <w:t>凌陽創新科技</w:t>
            </w:r>
            <w:r w:rsidRPr="00653BD7">
              <w:rPr>
                <w:rFonts w:ascii="Book Antiqua" w:eastAsia="標楷體" w:hAnsi="Book Antiqua"/>
                <w:u w:val="single"/>
              </w:rPr>
              <w:t>公司股票之相關資訊</w:t>
            </w:r>
          </w:p>
        </w:tc>
      </w:tr>
      <w:tr w:rsidR="00125F26" w:rsidRPr="00653BD7" w:rsidTr="00125F26">
        <w:tc>
          <w:tcPr>
            <w:tcW w:w="2268" w:type="dxa"/>
            <w:vMerge w:val="restart"/>
            <w:shd w:val="clear" w:color="auto" w:fill="auto"/>
            <w:vAlign w:val="center"/>
          </w:tcPr>
          <w:p w:rsidR="00125F26" w:rsidRPr="00653BD7" w:rsidRDefault="00125F26" w:rsidP="00D00024">
            <w:pPr>
              <w:jc w:val="center"/>
              <w:rPr>
                <w:rFonts w:ascii="Book Antiqua" w:eastAsia="標楷體" w:hAnsi="Book Antiqua"/>
                <w:u w:val="single"/>
              </w:rPr>
            </w:pPr>
            <w:r w:rsidRPr="00653BD7">
              <w:rPr>
                <w:rFonts w:ascii="Book Antiqua" w:eastAsia="標楷體" w:hAnsi="Book Antiqua"/>
                <w:u w:val="single"/>
              </w:rPr>
              <w:t>證券商名稱</w:t>
            </w:r>
          </w:p>
        </w:tc>
        <w:tc>
          <w:tcPr>
            <w:tcW w:w="3615" w:type="dxa"/>
            <w:shd w:val="clear" w:color="auto" w:fill="auto"/>
          </w:tcPr>
          <w:p w:rsidR="00125F26" w:rsidRPr="00125F26" w:rsidRDefault="00125F26" w:rsidP="00F23D95">
            <w:pPr>
              <w:jc w:val="center"/>
              <w:rPr>
                <w:rFonts w:ascii="Book Antiqua" w:eastAsia="標楷體" w:hAnsi="Book Antiqua"/>
                <w:u w:val="single"/>
              </w:rPr>
            </w:pPr>
            <w:r w:rsidRPr="00125F26">
              <w:rPr>
                <w:rFonts w:ascii="Book Antiqua" w:eastAsia="標楷體" w:hAnsi="Book Antiqua"/>
                <w:u w:val="single"/>
              </w:rPr>
              <w:t>主辦</w:t>
            </w:r>
          </w:p>
        </w:tc>
        <w:tc>
          <w:tcPr>
            <w:tcW w:w="3615" w:type="dxa"/>
            <w:shd w:val="clear" w:color="auto" w:fill="auto"/>
          </w:tcPr>
          <w:p w:rsidR="00125F26" w:rsidRPr="00125F26" w:rsidRDefault="00125F26" w:rsidP="00F23D95">
            <w:pPr>
              <w:jc w:val="center"/>
              <w:rPr>
                <w:rFonts w:ascii="Book Antiqua" w:eastAsia="標楷體" w:hAnsi="Book Antiqua"/>
                <w:u w:val="single"/>
              </w:rPr>
            </w:pPr>
            <w:r w:rsidRPr="00125F26">
              <w:rPr>
                <w:rFonts w:ascii="Book Antiqua" w:eastAsia="標楷體" w:hAnsi="Book Antiqua"/>
                <w:u w:val="single"/>
              </w:rPr>
              <w:t>協辦</w:t>
            </w:r>
          </w:p>
        </w:tc>
      </w:tr>
      <w:tr w:rsidR="00125F26" w:rsidRPr="00653BD7" w:rsidTr="00125F26">
        <w:tc>
          <w:tcPr>
            <w:tcW w:w="2268" w:type="dxa"/>
            <w:vMerge/>
            <w:shd w:val="clear" w:color="auto" w:fill="auto"/>
          </w:tcPr>
          <w:p w:rsidR="00125F26" w:rsidRPr="00653BD7" w:rsidRDefault="00125F26" w:rsidP="00F23D95">
            <w:pPr>
              <w:jc w:val="center"/>
              <w:rPr>
                <w:rFonts w:ascii="Book Antiqua" w:eastAsia="標楷體" w:hAnsi="Book Antiqua"/>
                <w:u w:val="single"/>
              </w:rPr>
            </w:pPr>
          </w:p>
        </w:tc>
        <w:tc>
          <w:tcPr>
            <w:tcW w:w="3615" w:type="dxa"/>
            <w:shd w:val="clear" w:color="auto" w:fill="auto"/>
          </w:tcPr>
          <w:p w:rsidR="00125F26" w:rsidRPr="00125F26" w:rsidRDefault="00125F26" w:rsidP="00EE4C00">
            <w:pPr>
              <w:jc w:val="center"/>
              <w:rPr>
                <w:rFonts w:ascii="Book Antiqua" w:eastAsia="標楷體" w:hAnsi="Book Antiqua"/>
              </w:rPr>
            </w:pPr>
            <w:r w:rsidRPr="00125F26">
              <w:rPr>
                <w:rFonts w:ascii="Book Antiqua" w:eastAsia="標楷體" w:hAnsi="Book Antiqua"/>
              </w:rPr>
              <w:t>福邦證券股份有限公司</w:t>
            </w:r>
          </w:p>
        </w:tc>
        <w:tc>
          <w:tcPr>
            <w:tcW w:w="3615" w:type="dxa"/>
            <w:shd w:val="clear" w:color="auto" w:fill="auto"/>
          </w:tcPr>
          <w:p w:rsidR="00125F26" w:rsidRPr="00653BD7" w:rsidRDefault="00125F26" w:rsidP="00EE4C00">
            <w:pPr>
              <w:jc w:val="center"/>
              <w:rPr>
                <w:rFonts w:ascii="Book Antiqua" w:eastAsia="標楷體" w:hAnsi="Book Antiqua"/>
                <w:u w:val="single"/>
              </w:rPr>
            </w:pPr>
            <w:r w:rsidRPr="00125F26">
              <w:rPr>
                <w:rFonts w:ascii="Book Antiqua" w:eastAsia="標楷體" w:hAnsi="Book Antiqua" w:hint="eastAsia"/>
              </w:rPr>
              <w:t>凱基證券股份有限公司</w:t>
            </w:r>
          </w:p>
        </w:tc>
      </w:tr>
      <w:tr w:rsidR="00BF2B97" w:rsidRPr="00653BD7" w:rsidTr="003B6F30">
        <w:tc>
          <w:tcPr>
            <w:tcW w:w="2268" w:type="dxa"/>
            <w:shd w:val="clear" w:color="auto" w:fill="auto"/>
          </w:tcPr>
          <w:p w:rsidR="00BF2B97" w:rsidRPr="00653BD7" w:rsidRDefault="00BF2B97" w:rsidP="00F23D95">
            <w:pPr>
              <w:jc w:val="center"/>
              <w:rPr>
                <w:rFonts w:ascii="Book Antiqua" w:eastAsia="標楷體" w:hAnsi="Book Antiqua"/>
                <w:u w:val="single"/>
              </w:rPr>
            </w:pPr>
            <w:r w:rsidRPr="00653BD7">
              <w:rPr>
                <w:rFonts w:ascii="Book Antiqua" w:eastAsia="標楷體" w:hAnsi="Book Antiqua"/>
                <w:u w:val="single"/>
              </w:rPr>
              <w:t>認購日期</w:t>
            </w:r>
          </w:p>
        </w:tc>
        <w:tc>
          <w:tcPr>
            <w:tcW w:w="7230" w:type="dxa"/>
            <w:gridSpan w:val="2"/>
            <w:shd w:val="clear" w:color="auto" w:fill="auto"/>
          </w:tcPr>
          <w:p w:rsidR="00BF2B97" w:rsidRPr="003B6F30" w:rsidRDefault="003B6F30" w:rsidP="00E8140D">
            <w:pPr>
              <w:jc w:val="center"/>
              <w:rPr>
                <w:rFonts w:ascii="Book Antiqua" w:eastAsia="標楷體" w:hAnsi="Book Antiqua"/>
              </w:rPr>
            </w:pPr>
            <w:r w:rsidRPr="003B6F30">
              <w:rPr>
                <w:rFonts w:ascii="Book Antiqua" w:eastAsia="標楷體" w:hAnsi="Book Antiqua" w:hint="eastAsia"/>
              </w:rPr>
              <w:t>1</w:t>
            </w:r>
            <w:r w:rsidRPr="003B6F30">
              <w:rPr>
                <w:rFonts w:ascii="Book Antiqua" w:eastAsia="標楷體" w:hAnsi="Book Antiqua"/>
              </w:rPr>
              <w:t>09.09.</w:t>
            </w:r>
            <w:r w:rsidR="00433104">
              <w:rPr>
                <w:rFonts w:ascii="Book Antiqua" w:eastAsia="標楷體" w:hAnsi="Book Antiqua" w:hint="eastAsia"/>
              </w:rPr>
              <w:t>1</w:t>
            </w:r>
            <w:r w:rsidR="00433104">
              <w:rPr>
                <w:rFonts w:ascii="Book Antiqua" w:eastAsia="標楷體" w:hAnsi="Book Antiqua"/>
              </w:rPr>
              <w:t>8</w:t>
            </w:r>
          </w:p>
        </w:tc>
      </w:tr>
      <w:tr w:rsidR="00125F26" w:rsidRPr="00653BD7" w:rsidTr="00EE57EB">
        <w:tc>
          <w:tcPr>
            <w:tcW w:w="2268" w:type="dxa"/>
            <w:shd w:val="clear" w:color="auto" w:fill="auto"/>
          </w:tcPr>
          <w:p w:rsidR="00125F26" w:rsidRPr="00653BD7" w:rsidRDefault="00125F26" w:rsidP="00F23D95">
            <w:pPr>
              <w:jc w:val="center"/>
              <w:rPr>
                <w:rFonts w:ascii="Book Antiqua" w:eastAsia="標楷體" w:hAnsi="Book Antiqua"/>
                <w:u w:val="single"/>
              </w:rPr>
            </w:pPr>
            <w:r w:rsidRPr="00653BD7">
              <w:rPr>
                <w:rFonts w:ascii="Book Antiqua" w:eastAsia="標楷體" w:hAnsi="Book Antiqua"/>
                <w:u w:val="single"/>
              </w:rPr>
              <w:t>認購股數（股）</w:t>
            </w:r>
          </w:p>
        </w:tc>
        <w:tc>
          <w:tcPr>
            <w:tcW w:w="3615" w:type="dxa"/>
            <w:shd w:val="clear" w:color="auto" w:fill="auto"/>
          </w:tcPr>
          <w:p w:rsidR="00125F26" w:rsidRPr="006E5638" w:rsidRDefault="006E5638" w:rsidP="00101002">
            <w:pPr>
              <w:jc w:val="center"/>
              <w:rPr>
                <w:rFonts w:ascii="Book Antiqua" w:eastAsia="標楷體" w:hAnsi="Book Antiqua"/>
              </w:rPr>
            </w:pPr>
            <w:r w:rsidRPr="006E5638">
              <w:rPr>
                <w:rFonts w:ascii="Book Antiqua" w:eastAsia="標楷體" w:hAnsi="Book Antiqua" w:hint="eastAsia"/>
              </w:rPr>
              <w:t>1</w:t>
            </w:r>
            <w:r w:rsidR="00EB6C8C">
              <w:rPr>
                <w:rFonts w:ascii="Book Antiqua" w:eastAsia="標楷體" w:hAnsi="Book Antiqua"/>
              </w:rPr>
              <w:t>,</w:t>
            </w:r>
            <w:r w:rsidR="00101002" w:rsidRPr="006E5638">
              <w:rPr>
                <w:rFonts w:ascii="Book Antiqua" w:eastAsia="標楷體" w:hAnsi="Book Antiqua" w:hint="eastAsia"/>
              </w:rPr>
              <w:t>3</w:t>
            </w:r>
            <w:r w:rsidRPr="006E5638">
              <w:rPr>
                <w:rFonts w:ascii="Book Antiqua" w:eastAsia="標楷體" w:hAnsi="Book Antiqua" w:hint="eastAsia"/>
              </w:rPr>
              <w:t>0</w:t>
            </w:r>
            <w:r w:rsidR="00101002">
              <w:rPr>
                <w:rFonts w:ascii="Book Antiqua" w:eastAsia="標楷體" w:hAnsi="Book Antiqua"/>
              </w:rPr>
              <w:t>0</w:t>
            </w:r>
            <w:r w:rsidR="00EB6C8C">
              <w:rPr>
                <w:rFonts w:ascii="Book Antiqua" w:eastAsia="標楷體" w:hAnsi="Book Antiqua"/>
              </w:rPr>
              <w:t>,</w:t>
            </w:r>
            <w:r w:rsidR="00EB6C8C">
              <w:rPr>
                <w:rFonts w:ascii="Book Antiqua" w:eastAsia="標楷體" w:hAnsi="Book Antiqua" w:hint="eastAsia"/>
              </w:rPr>
              <w:t>000</w:t>
            </w:r>
          </w:p>
        </w:tc>
        <w:tc>
          <w:tcPr>
            <w:tcW w:w="3615" w:type="dxa"/>
            <w:shd w:val="clear" w:color="auto" w:fill="auto"/>
          </w:tcPr>
          <w:p w:rsidR="00125F26" w:rsidRPr="006E5638" w:rsidRDefault="00EB6C8C" w:rsidP="006E5638">
            <w:pPr>
              <w:jc w:val="center"/>
              <w:rPr>
                <w:rFonts w:ascii="Book Antiqua" w:eastAsia="標楷體" w:hAnsi="Book Antiqua"/>
              </w:rPr>
            </w:pPr>
            <w:r>
              <w:rPr>
                <w:rFonts w:ascii="Book Antiqua" w:eastAsia="標楷體" w:hAnsi="Book Antiqua" w:hint="eastAsia"/>
              </w:rPr>
              <w:t>200</w:t>
            </w:r>
            <w:r>
              <w:rPr>
                <w:rFonts w:ascii="Book Antiqua" w:eastAsia="標楷體" w:hAnsi="Book Antiqua"/>
              </w:rPr>
              <w:t>,</w:t>
            </w:r>
            <w:bookmarkStart w:id="2" w:name="_GoBack"/>
            <w:bookmarkEnd w:id="2"/>
            <w:r>
              <w:rPr>
                <w:rFonts w:ascii="Book Antiqua" w:eastAsia="標楷體" w:hAnsi="Book Antiqua" w:hint="eastAsia"/>
              </w:rPr>
              <w:t>00</w:t>
            </w:r>
            <w:r w:rsidR="006E5638" w:rsidRPr="006E5638">
              <w:rPr>
                <w:rFonts w:ascii="Book Antiqua" w:eastAsia="標楷體" w:hAnsi="Book Antiqua" w:hint="eastAsia"/>
              </w:rPr>
              <w:t>0</w:t>
            </w:r>
          </w:p>
        </w:tc>
      </w:tr>
      <w:tr w:rsidR="00125F26" w:rsidRPr="00653BD7" w:rsidTr="00EE57EB">
        <w:tc>
          <w:tcPr>
            <w:tcW w:w="2268" w:type="dxa"/>
            <w:shd w:val="clear" w:color="auto" w:fill="auto"/>
          </w:tcPr>
          <w:p w:rsidR="00125F26" w:rsidRPr="00653BD7" w:rsidRDefault="00125F26" w:rsidP="00F23D95">
            <w:pPr>
              <w:jc w:val="center"/>
              <w:rPr>
                <w:rFonts w:ascii="Book Antiqua" w:eastAsia="標楷體" w:hAnsi="Book Antiqua"/>
                <w:u w:val="single"/>
              </w:rPr>
            </w:pPr>
            <w:r w:rsidRPr="00653BD7">
              <w:rPr>
                <w:rFonts w:ascii="Book Antiqua" w:eastAsia="標楷體" w:hAnsi="Book Antiqua"/>
                <w:u w:val="single"/>
              </w:rPr>
              <w:t>認購占擬櫃檯買賣股份總數之比率</w:t>
            </w:r>
          </w:p>
        </w:tc>
        <w:tc>
          <w:tcPr>
            <w:tcW w:w="3615" w:type="dxa"/>
            <w:shd w:val="clear" w:color="auto" w:fill="auto"/>
            <w:vAlign w:val="center"/>
          </w:tcPr>
          <w:p w:rsidR="00125F26" w:rsidRPr="00EE57EB" w:rsidRDefault="00B90CBE" w:rsidP="00EE57EB">
            <w:pPr>
              <w:jc w:val="center"/>
              <w:rPr>
                <w:rFonts w:ascii="Book Antiqua" w:eastAsia="標楷體" w:hAnsi="Book Antiqua"/>
              </w:rPr>
            </w:pPr>
            <w:r w:rsidRPr="00EE57EB">
              <w:rPr>
                <w:rFonts w:ascii="Book Antiqua" w:eastAsia="標楷體" w:hAnsi="Book Antiqua" w:hint="eastAsia"/>
              </w:rPr>
              <w:t>2.53%</w:t>
            </w:r>
          </w:p>
        </w:tc>
        <w:tc>
          <w:tcPr>
            <w:tcW w:w="3615" w:type="dxa"/>
            <w:shd w:val="clear" w:color="auto" w:fill="auto"/>
            <w:vAlign w:val="center"/>
          </w:tcPr>
          <w:p w:rsidR="00125F26" w:rsidRPr="00EE57EB" w:rsidRDefault="00EE57EB" w:rsidP="00EE57EB">
            <w:pPr>
              <w:jc w:val="center"/>
              <w:rPr>
                <w:rFonts w:ascii="Book Antiqua" w:eastAsia="標楷體" w:hAnsi="Book Antiqua"/>
              </w:rPr>
            </w:pPr>
            <w:r w:rsidRPr="00EE57EB">
              <w:rPr>
                <w:rFonts w:ascii="Book Antiqua" w:eastAsia="標楷體" w:hAnsi="Book Antiqua" w:hint="eastAsia"/>
              </w:rPr>
              <w:t>0</w:t>
            </w:r>
            <w:r w:rsidR="00433104">
              <w:rPr>
                <w:rFonts w:ascii="Book Antiqua" w:eastAsia="標楷體" w:hAnsi="Book Antiqua"/>
              </w:rPr>
              <w:t>.</w:t>
            </w:r>
            <w:r w:rsidRPr="00EE57EB">
              <w:rPr>
                <w:rFonts w:ascii="Book Antiqua" w:eastAsia="標楷體" w:hAnsi="Book Antiqua" w:hint="eastAsia"/>
              </w:rPr>
              <w:t>39%</w:t>
            </w:r>
          </w:p>
        </w:tc>
      </w:tr>
      <w:tr w:rsidR="00BF2B97" w:rsidRPr="00653BD7" w:rsidTr="00F9322A">
        <w:tc>
          <w:tcPr>
            <w:tcW w:w="2268" w:type="dxa"/>
            <w:shd w:val="clear" w:color="auto" w:fill="auto"/>
          </w:tcPr>
          <w:p w:rsidR="00BF2B97" w:rsidRPr="00653BD7" w:rsidRDefault="00BF2B97" w:rsidP="00F23D95">
            <w:pPr>
              <w:jc w:val="center"/>
              <w:rPr>
                <w:rFonts w:ascii="Book Antiqua" w:eastAsia="標楷體" w:hAnsi="Book Antiqua"/>
                <w:u w:val="single"/>
              </w:rPr>
            </w:pPr>
            <w:r w:rsidRPr="00653BD7">
              <w:rPr>
                <w:rFonts w:ascii="Book Antiqua" w:eastAsia="標楷體" w:hAnsi="Book Antiqua"/>
                <w:u w:val="single"/>
              </w:rPr>
              <w:t>認購價格</w:t>
            </w:r>
          </w:p>
        </w:tc>
        <w:tc>
          <w:tcPr>
            <w:tcW w:w="7230" w:type="dxa"/>
            <w:gridSpan w:val="2"/>
            <w:shd w:val="clear" w:color="auto" w:fill="auto"/>
            <w:vAlign w:val="center"/>
          </w:tcPr>
          <w:p w:rsidR="00BF2B97" w:rsidRPr="00C23361" w:rsidRDefault="0090386F" w:rsidP="00C23361">
            <w:pPr>
              <w:jc w:val="center"/>
              <w:rPr>
                <w:rFonts w:ascii="Book Antiqua" w:eastAsia="標楷體" w:hAnsi="Book Antiqua"/>
                <w:u w:val="single"/>
              </w:rPr>
            </w:pPr>
            <w:r>
              <w:rPr>
                <w:rFonts w:ascii="Book Antiqua" w:eastAsia="標楷體" w:hAnsi="Book Antiqua" w:hint="eastAsia"/>
              </w:rPr>
              <w:t>新台幣</w:t>
            </w:r>
            <w:r w:rsidR="00C23361" w:rsidRPr="00C23361">
              <w:rPr>
                <w:rFonts w:ascii="Book Antiqua" w:eastAsia="標楷體" w:hAnsi="Book Antiqua"/>
              </w:rPr>
              <w:t>67.5</w:t>
            </w:r>
            <w:r w:rsidRPr="00320F45">
              <w:rPr>
                <w:rFonts w:ascii="Book Antiqua" w:eastAsia="標楷體" w:hAnsi="Book Antiqua" w:hint="eastAsia"/>
              </w:rPr>
              <w:t>元</w:t>
            </w:r>
            <w:r w:rsidR="00C23361" w:rsidRPr="00C23361">
              <w:rPr>
                <w:rFonts w:ascii="Book Antiqua" w:eastAsia="標楷體" w:hAnsi="Book Antiqua"/>
              </w:rPr>
              <w:t>/</w:t>
            </w:r>
            <w:r w:rsidR="00C23361" w:rsidRPr="00C23361">
              <w:rPr>
                <w:rFonts w:ascii="Book Antiqua" w:eastAsia="標楷體" w:hAnsi="Book Antiqua"/>
              </w:rPr>
              <w:t>股</w:t>
            </w:r>
          </w:p>
        </w:tc>
      </w:tr>
      <w:tr w:rsidR="00947E84" w:rsidRPr="00653BD7" w:rsidTr="00CD41C9">
        <w:tc>
          <w:tcPr>
            <w:tcW w:w="2268" w:type="dxa"/>
            <w:shd w:val="clear" w:color="auto" w:fill="auto"/>
            <w:vAlign w:val="center"/>
          </w:tcPr>
          <w:p w:rsidR="00947E84" w:rsidRPr="00653BD7" w:rsidRDefault="00947E84" w:rsidP="00947E84">
            <w:pPr>
              <w:jc w:val="center"/>
              <w:rPr>
                <w:rFonts w:ascii="Book Antiqua" w:eastAsia="標楷體" w:hAnsi="Book Antiqua"/>
                <w:u w:val="single"/>
              </w:rPr>
            </w:pPr>
            <w:r w:rsidRPr="00653BD7">
              <w:rPr>
                <w:rFonts w:ascii="Book Antiqua" w:eastAsia="標楷體" w:hAnsi="Book Antiqua"/>
                <w:u w:val="single"/>
              </w:rPr>
              <w:t>認購價格之訂定</w:t>
            </w:r>
          </w:p>
          <w:p w:rsidR="00947E84" w:rsidRPr="00653BD7" w:rsidRDefault="00947E84" w:rsidP="00947E84">
            <w:pPr>
              <w:jc w:val="center"/>
              <w:rPr>
                <w:rFonts w:ascii="Book Antiqua" w:eastAsia="標楷體" w:hAnsi="Book Antiqua"/>
                <w:u w:val="single"/>
              </w:rPr>
            </w:pPr>
            <w:r w:rsidRPr="00653BD7">
              <w:rPr>
                <w:rFonts w:ascii="Book Antiqua" w:eastAsia="標楷體" w:hAnsi="Book Antiqua"/>
                <w:u w:val="single"/>
              </w:rPr>
              <w:t>依據及方式</w:t>
            </w:r>
          </w:p>
        </w:tc>
        <w:tc>
          <w:tcPr>
            <w:tcW w:w="7230" w:type="dxa"/>
            <w:gridSpan w:val="2"/>
            <w:shd w:val="clear" w:color="auto" w:fill="auto"/>
          </w:tcPr>
          <w:p w:rsidR="00947E84" w:rsidRPr="00C41130" w:rsidRDefault="00947E84" w:rsidP="00947E84">
            <w:pPr>
              <w:spacing w:line="340" w:lineRule="exact"/>
              <w:ind w:leftChars="14" w:left="34" w:firstLineChars="3" w:firstLine="7"/>
              <w:jc w:val="both"/>
              <w:rPr>
                <w:rFonts w:ascii="Book Antiqua" w:eastAsia="標楷體" w:hAnsi="Book Antiqua"/>
                <w:sz w:val="22"/>
                <w:szCs w:val="22"/>
              </w:rPr>
            </w:pPr>
            <w:r w:rsidRPr="00C41130">
              <w:rPr>
                <w:rFonts w:ascii="Book Antiqua" w:eastAsia="標楷體" w:hAnsi="Book Antiqua"/>
                <w:sz w:val="22"/>
                <w:szCs w:val="22"/>
              </w:rPr>
              <w:t>本推薦證券商依一般市場認購價格訂定方式，參考市場基礎法、成本法及收益基礎法等方式，以推算合理之承銷價格，做為該公司辦理股票興櫃登錄之參考價格訂定依據。再參酌該公司之所處產業、經營績效、發行市場環境及同業之市場狀況等因素後，由本推薦證券商與該公司共同議定之。</w:t>
            </w:r>
          </w:p>
          <w:p w:rsidR="00947E84" w:rsidRPr="00C41130" w:rsidRDefault="00947E84" w:rsidP="00947E84">
            <w:pPr>
              <w:spacing w:line="340" w:lineRule="exact"/>
              <w:ind w:leftChars="14" w:left="34" w:firstLineChars="3" w:firstLine="7"/>
              <w:jc w:val="both"/>
              <w:rPr>
                <w:rFonts w:ascii="Book Antiqua" w:eastAsia="標楷體" w:hAnsi="Book Antiqua"/>
                <w:sz w:val="22"/>
                <w:szCs w:val="22"/>
              </w:rPr>
            </w:pPr>
            <w:r w:rsidRPr="00C41130">
              <w:rPr>
                <w:rFonts w:ascii="Book Antiqua" w:eastAsia="標楷體" w:hAnsi="Book Antiqua"/>
                <w:sz w:val="22"/>
                <w:szCs w:val="22"/>
              </w:rPr>
              <w:t>目前股票價值的評估方法諸多，而各種方法皆有其優缺點，評估之結果亦有所差異。證券投資分析常用之股票評價方法主要包括：</w:t>
            </w:r>
          </w:p>
          <w:p w:rsidR="00947E84" w:rsidRPr="00C41130" w:rsidRDefault="00947E84" w:rsidP="00947E84">
            <w:pPr>
              <w:spacing w:line="340" w:lineRule="exact"/>
              <w:ind w:leftChars="15" w:left="1202" w:hangingChars="530" w:hanging="1166"/>
              <w:jc w:val="both"/>
              <w:rPr>
                <w:rFonts w:ascii="Book Antiqua" w:eastAsia="標楷體" w:hAnsi="Book Antiqua"/>
                <w:sz w:val="22"/>
                <w:szCs w:val="22"/>
              </w:rPr>
            </w:pPr>
            <w:r w:rsidRPr="00C41130">
              <w:rPr>
                <w:rFonts w:ascii="Book Antiqua" w:eastAsia="標楷體" w:hAnsi="Book Antiqua"/>
                <w:sz w:val="22"/>
                <w:szCs w:val="22"/>
              </w:rPr>
              <w:t>(1)</w:t>
            </w:r>
            <w:r w:rsidRPr="00C41130">
              <w:rPr>
                <w:rFonts w:ascii="Book Antiqua" w:eastAsia="標楷體" w:hAnsi="Book Antiqua"/>
                <w:sz w:val="22"/>
                <w:szCs w:val="22"/>
              </w:rPr>
              <w:t>市場法：本益比法</w:t>
            </w:r>
            <w:r w:rsidRPr="00C41130">
              <w:rPr>
                <w:rFonts w:ascii="Book Antiqua" w:eastAsia="標楷體" w:hAnsi="Book Antiqua"/>
                <w:sz w:val="22"/>
                <w:szCs w:val="22"/>
              </w:rPr>
              <w:t>(Price/Earnings Ratio</w:t>
            </w:r>
            <w:r w:rsidRPr="00C41130">
              <w:rPr>
                <w:rFonts w:ascii="Book Antiqua" w:eastAsia="標楷體" w:hAnsi="Book Antiqua"/>
                <w:sz w:val="22"/>
                <w:szCs w:val="22"/>
              </w:rPr>
              <w:t>，</w:t>
            </w:r>
            <w:r w:rsidRPr="00C41130">
              <w:rPr>
                <w:rFonts w:ascii="Book Antiqua" w:eastAsia="標楷體" w:hAnsi="Book Antiqua"/>
                <w:sz w:val="22"/>
                <w:szCs w:val="22"/>
              </w:rPr>
              <w:t>P/E Ratio)</w:t>
            </w:r>
            <w:r w:rsidRPr="00C41130">
              <w:rPr>
                <w:rFonts w:ascii="Book Antiqua" w:eastAsia="標楷體" w:hAnsi="Book Antiqua"/>
                <w:sz w:val="22"/>
                <w:szCs w:val="22"/>
              </w:rPr>
              <w:t>及股價淨値比法</w:t>
            </w:r>
            <w:r w:rsidRPr="00C41130">
              <w:rPr>
                <w:rFonts w:ascii="Book Antiqua" w:eastAsia="標楷體" w:hAnsi="Book Antiqua"/>
                <w:sz w:val="22"/>
                <w:szCs w:val="22"/>
              </w:rPr>
              <w:t>(Price/Book Value Ratio</w:t>
            </w:r>
            <w:r w:rsidRPr="00C41130">
              <w:rPr>
                <w:rFonts w:ascii="Book Antiqua" w:eastAsia="標楷體" w:hAnsi="Book Antiqua"/>
                <w:sz w:val="22"/>
                <w:szCs w:val="22"/>
              </w:rPr>
              <w:t>，</w:t>
            </w:r>
            <w:r w:rsidRPr="00C41130">
              <w:rPr>
                <w:rFonts w:ascii="Book Antiqua" w:eastAsia="標楷體" w:hAnsi="Book Antiqua"/>
                <w:sz w:val="22"/>
                <w:szCs w:val="22"/>
              </w:rPr>
              <w:t>P/B Ratio)</w:t>
            </w:r>
            <w:r w:rsidRPr="00C41130">
              <w:rPr>
                <w:rFonts w:ascii="Book Antiqua" w:eastAsia="標楷體" w:hAnsi="Book Antiqua"/>
                <w:sz w:val="22"/>
                <w:szCs w:val="22"/>
              </w:rPr>
              <w:t>，均透過已公開的資訊，與整體市場、產業性質相近的同業及被評價公司歷史軌跡比較，作為評量企業的價值，再根據被評價公司本身異於採樣公司之部分作折溢價之調整。</w:t>
            </w:r>
          </w:p>
          <w:p w:rsidR="00947E84" w:rsidRPr="00C41130" w:rsidRDefault="00947E84" w:rsidP="00947E84">
            <w:pPr>
              <w:spacing w:line="340" w:lineRule="exact"/>
              <w:ind w:leftChars="15" w:left="1202" w:hangingChars="530" w:hanging="1166"/>
              <w:jc w:val="both"/>
              <w:rPr>
                <w:rFonts w:ascii="Book Antiqua" w:eastAsia="標楷體" w:hAnsi="Book Antiqua"/>
                <w:sz w:val="22"/>
                <w:szCs w:val="22"/>
              </w:rPr>
            </w:pPr>
            <w:r w:rsidRPr="00C41130">
              <w:rPr>
                <w:rFonts w:ascii="Book Antiqua" w:eastAsia="標楷體" w:hAnsi="Book Antiqua"/>
                <w:sz w:val="22"/>
                <w:szCs w:val="22"/>
              </w:rPr>
              <w:lastRenderedPageBreak/>
              <w:t>(2)</w:t>
            </w:r>
            <w:r w:rsidRPr="00C41130">
              <w:rPr>
                <w:rFonts w:ascii="Book Antiqua" w:eastAsia="標楷體" w:hAnsi="Book Antiqua"/>
                <w:sz w:val="22"/>
                <w:szCs w:val="22"/>
              </w:rPr>
              <w:t>成本法：亦稱帳面價值法</w:t>
            </w:r>
            <w:r w:rsidRPr="00C41130">
              <w:rPr>
                <w:rFonts w:ascii="Book Antiqua" w:eastAsia="標楷體" w:hAnsi="Book Antiqua"/>
                <w:sz w:val="22"/>
                <w:szCs w:val="22"/>
              </w:rPr>
              <w:t>(Book Value Method)</w:t>
            </w:r>
            <w:r w:rsidRPr="00C41130">
              <w:rPr>
                <w:rFonts w:ascii="Book Antiqua" w:eastAsia="標楷體" w:hAnsi="Book Antiqua"/>
                <w:sz w:val="22"/>
                <w:szCs w:val="22"/>
              </w:rPr>
              <w:t>，係以帳面歷史成本資料作為公司價值評定之基礎。</w:t>
            </w:r>
          </w:p>
          <w:p w:rsidR="00947E84" w:rsidRPr="00C41130" w:rsidRDefault="00947E84" w:rsidP="00947E84">
            <w:pPr>
              <w:spacing w:line="340" w:lineRule="exact"/>
              <w:ind w:leftChars="15" w:left="293" w:hangingChars="117" w:hanging="257"/>
              <w:jc w:val="both"/>
              <w:rPr>
                <w:rFonts w:ascii="Book Antiqua" w:eastAsia="標楷體" w:hAnsi="Book Antiqua"/>
                <w:sz w:val="22"/>
                <w:szCs w:val="22"/>
              </w:rPr>
            </w:pPr>
            <w:r w:rsidRPr="00C41130">
              <w:rPr>
                <w:rFonts w:ascii="Book Antiqua" w:eastAsia="標楷體" w:hAnsi="Book Antiqua"/>
                <w:sz w:val="22"/>
                <w:szCs w:val="22"/>
              </w:rPr>
              <w:t>(3)</w:t>
            </w:r>
            <w:r w:rsidRPr="00C41130">
              <w:rPr>
                <w:rFonts w:ascii="Book Antiqua" w:eastAsia="標楷體" w:hAnsi="Book Antiqua"/>
                <w:sz w:val="22"/>
                <w:szCs w:val="22"/>
              </w:rPr>
              <w:t>收益法則重視公司未來營運所創造之現金流入價值。</w:t>
            </w:r>
          </w:p>
          <w:p w:rsidR="00947E84" w:rsidRPr="00C41130" w:rsidRDefault="00947E84" w:rsidP="00947E84">
            <w:pPr>
              <w:snapToGrid w:val="0"/>
              <w:spacing w:line="340" w:lineRule="exact"/>
              <w:jc w:val="both"/>
              <w:rPr>
                <w:rFonts w:ascii="Book Antiqua" w:eastAsia="標楷體" w:hAnsi="Book Antiqua"/>
                <w:sz w:val="22"/>
                <w:szCs w:val="22"/>
              </w:rPr>
            </w:pPr>
            <w:r w:rsidRPr="00C41130">
              <w:rPr>
                <w:rFonts w:ascii="Book Antiqua" w:eastAsia="標楷體" w:hAnsi="Book Antiqua"/>
                <w:sz w:val="22"/>
                <w:szCs w:val="22"/>
              </w:rPr>
              <w:t>以上股票評價方法，其中成本法係以歷史成本為計算之基礎，易忽略通貨膨脹因素且無法反應資產實際之經濟價值，且深受財務報表所採行之會計原則與方法之影響，將可能低估成長型公司應有之價值；收益法下某些假設，如未來營收成長率、邊際利潤率、資本支出之假設等，在產業快速變化下對未來之預估甚難準確，使未來現金流量無法精確掌握，且及加權平均資金成本更無法精確掌握</w:t>
            </w:r>
            <w:r w:rsidRPr="00C41130">
              <w:rPr>
                <w:rFonts w:ascii="Book Antiqua" w:eastAsia="標楷體" w:hAnsi="Book Antiqua" w:hint="eastAsia"/>
                <w:sz w:val="22"/>
                <w:szCs w:val="22"/>
              </w:rPr>
              <w:t>；</w:t>
            </w:r>
            <w:r w:rsidRPr="00C41130">
              <w:rPr>
                <w:rFonts w:eastAsia="標楷體" w:hint="eastAsia"/>
                <w:sz w:val="22"/>
                <w:szCs w:val="22"/>
              </w:rPr>
              <w:t>股價淨值比法較適用於獲利不穩定，或成熟產業但獲利波動劇烈的景氣循環公司。而該公司屬獲利穩定之產業，</w:t>
            </w:r>
            <w:r w:rsidRPr="00C41130">
              <w:rPr>
                <w:rFonts w:ascii="Book Antiqua" w:eastAsia="標楷體" w:hAnsi="Book Antiqua"/>
                <w:sz w:val="22"/>
                <w:szCs w:val="22"/>
              </w:rPr>
              <w:t>故本推薦證券商僅就本益比法作為評估基準。</w:t>
            </w:r>
          </w:p>
          <w:p w:rsidR="00947E84" w:rsidRPr="00C41130" w:rsidRDefault="00947E84" w:rsidP="00947E84">
            <w:pPr>
              <w:spacing w:line="340" w:lineRule="exact"/>
              <w:jc w:val="both"/>
              <w:rPr>
                <w:rFonts w:ascii="Book Antiqua" w:eastAsia="標楷體" w:hAnsi="Book Antiqua"/>
                <w:color w:val="000000"/>
                <w:sz w:val="22"/>
                <w:szCs w:val="22"/>
              </w:rPr>
            </w:pPr>
            <w:r w:rsidRPr="00C41130">
              <w:rPr>
                <w:rFonts w:ascii="Book Antiqua" w:eastAsia="標楷體" w:hAnsi="Book Antiqua" w:hint="eastAsia"/>
                <w:color w:val="000000"/>
                <w:sz w:val="22"/>
                <w:szCs w:val="22"/>
              </w:rPr>
              <w:t>該公司主係</w:t>
            </w:r>
            <w:r w:rsidR="005339FB" w:rsidRPr="00C41130">
              <w:rPr>
                <w:rFonts w:ascii="Book Antiqua" w:eastAsia="標楷體" w:hAnsi="Book Antiqua" w:hint="eastAsia"/>
                <w:color w:val="000000"/>
                <w:sz w:val="22"/>
                <w:szCs w:val="22"/>
              </w:rPr>
              <w:t>提供</w:t>
            </w:r>
            <w:r w:rsidR="005339FB" w:rsidRPr="00C41130">
              <w:rPr>
                <w:rFonts w:ascii="Book Antiqua" w:eastAsia="標楷體" w:hAnsi="Book Antiqua" w:hint="eastAsia"/>
                <w:sz w:val="22"/>
                <w:szCs w:val="22"/>
              </w:rPr>
              <w:t>專業系統型</w:t>
            </w:r>
            <w:r w:rsidR="005339FB" w:rsidRPr="00C41130">
              <w:rPr>
                <w:rFonts w:ascii="Book Antiqua" w:eastAsia="標楷體" w:hAnsi="Book Antiqua" w:hint="eastAsia"/>
                <w:sz w:val="22"/>
                <w:szCs w:val="22"/>
              </w:rPr>
              <w:t>(SoC)</w:t>
            </w:r>
            <w:r w:rsidR="005339FB" w:rsidRPr="00C41130">
              <w:rPr>
                <w:rFonts w:ascii="Book Antiqua" w:eastAsia="標楷體" w:hAnsi="Book Antiqua" w:hint="eastAsia"/>
                <w:sz w:val="22"/>
                <w:szCs w:val="22"/>
              </w:rPr>
              <w:t>晶片</w:t>
            </w:r>
            <w:r w:rsidR="005339FB" w:rsidRPr="00C41130">
              <w:rPr>
                <w:rFonts w:ascii="Book Antiqua" w:eastAsia="標楷體" w:hAnsi="Book Antiqua" w:hint="eastAsia"/>
                <w:sz w:val="22"/>
                <w:szCs w:val="22"/>
              </w:rPr>
              <w:t>IC</w:t>
            </w:r>
            <w:r w:rsidR="005339FB" w:rsidRPr="00C41130">
              <w:rPr>
                <w:rFonts w:ascii="Book Antiqua" w:eastAsia="標楷體" w:hAnsi="Book Antiqua" w:hint="eastAsia"/>
                <w:sz w:val="22"/>
                <w:szCs w:val="22"/>
              </w:rPr>
              <w:t>產品之設計與銷售服務</w:t>
            </w:r>
            <w:r w:rsidRPr="00C41130">
              <w:rPr>
                <w:rFonts w:ascii="Book Antiqua" w:eastAsia="標楷體" w:hAnsi="Book Antiqua" w:hint="eastAsia"/>
                <w:sz w:val="22"/>
                <w:szCs w:val="22"/>
              </w:rPr>
              <w:t>，屬於</w:t>
            </w:r>
            <w:r w:rsidR="00D83B13" w:rsidRPr="00C41130">
              <w:rPr>
                <w:rFonts w:ascii="Book Antiqua" w:eastAsia="標楷體" w:hAnsi="Book Antiqua" w:hint="eastAsia"/>
                <w:sz w:val="22"/>
                <w:szCs w:val="22"/>
              </w:rPr>
              <w:t>半導體業</w:t>
            </w:r>
            <w:r w:rsidRPr="00C41130">
              <w:rPr>
                <w:rFonts w:ascii="Book Antiqua" w:eastAsia="標楷體" w:hAnsi="Book Antiqua" w:hint="eastAsia"/>
                <w:sz w:val="22"/>
                <w:szCs w:val="22"/>
              </w:rPr>
              <w:t>，</w:t>
            </w:r>
            <w:r w:rsidR="0034572C" w:rsidRPr="0034572C">
              <w:rPr>
                <w:rFonts w:ascii="Book Antiqua" w:eastAsia="標楷體" w:hAnsi="Book Antiqua" w:hint="eastAsia"/>
                <w:sz w:val="22"/>
                <w:szCs w:val="22"/>
              </w:rPr>
              <w:t>主要產品分為網際網路攝影機影像處理控制晶片及電腦週邊裝置微控制晶片等兩大產品線</w:t>
            </w:r>
            <w:r w:rsidRPr="00C41130">
              <w:rPr>
                <w:rFonts w:ascii="Book Antiqua" w:eastAsia="標楷體" w:hAnsi="Book Antiqua" w:hint="eastAsia"/>
                <w:sz w:val="22"/>
                <w:szCs w:val="22"/>
              </w:rPr>
              <w:t>，經參考</w:t>
            </w:r>
            <w:r w:rsidRPr="00C41130">
              <w:rPr>
                <w:rFonts w:ascii="Book Antiqua" w:eastAsia="標楷體" w:hAnsi="Book Antiqua" w:hint="eastAsia"/>
                <w:color w:val="000000"/>
                <w:sz w:val="22"/>
                <w:szCs w:val="22"/>
              </w:rPr>
              <w:t>國內已上市櫃</w:t>
            </w:r>
            <w:r w:rsidRPr="00C41130">
              <w:rPr>
                <w:rFonts w:eastAsia="標楷體" w:hint="eastAsia"/>
                <w:kern w:val="0"/>
                <w:sz w:val="22"/>
                <w:szCs w:val="22"/>
              </w:rPr>
              <w:t>之同業</w:t>
            </w:r>
            <w:r w:rsidRPr="00C41130">
              <w:rPr>
                <w:rFonts w:ascii="標楷體" w:eastAsia="標楷體" w:hAnsi="標楷體" w:hint="eastAsia"/>
                <w:kern w:val="0"/>
                <w:sz w:val="22"/>
                <w:szCs w:val="22"/>
              </w:rPr>
              <w:t>資料</w:t>
            </w:r>
            <w:r w:rsidRPr="00C41130">
              <w:rPr>
                <w:rFonts w:ascii="Book Antiqua" w:eastAsia="標楷體" w:hAnsi="Book Antiqua" w:hint="eastAsia"/>
                <w:color w:val="000000"/>
                <w:sz w:val="22"/>
                <w:szCs w:val="22"/>
              </w:rPr>
              <w:t>，且綜合考量營運規模、營運模式及產品類型後，選擇同業如下：</w:t>
            </w:r>
          </w:p>
          <w:p w:rsidR="00947E84" w:rsidRPr="00C41130" w:rsidRDefault="00947E84" w:rsidP="00947E84">
            <w:pPr>
              <w:spacing w:line="340" w:lineRule="exact"/>
              <w:ind w:left="255" w:hangingChars="116" w:hanging="255"/>
              <w:jc w:val="both"/>
              <w:rPr>
                <w:rFonts w:ascii="Book Antiqua" w:eastAsia="標楷體" w:hAnsi="Book Antiqua"/>
                <w:color w:val="000000"/>
                <w:sz w:val="22"/>
                <w:szCs w:val="22"/>
              </w:rPr>
            </w:pPr>
            <w:r w:rsidRPr="00C41130">
              <w:rPr>
                <w:rFonts w:ascii="Book Antiqua" w:eastAsia="標楷體" w:hAnsi="Book Antiqua" w:hint="eastAsia"/>
                <w:color w:val="000000"/>
                <w:sz w:val="22"/>
                <w:szCs w:val="22"/>
              </w:rPr>
              <w:t>(</w:t>
            </w:r>
            <w:r w:rsidRPr="00C41130">
              <w:rPr>
                <w:rFonts w:ascii="Book Antiqua" w:eastAsia="標楷體" w:hAnsi="Book Antiqua"/>
                <w:color w:val="000000"/>
                <w:sz w:val="22"/>
                <w:szCs w:val="22"/>
              </w:rPr>
              <w:t>1</w:t>
            </w:r>
            <w:r w:rsidRPr="00C41130">
              <w:rPr>
                <w:rFonts w:ascii="Book Antiqua" w:eastAsia="標楷體" w:hAnsi="Book Antiqua" w:hint="eastAsia"/>
                <w:color w:val="000000"/>
                <w:sz w:val="22"/>
                <w:szCs w:val="22"/>
              </w:rPr>
              <w:t>)</w:t>
            </w:r>
            <w:r w:rsidRPr="00C41130">
              <w:rPr>
                <w:rFonts w:ascii="Book Antiqua" w:eastAsia="標楷體" w:hAnsi="Book Antiqua" w:hint="eastAsia"/>
                <w:color w:val="000000"/>
                <w:sz w:val="22"/>
                <w:szCs w:val="22"/>
              </w:rPr>
              <w:t>上</w:t>
            </w:r>
            <w:r w:rsidR="00D420BC" w:rsidRPr="00C41130">
              <w:rPr>
                <w:rFonts w:ascii="Book Antiqua" w:eastAsia="標楷體" w:hAnsi="Book Antiqua" w:hint="eastAsia"/>
                <w:color w:val="000000"/>
                <w:sz w:val="22"/>
                <w:szCs w:val="22"/>
              </w:rPr>
              <w:t>市</w:t>
            </w:r>
            <w:r w:rsidRPr="00C41130">
              <w:rPr>
                <w:rFonts w:ascii="Book Antiqua" w:eastAsia="標楷體" w:hAnsi="Book Antiqua" w:hint="eastAsia"/>
                <w:color w:val="000000"/>
                <w:sz w:val="22"/>
                <w:szCs w:val="22"/>
              </w:rPr>
              <w:t>公司</w:t>
            </w:r>
            <w:r w:rsidR="00D420BC" w:rsidRPr="00C41130">
              <w:rPr>
                <w:rFonts w:ascii="Book Antiqua" w:eastAsia="標楷體" w:hAnsi="Book Antiqua" w:hint="eastAsia"/>
                <w:color w:val="000000"/>
                <w:sz w:val="22"/>
                <w:szCs w:val="22"/>
              </w:rPr>
              <w:t>瑞昱半導體股份有限公司</w:t>
            </w:r>
            <w:r w:rsidRPr="00C41130">
              <w:rPr>
                <w:rFonts w:ascii="Book Antiqua" w:eastAsia="標楷體" w:hAnsi="Book Antiqua" w:hint="eastAsia"/>
                <w:color w:val="000000"/>
                <w:sz w:val="22"/>
                <w:szCs w:val="22"/>
              </w:rPr>
              <w:t>(</w:t>
            </w:r>
            <w:r w:rsidRPr="00C41130">
              <w:rPr>
                <w:rFonts w:ascii="Book Antiqua" w:eastAsia="標楷體" w:hAnsi="Book Antiqua" w:hint="eastAsia"/>
                <w:color w:val="000000"/>
                <w:sz w:val="22"/>
                <w:szCs w:val="22"/>
              </w:rPr>
              <w:t>股票代碼：</w:t>
            </w:r>
            <w:r w:rsidR="00D420BC" w:rsidRPr="00C41130">
              <w:rPr>
                <w:rFonts w:ascii="Book Antiqua" w:eastAsia="標楷體" w:hAnsi="Book Antiqua" w:hint="eastAsia"/>
                <w:color w:val="000000"/>
                <w:sz w:val="22"/>
                <w:szCs w:val="22"/>
              </w:rPr>
              <w:t>2379</w:t>
            </w:r>
            <w:r w:rsidRPr="00C41130">
              <w:rPr>
                <w:rFonts w:ascii="Book Antiqua" w:eastAsia="標楷體" w:hAnsi="Book Antiqua"/>
                <w:color w:val="000000"/>
                <w:sz w:val="22"/>
                <w:szCs w:val="22"/>
              </w:rPr>
              <w:t>)</w:t>
            </w:r>
            <w:r w:rsidRPr="00C41130">
              <w:rPr>
                <w:rFonts w:ascii="Book Antiqua" w:eastAsia="標楷體" w:hAnsi="Book Antiqua" w:hint="eastAsia"/>
                <w:color w:val="000000"/>
                <w:sz w:val="22"/>
                <w:szCs w:val="22"/>
              </w:rPr>
              <w:t>：</w:t>
            </w:r>
            <w:r w:rsidRPr="00C41130">
              <w:rPr>
                <w:rFonts w:ascii="Book Antiqua" w:eastAsia="標楷體" w:hAnsi="Book Antiqua"/>
                <w:color w:val="000000"/>
                <w:sz w:val="22"/>
                <w:szCs w:val="22"/>
              </w:rPr>
              <w:t>主要</w:t>
            </w:r>
            <w:r w:rsidRPr="00C41130">
              <w:rPr>
                <w:rFonts w:ascii="Book Antiqua" w:eastAsia="標楷體" w:hAnsi="Book Antiqua" w:hint="eastAsia"/>
                <w:color w:val="000000"/>
                <w:sz w:val="22"/>
                <w:szCs w:val="22"/>
              </w:rPr>
              <w:t>從事</w:t>
            </w:r>
            <w:r w:rsidR="00E34376" w:rsidRPr="00C41130">
              <w:rPr>
                <w:rFonts w:ascii="Book Antiqua" w:eastAsia="標楷體" w:hAnsi="Book Antiqua" w:hint="eastAsia"/>
                <w:color w:val="000000"/>
                <w:sz w:val="22"/>
                <w:szCs w:val="22"/>
              </w:rPr>
              <w:t>研究、開發、生產、製造及銷售各種積體電路及其相關應用軟體等</w:t>
            </w:r>
            <w:r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主要銷售產品包含：網通晶片</w:t>
            </w:r>
            <w:r w:rsidR="0003268C"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乙太網路、</w:t>
            </w:r>
            <w:r w:rsidR="0003268C" w:rsidRPr="00C41130">
              <w:rPr>
                <w:rFonts w:ascii="Book Antiqua" w:eastAsia="標楷體" w:hAnsi="Book Antiqua" w:hint="eastAsia"/>
                <w:color w:val="000000"/>
                <w:sz w:val="22"/>
                <w:szCs w:val="22"/>
              </w:rPr>
              <w:t>Wifi</w:t>
            </w:r>
            <w:r w:rsidR="0003268C" w:rsidRPr="00C41130">
              <w:rPr>
                <w:rFonts w:ascii="Book Antiqua" w:eastAsia="標楷體" w:hAnsi="Book Antiqua" w:hint="eastAsia"/>
                <w:color w:val="000000"/>
                <w:sz w:val="22"/>
                <w:szCs w:val="22"/>
              </w:rPr>
              <w:t>、藍芽電腦用音訊編碼解碼晶片</w:t>
            </w:r>
            <w:r w:rsidR="0003268C"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、多媒體產品</w:t>
            </w:r>
            <w:r w:rsidR="0003268C" w:rsidRPr="00C41130">
              <w:rPr>
                <w:rFonts w:ascii="Book Antiqua" w:eastAsia="標楷體" w:hAnsi="Book Antiqua" w:hint="eastAsia"/>
                <w:color w:val="000000"/>
                <w:sz w:val="22"/>
                <w:szCs w:val="22"/>
              </w:rPr>
              <w:t>(TV SoC</w:t>
            </w:r>
            <w:r w:rsidR="0003268C" w:rsidRPr="00C41130">
              <w:rPr>
                <w:rFonts w:ascii="Book Antiqua" w:eastAsia="標楷體" w:hAnsi="Book Antiqua" w:hint="eastAsia"/>
                <w:color w:val="000000"/>
                <w:sz w:val="22"/>
                <w:szCs w:val="22"/>
              </w:rPr>
              <w:t>等</w:t>
            </w:r>
            <w:r w:rsidR="0003268C"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w:t>
            </w:r>
          </w:p>
          <w:p w:rsidR="00947E84" w:rsidRPr="00C41130" w:rsidRDefault="00947E84" w:rsidP="00947E84">
            <w:pPr>
              <w:spacing w:line="340" w:lineRule="exact"/>
              <w:ind w:left="255" w:hangingChars="116" w:hanging="255"/>
              <w:jc w:val="both"/>
              <w:rPr>
                <w:rFonts w:ascii="Book Antiqua" w:eastAsia="標楷體" w:hAnsi="Book Antiqua"/>
                <w:color w:val="000000"/>
                <w:sz w:val="22"/>
                <w:szCs w:val="22"/>
              </w:rPr>
            </w:pPr>
            <w:r w:rsidRPr="00C41130">
              <w:rPr>
                <w:rFonts w:ascii="Book Antiqua" w:eastAsia="標楷體" w:hAnsi="Book Antiqua" w:hint="eastAsia"/>
                <w:color w:val="000000"/>
                <w:sz w:val="22"/>
                <w:szCs w:val="22"/>
              </w:rPr>
              <w:t>(2</w:t>
            </w:r>
            <w:r w:rsidRPr="00C41130">
              <w:rPr>
                <w:rFonts w:ascii="Book Antiqua" w:eastAsia="標楷體" w:hAnsi="Book Antiqua"/>
                <w:color w:val="000000"/>
                <w:sz w:val="22"/>
                <w:szCs w:val="22"/>
              </w:rPr>
              <w:t>)</w:t>
            </w:r>
            <w:r w:rsidR="00D420BC" w:rsidRPr="00C41130">
              <w:rPr>
                <w:rFonts w:ascii="Book Antiqua" w:eastAsia="標楷體" w:hAnsi="Book Antiqua" w:hint="eastAsia"/>
                <w:color w:val="000000"/>
                <w:sz w:val="22"/>
                <w:szCs w:val="22"/>
              </w:rPr>
              <w:t>上市公司松翰科技股份有限公司</w:t>
            </w:r>
            <w:r w:rsidR="00D420BC" w:rsidRPr="00C41130">
              <w:rPr>
                <w:rFonts w:ascii="Book Antiqua" w:eastAsia="標楷體" w:hAnsi="Book Antiqua" w:hint="eastAsia"/>
                <w:color w:val="000000"/>
                <w:sz w:val="22"/>
                <w:szCs w:val="22"/>
              </w:rPr>
              <w:t>(</w:t>
            </w:r>
            <w:r w:rsidR="00D420BC" w:rsidRPr="00C41130">
              <w:rPr>
                <w:rFonts w:ascii="Book Antiqua" w:eastAsia="標楷體" w:hAnsi="Book Antiqua" w:hint="eastAsia"/>
                <w:color w:val="000000"/>
                <w:sz w:val="22"/>
                <w:szCs w:val="22"/>
              </w:rPr>
              <w:t>股票代碼：</w:t>
            </w:r>
            <w:r w:rsidR="00D420BC" w:rsidRPr="00C41130">
              <w:rPr>
                <w:rFonts w:ascii="Book Antiqua" w:eastAsia="標楷體" w:hAnsi="Book Antiqua"/>
                <w:color w:val="000000"/>
                <w:sz w:val="22"/>
                <w:szCs w:val="22"/>
              </w:rPr>
              <w:t>5471)</w:t>
            </w:r>
            <w:r w:rsidRPr="00C41130">
              <w:rPr>
                <w:rFonts w:ascii="Book Antiqua" w:eastAsia="標楷體" w:hAnsi="Book Antiqua" w:hint="eastAsia"/>
                <w:color w:val="000000"/>
                <w:sz w:val="22"/>
                <w:szCs w:val="22"/>
              </w:rPr>
              <w:t>：</w:t>
            </w:r>
            <w:r w:rsidR="00B472CF" w:rsidRPr="00C41130">
              <w:rPr>
                <w:rFonts w:ascii="Book Antiqua" w:eastAsia="標楷體" w:hAnsi="Book Antiqua" w:hint="eastAsia"/>
                <w:color w:val="000000"/>
                <w:sz w:val="22"/>
                <w:szCs w:val="22"/>
              </w:rPr>
              <w:t>主要從事半導體之研究開發、設計製造、買賣經銷及進出口貿易業務</w:t>
            </w:r>
            <w:r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主要銷售產品包含：</w:t>
            </w:r>
            <w:r w:rsidR="0003268C" w:rsidRPr="00C41130">
              <w:rPr>
                <w:rFonts w:ascii="Book Antiqua" w:eastAsia="標楷體" w:hAnsi="Book Antiqua"/>
                <w:sz w:val="22"/>
                <w:szCs w:val="22"/>
              </w:rPr>
              <w:t>消費性</w:t>
            </w:r>
            <w:r w:rsidR="0003268C" w:rsidRPr="00C41130">
              <w:rPr>
                <w:rFonts w:ascii="Book Antiqua" w:eastAsia="標楷體" w:hAnsi="Book Antiqua"/>
                <w:sz w:val="22"/>
                <w:szCs w:val="22"/>
              </w:rPr>
              <w:t>IC</w:t>
            </w:r>
            <w:r w:rsidR="0003268C" w:rsidRPr="00C41130">
              <w:rPr>
                <w:rFonts w:ascii="Book Antiqua" w:eastAsia="標楷體" w:hAnsi="Book Antiqua"/>
                <w:sz w:val="22"/>
                <w:szCs w:val="22"/>
              </w:rPr>
              <w:t>、微控制器</w:t>
            </w:r>
            <w:r w:rsidR="0003268C" w:rsidRPr="00C41130">
              <w:rPr>
                <w:rFonts w:ascii="Book Antiqua" w:eastAsia="標楷體" w:hAnsi="Book Antiqua"/>
                <w:sz w:val="22"/>
                <w:szCs w:val="22"/>
              </w:rPr>
              <w:t>IC</w:t>
            </w:r>
            <w:r w:rsidR="0003268C" w:rsidRPr="00C41130">
              <w:rPr>
                <w:rFonts w:ascii="Book Antiqua" w:eastAsia="標楷體" w:hAnsi="Book Antiqua"/>
                <w:sz w:val="22"/>
                <w:szCs w:val="22"/>
              </w:rPr>
              <w:t>、多媒體影像控制</w:t>
            </w:r>
            <w:r w:rsidR="0003268C" w:rsidRPr="00C41130">
              <w:rPr>
                <w:rFonts w:ascii="Book Antiqua" w:eastAsia="標楷體" w:hAnsi="Book Antiqua"/>
                <w:sz w:val="22"/>
                <w:szCs w:val="22"/>
              </w:rPr>
              <w:t>IC</w:t>
            </w:r>
            <w:r w:rsidR="0003268C" w:rsidRPr="00C41130">
              <w:rPr>
                <w:rFonts w:ascii="Book Antiqua" w:eastAsia="標楷體" w:hAnsi="Book Antiqua"/>
                <w:sz w:val="22"/>
                <w:szCs w:val="22"/>
              </w:rPr>
              <w:t>、光學辨識晶片組</w:t>
            </w:r>
            <w:r w:rsidR="0003268C" w:rsidRPr="00C41130">
              <w:rPr>
                <w:rFonts w:ascii="Book Antiqua" w:eastAsia="標楷體" w:hAnsi="Book Antiqua"/>
                <w:sz w:val="22"/>
                <w:szCs w:val="22"/>
              </w:rPr>
              <w:t>(Optical ID)</w:t>
            </w:r>
            <w:r w:rsidR="0003268C" w:rsidRPr="00C41130">
              <w:rPr>
                <w:rFonts w:ascii="Book Antiqua" w:eastAsia="標楷體" w:hAnsi="Book Antiqua" w:hint="eastAsia"/>
                <w:color w:val="000000"/>
                <w:sz w:val="22"/>
                <w:szCs w:val="22"/>
              </w:rPr>
              <w:t>。</w:t>
            </w:r>
          </w:p>
          <w:p w:rsidR="00947E84" w:rsidRPr="00C41130" w:rsidRDefault="00947E84" w:rsidP="00947E84">
            <w:pPr>
              <w:spacing w:line="340" w:lineRule="exact"/>
              <w:ind w:left="255" w:hangingChars="116" w:hanging="255"/>
              <w:jc w:val="both"/>
              <w:rPr>
                <w:rFonts w:ascii="Book Antiqua" w:eastAsia="標楷體" w:hAnsi="Book Antiqua"/>
                <w:color w:val="000000"/>
                <w:sz w:val="22"/>
                <w:szCs w:val="22"/>
              </w:rPr>
            </w:pPr>
            <w:r w:rsidRPr="00C41130">
              <w:rPr>
                <w:rFonts w:ascii="Book Antiqua" w:eastAsia="標楷體" w:hAnsi="Book Antiqua" w:hint="eastAsia"/>
                <w:color w:val="000000"/>
                <w:sz w:val="22"/>
                <w:szCs w:val="22"/>
              </w:rPr>
              <w:t>(</w:t>
            </w:r>
            <w:r w:rsidRPr="00C41130">
              <w:rPr>
                <w:rFonts w:ascii="Book Antiqua" w:eastAsia="標楷體" w:hAnsi="Book Antiqua"/>
                <w:color w:val="000000"/>
                <w:sz w:val="22"/>
                <w:szCs w:val="22"/>
              </w:rPr>
              <w:t>3)</w:t>
            </w:r>
            <w:r w:rsidRPr="00C41130">
              <w:rPr>
                <w:rFonts w:ascii="Book Antiqua" w:eastAsia="標楷體" w:hAnsi="Book Antiqua" w:hint="eastAsia"/>
                <w:color w:val="000000"/>
                <w:sz w:val="22"/>
                <w:szCs w:val="22"/>
              </w:rPr>
              <w:t>上</w:t>
            </w:r>
            <w:r w:rsidR="00D420BC" w:rsidRPr="00C41130">
              <w:rPr>
                <w:rFonts w:ascii="Book Antiqua" w:eastAsia="標楷體" w:hAnsi="Book Antiqua" w:hint="eastAsia"/>
                <w:color w:val="000000"/>
                <w:sz w:val="22"/>
                <w:szCs w:val="22"/>
              </w:rPr>
              <w:t>市</w:t>
            </w:r>
            <w:r w:rsidRPr="00C41130">
              <w:rPr>
                <w:rFonts w:ascii="Book Antiqua" w:eastAsia="標楷體" w:hAnsi="Book Antiqua" w:hint="eastAsia"/>
                <w:color w:val="000000"/>
                <w:sz w:val="22"/>
                <w:szCs w:val="22"/>
              </w:rPr>
              <w:t>公司</w:t>
            </w:r>
            <w:r w:rsidR="00D420BC" w:rsidRPr="00C41130">
              <w:rPr>
                <w:rFonts w:ascii="Book Antiqua" w:eastAsia="標楷體" w:hAnsi="Book Antiqua" w:hint="eastAsia"/>
                <w:color w:val="000000"/>
                <w:sz w:val="22"/>
                <w:szCs w:val="22"/>
              </w:rPr>
              <w:t>義隆電子股份有限公司</w:t>
            </w:r>
            <w:r w:rsidRPr="00C41130">
              <w:rPr>
                <w:rFonts w:ascii="Book Antiqua" w:eastAsia="標楷體" w:hAnsi="Book Antiqua" w:hint="eastAsia"/>
                <w:color w:val="000000"/>
                <w:sz w:val="22"/>
                <w:szCs w:val="22"/>
              </w:rPr>
              <w:t>(</w:t>
            </w:r>
            <w:r w:rsidRPr="00C41130">
              <w:rPr>
                <w:rFonts w:ascii="Book Antiqua" w:eastAsia="標楷體" w:hAnsi="Book Antiqua" w:hint="eastAsia"/>
                <w:color w:val="000000"/>
                <w:sz w:val="22"/>
                <w:szCs w:val="22"/>
              </w:rPr>
              <w:t>股票代碼：</w:t>
            </w:r>
            <w:r w:rsidR="00D420BC" w:rsidRPr="00C41130">
              <w:rPr>
                <w:rFonts w:ascii="Book Antiqua" w:eastAsia="標楷體" w:hAnsi="Book Antiqua"/>
                <w:color w:val="000000"/>
                <w:sz w:val="22"/>
                <w:szCs w:val="22"/>
              </w:rPr>
              <w:t>2458</w:t>
            </w:r>
            <w:r w:rsidRPr="00C41130">
              <w:rPr>
                <w:rFonts w:ascii="Book Antiqua" w:eastAsia="標楷體" w:hAnsi="Book Antiqua" w:hint="eastAsia"/>
                <w:color w:val="000000"/>
                <w:sz w:val="22"/>
                <w:szCs w:val="22"/>
              </w:rPr>
              <w:t>)</w:t>
            </w:r>
            <w:r w:rsidRPr="00C41130">
              <w:rPr>
                <w:rFonts w:ascii="Book Antiqua" w:eastAsia="標楷體" w:hAnsi="Book Antiqua" w:hint="eastAsia"/>
                <w:color w:val="000000"/>
                <w:sz w:val="22"/>
                <w:szCs w:val="22"/>
              </w:rPr>
              <w:t>：</w:t>
            </w:r>
            <w:r w:rsidRPr="00C41130">
              <w:rPr>
                <w:rFonts w:ascii="Book Antiqua" w:eastAsia="標楷體" w:hAnsi="Book Antiqua"/>
                <w:color w:val="000000"/>
                <w:sz w:val="22"/>
                <w:szCs w:val="22"/>
              </w:rPr>
              <w:t>主要</w:t>
            </w:r>
            <w:r w:rsidR="00A8204E" w:rsidRPr="00C41130">
              <w:rPr>
                <w:rFonts w:ascii="Book Antiqua" w:eastAsia="標楷體" w:hAnsi="Book Antiqua" w:hint="eastAsia"/>
                <w:color w:val="000000"/>
                <w:sz w:val="22"/>
                <w:szCs w:val="22"/>
              </w:rPr>
              <w:t>業務為類神經網路及模糊處理器、數位訊號處理器、八位元精簡指令微控制器及特定用途積體電路等之製造及銷售，及提供該等產品之研究開發服務</w:t>
            </w:r>
            <w:r w:rsidRPr="00C41130">
              <w:rPr>
                <w:rFonts w:ascii="Book Antiqua" w:eastAsia="標楷體" w:hAnsi="Book Antiqua" w:hint="eastAsia"/>
                <w:color w:val="000000"/>
                <w:sz w:val="22"/>
                <w:szCs w:val="22"/>
              </w:rPr>
              <w:t>。</w:t>
            </w:r>
            <w:r w:rsidR="0003268C" w:rsidRPr="00C41130">
              <w:rPr>
                <w:rFonts w:ascii="Book Antiqua" w:eastAsia="標楷體" w:hAnsi="Book Antiqua" w:hint="eastAsia"/>
                <w:color w:val="000000"/>
                <w:sz w:val="22"/>
                <w:szCs w:val="22"/>
              </w:rPr>
              <w:t>主要銷售產品包含：</w:t>
            </w:r>
            <w:r w:rsidR="0003268C" w:rsidRPr="00C41130">
              <w:rPr>
                <w:rFonts w:ascii="Book Antiqua" w:eastAsia="標楷體" w:hAnsi="Book Antiqua"/>
                <w:sz w:val="22"/>
                <w:szCs w:val="22"/>
              </w:rPr>
              <w:t>筆電輸入裝置模組</w:t>
            </w:r>
            <w:r w:rsidR="0003268C" w:rsidRPr="00C41130">
              <w:rPr>
                <w:rFonts w:ascii="Book Antiqua" w:eastAsia="標楷體" w:hAnsi="Book Antiqua"/>
                <w:sz w:val="22"/>
                <w:szCs w:val="22"/>
              </w:rPr>
              <w:t>(</w:t>
            </w:r>
            <w:r w:rsidR="0003268C" w:rsidRPr="00C41130">
              <w:rPr>
                <w:rFonts w:ascii="Book Antiqua" w:eastAsia="標楷體" w:hAnsi="Book Antiqua"/>
                <w:sz w:val="22"/>
                <w:szCs w:val="22"/>
              </w:rPr>
              <w:t>觸控</w:t>
            </w:r>
            <w:r w:rsidR="0003268C" w:rsidRPr="00C41130">
              <w:rPr>
                <w:rFonts w:ascii="Book Antiqua" w:eastAsia="標楷體" w:hAnsi="Book Antiqua"/>
                <w:sz w:val="22"/>
                <w:szCs w:val="22"/>
              </w:rPr>
              <w:t>IC)</w:t>
            </w:r>
            <w:r w:rsidR="0003268C" w:rsidRPr="00C41130">
              <w:rPr>
                <w:rFonts w:ascii="Book Antiqua" w:eastAsia="標楷體" w:hAnsi="Book Antiqua" w:hint="eastAsia"/>
                <w:sz w:val="22"/>
                <w:szCs w:val="22"/>
              </w:rPr>
              <w:t>、</w:t>
            </w:r>
            <w:r w:rsidR="0003268C" w:rsidRPr="00C41130">
              <w:rPr>
                <w:rFonts w:ascii="Book Antiqua" w:eastAsia="標楷體" w:hAnsi="Book Antiqua"/>
                <w:sz w:val="22"/>
                <w:szCs w:val="22"/>
              </w:rPr>
              <w:t>消費性觸控積體電路</w:t>
            </w:r>
            <w:r w:rsidR="0003268C" w:rsidRPr="00C41130">
              <w:rPr>
                <w:rFonts w:ascii="Book Antiqua" w:eastAsia="標楷體" w:hAnsi="Book Antiqua"/>
                <w:sz w:val="22"/>
                <w:szCs w:val="22"/>
              </w:rPr>
              <w:t>(</w:t>
            </w:r>
            <w:r w:rsidR="0003268C" w:rsidRPr="00C41130">
              <w:rPr>
                <w:rFonts w:ascii="Book Antiqua" w:eastAsia="標楷體" w:hAnsi="Book Antiqua"/>
                <w:sz w:val="22"/>
                <w:szCs w:val="22"/>
              </w:rPr>
              <w:t>指紋辨識</w:t>
            </w:r>
            <w:r w:rsidR="0003268C" w:rsidRPr="00C41130">
              <w:rPr>
                <w:rFonts w:ascii="Book Antiqua" w:eastAsia="標楷體" w:hAnsi="Book Antiqua"/>
                <w:sz w:val="22"/>
                <w:szCs w:val="22"/>
              </w:rPr>
              <w:t>IC)</w:t>
            </w:r>
            <w:r w:rsidR="0003268C" w:rsidRPr="00C41130">
              <w:rPr>
                <w:rFonts w:ascii="Book Antiqua" w:eastAsia="標楷體" w:hAnsi="Book Antiqua" w:hint="eastAsia"/>
                <w:sz w:val="22"/>
                <w:szCs w:val="22"/>
              </w:rPr>
              <w:t>、</w:t>
            </w:r>
            <w:r w:rsidR="0003268C" w:rsidRPr="00C41130">
              <w:rPr>
                <w:rFonts w:ascii="Book Antiqua" w:eastAsia="標楷體" w:hAnsi="Book Antiqua"/>
                <w:sz w:val="22"/>
                <w:szCs w:val="22"/>
              </w:rPr>
              <w:t>影像處理積體電路</w:t>
            </w:r>
            <w:r w:rsidR="0003268C" w:rsidRPr="00C41130">
              <w:rPr>
                <w:rFonts w:ascii="Book Antiqua" w:eastAsia="標楷體" w:hAnsi="Book Antiqua"/>
                <w:sz w:val="22"/>
                <w:szCs w:val="22"/>
              </w:rPr>
              <w:t>(</w:t>
            </w:r>
            <w:r w:rsidR="0003268C" w:rsidRPr="00C41130">
              <w:rPr>
                <w:rFonts w:ascii="Book Antiqua" w:eastAsia="標楷體" w:hAnsi="Book Antiqua"/>
                <w:sz w:val="22"/>
                <w:szCs w:val="22"/>
              </w:rPr>
              <w:t>光學感測</w:t>
            </w:r>
            <w:r w:rsidR="0003268C" w:rsidRPr="00C41130">
              <w:rPr>
                <w:rFonts w:ascii="Book Antiqua" w:eastAsia="標楷體" w:hAnsi="Book Antiqua"/>
                <w:sz w:val="22"/>
                <w:szCs w:val="22"/>
              </w:rPr>
              <w:t>IC)</w:t>
            </w:r>
          </w:p>
          <w:p w:rsidR="00D420BC" w:rsidRPr="00C41130" w:rsidRDefault="00D420BC" w:rsidP="00947E84">
            <w:pPr>
              <w:spacing w:line="340" w:lineRule="exact"/>
              <w:ind w:left="255" w:hangingChars="116" w:hanging="255"/>
              <w:jc w:val="both"/>
              <w:rPr>
                <w:rFonts w:eastAsia="標楷體"/>
                <w:sz w:val="22"/>
                <w:szCs w:val="22"/>
              </w:rPr>
            </w:pPr>
            <w:r w:rsidRPr="00C41130">
              <w:rPr>
                <w:rFonts w:ascii="Book Antiqua" w:eastAsia="標楷體" w:hAnsi="Book Antiqua"/>
                <w:color w:val="000000"/>
                <w:sz w:val="22"/>
                <w:szCs w:val="22"/>
              </w:rPr>
              <w:t>(4)</w:t>
            </w:r>
            <w:r w:rsidRPr="00C41130">
              <w:rPr>
                <w:rFonts w:ascii="Book Antiqua" w:eastAsia="標楷體" w:hAnsi="Book Antiqua" w:hint="eastAsia"/>
                <w:color w:val="000000"/>
                <w:sz w:val="22"/>
                <w:szCs w:val="22"/>
              </w:rPr>
              <w:t>上市公司</w:t>
            </w:r>
            <w:r w:rsidRPr="00C41130">
              <w:rPr>
                <w:rFonts w:ascii="Book Antiqua" w:eastAsia="標楷體" w:hAnsi="Book Antiqua"/>
                <w:color w:val="000000"/>
                <w:sz w:val="22"/>
                <w:szCs w:val="22"/>
              </w:rPr>
              <w:t>聯陽半導體股份有限公司</w:t>
            </w:r>
            <w:r w:rsidRPr="00C41130">
              <w:rPr>
                <w:rFonts w:ascii="Book Antiqua" w:eastAsia="標楷體" w:hAnsi="Book Antiqua" w:hint="eastAsia"/>
                <w:color w:val="000000"/>
                <w:sz w:val="22"/>
                <w:szCs w:val="22"/>
              </w:rPr>
              <w:t>(</w:t>
            </w:r>
            <w:r w:rsidRPr="00C41130">
              <w:rPr>
                <w:rFonts w:ascii="Book Antiqua" w:eastAsia="標楷體" w:hAnsi="Book Antiqua" w:hint="eastAsia"/>
                <w:color w:val="000000"/>
                <w:sz w:val="22"/>
                <w:szCs w:val="22"/>
              </w:rPr>
              <w:t>股票代碼：</w:t>
            </w:r>
            <w:r w:rsidRPr="00C41130">
              <w:rPr>
                <w:rFonts w:ascii="Book Antiqua" w:eastAsia="標楷體" w:hAnsi="Book Antiqua" w:hint="eastAsia"/>
                <w:color w:val="000000"/>
                <w:sz w:val="22"/>
                <w:szCs w:val="22"/>
              </w:rPr>
              <w:t>3014)</w:t>
            </w:r>
            <w:r w:rsidRPr="00C41130">
              <w:rPr>
                <w:rFonts w:ascii="Book Antiqua" w:eastAsia="標楷體" w:hAnsi="Book Antiqua" w:hint="eastAsia"/>
                <w:color w:val="000000"/>
                <w:sz w:val="22"/>
                <w:szCs w:val="22"/>
              </w:rPr>
              <w:t>：</w:t>
            </w:r>
            <w:r w:rsidR="0003268C" w:rsidRPr="00C41130">
              <w:rPr>
                <w:rFonts w:ascii="Book Antiqua" w:eastAsia="標楷體" w:hAnsi="Book Antiqua"/>
                <w:color w:val="000000"/>
                <w:sz w:val="22"/>
                <w:szCs w:val="22"/>
              </w:rPr>
              <w:t>主要</w:t>
            </w:r>
            <w:r w:rsidR="0003268C" w:rsidRPr="00C41130">
              <w:rPr>
                <w:rFonts w:ascii="Book Antiqua" w:eastAsia="標楷體" w:hAnsi="Book Antiqua" w:hint="eastAsia"/>
                <w:color w:val="000000"/>
                <w:sz w:val="22"/>
                <w:szCs w:val="22"/>
              </w:rPr>
              <w:t>從事研究、開發、生產、製造及銷售各種積體電路及其相關應用軟體等。主要銷售產品包含：</w:t>
            </w:r>
            <w:r w:rsidR="0003268C" w:rsidRPr="00C41130">
              <w:rPr>
                <w:rFonts w:ascii="Book Antiqua" w:eastAsia="標楷體" w:hAnsi="Book Antiqua"/>
                <w:sz w:val="22"/>
                <w:szCs w:val="22"/>
              </w:rPr>
              <w:t>桌上型電腦輸出入控制</w:t>
            </w:r>
            <w:r w:rsidR="0003268C" w:rsidRPr="00C41130">
              <w:rPr>
                <w:rFonts w:ascii="Book Antiqua" w:eastAsia="標楷體" w:hAnsi="Book Antiqua"/>
                <w:sz w:val="22"/>
                <w:szCs w:val="22"/>
              </w:rPr>
              <w:t>IC</w:t>
            </w:r>
            <w:r w:rsidR="0003268C" w:rsidRPr="00C41130">
              <w:rPr>
                <w:rFonts w:ascii="Book Antiqua" w:eastAsia="標楷體" w:hAnsi="Book Antiqua" w:hint="eastAsia"/>
                <w:sz w:val="22"/>
                <w:szCs w:val="22"/>
              </w:rPr>
              <w:t>、</w:t>
            </w:r>
            <w:r w:rsidR="0003268C" w:rsidRPr="00C41130">
              <w:rPr>
                <w:rFonts w:ascii="Book Antiqua" w:eastAsia="標楷體" w:hAnsi="Book Antiqua"/>
                <w:sz w:val="22"/>
                <w:szCs w:val="22"/>
              </w:rPr>
              <w:t>筆記型電腦控制</w:t>
            </w:r>
            <w:r w:rsidR="0003268C" w:rsidRPr="00C41130">
              <w:rPr>
                <w:rFonts w:ascii="Book Antiqua" w:eastAsia="標楷體" w:hAnsi="Book Antiqua"/>
                <w:sz w:val="22"/>
                <w:szCs w:val="22"/>
              </w:rPr>
              <w:t>IC</w:t>
            </w:r>
            <w:r w:rsidR="0003268C" w:rsidRPr="00C41130">
              <w:rPr>
                <w:rFonts w:ascii="Book Antiqua" w:eastAsia="標楷體" w:hAnsi="Book Antiqua" w:hint="eastAsia"/>
                <w:sz w:val="22"/>
                <w:szCs w:val="22"/>
              </w:rPr>
              <w:t>、</w:t>
            </w:r>
            <w:r w:rsidR="0003268C" w:rsidRPr="00C41130">
              <w:rPr>
                <w:rFonts w:ascii="Book Antiqua" w:eastAsia="標楷體" w:hAnsi="Book Antiqua"/>
                <w:sz w:val="22"/>
                <w:szCs w:val="22"/>
              </w:rPr>
              <w:t>高速影音介面</w:t>
            </w:r>
            <w:r w:rsidR="0003268C" w:rsidRPr="00C41130">
              <w:rPr>
                <w:rFonts w:ascii="Book Antiqua" w:eastAsia="標楷體" w:hAnsi="Book Antiqua"/>
                <w:sz w:val="22"/>
                <w:szCs w:val="22"/>
              </w:rPr>
              <w:t>IC</w:t>
            </w:r>
            <w:r w:rsidR="0003268C" w:rsidRPr="00C41130">
              <w:rPr>
                <w:rFonts w:ascii="Book Antiqua" w:eastAsia="標楷體" w:hAnsi="Book Antiqua" w:hint="eastAsia"/>
                <w:color w:val="000000"/>
                <w:sz w:val="22"/>
                <w:szCs w:val="22"/>
              </w:rPr>
              <w:t>。</w:t>
            </w:r>
          </w:p>
          <w:p w:rsidR="00947E84" w:rsidRPr="00C41130" w:rsidRDefault="00947E84" w:rsidP="00D473A0">
            <w:pPr>
              <w:spacing w:before="240" w:after="240" w:line="340" w:lineRule="exact"/>
              <w:jc w:val="both"/>
              <w:rPr>
                <w:rFonts w:ascii="Book Antiqua" w:eastAsia="標楷體" w:hAnsi="Book Antiqua"/>
                <w:sz w:val="22"/>
                <w:szCs w:val="22"/>
              </w:rPr>
            </w:pPr>
            <w:r w:rsidRPr="00C41130">
              <w:rPr>
                <w:rFonts w:eastAsia="標楷體" w:hint="eastAsia"/>
                <w:sz w:val="22"/>
                <w:szCs w:val="22"/>
              </w:rPr>
              <w:t>以下茲採本益比法進行評估，</w:t>
            </w:r>
            <w:r w:rsidRPr="00C41130">
              <w:rPr>
                <w:rStyle w:val="HTML0"/>
                <w:rFonts w:ascii="Times New Roman" w:eastAsia="標楷體" w:hAnsi="Times New Roman" w:cs="Times New Roman" w:hint="eastAsia"/>
                <w:sz w:val="22"/>
                <w:szCs w:val="22"/>
              </w:rPr>
              <w:t>彙總</w:t>
            </w:r>
            <w:r w:rsidRPr="00C41130">
              <w:rPr>
                <w:rStyle w:val="HTML0"/>
                <w:rFonts w:ascii="Times New Roman" w:eastAsia="標楷體" w:hAnsi="Times New Roman" w:cs="Times New Roman"/>
                <w:sz w:val="22"/>
                <w:szCs w:val="22"/>
              </w:rPr>
              <w:t>採樣同業、</w:t>
            </w:r>
            <w:r w:rsidRPr="00C41130">
              <w:rPr>
                <w:rFonts w:ascii="Book Antiqua" w:eastAsia="標楷體" w:hAnsi="Book Antiqua"/>
                <w:sz w:val="22"/>
                <w:szCs w:val="22"/>
              </w:rPr>
              <w:t>上市</w:t>
            </w:r>
            <w:r w:rsidRPr="00C41130">
              <w:rPr>
                <w:rFonts w:ascii="Book Antiqua" w:eastAsia="標楷體" w:hAnsi="Book Antiqua"/>
                <w:sz w:val="22"/>
                <w:szCs w:val="22"/>
              </w:rPr>
              <w:t>/</w:t>
            </w:r>
            <w:r w:rsidRPr="00C41130">
              <w:rPr>
                <w:rFonts w:ascii="Book Antiqua" w:eastAsia="標楷體" w:hAnsi="Book Antiqua"/>
                <w:sz w:val="22"/>
                <w:szCs w:val="22"/>
              </w:rPr>
              <w:t>上櫃</w:t>
            </w:r>
            <w:r w:rsidRPr="00C41130">
              <w:rPr>
                <w:rFonts w:ascii="Book Antiqua" w:eastAsia="標楷體" w:hAnsi="Book Antiqua" w:hint="eastAsia"/>
                <w:color w:val="000000"/>
                <w:sz w:val="22"/>
                <w:szCs w:val="22"/>
              </w:rPr>
              <w:t>資訊服務</w:t>
            </w:r>
            <w:r w:rsidRPr="00C41130">
              <w:rPr>
                <w:rFonts w:ascii="Book Antiqua" w:eastAsia="標楷體" w:hAnsi="Book Antiqua"/>
                <w:sz w:val="22"/>
                <w:szCs w:val="22"/>
              </w:rPr>
              <w:t>類股最近三個月</w:t>
            </w:r>
            <w:r w:rsidRPr="00C41130">
              <w:rPr>
                <w:rFonts w:ascii="Book Antiqua" w:eastAsia="標楷體" w:hAnsi="Book Antiqua"/>
                <w:sz w:val="22"/>
                <w:szCs w:val="22"/>
              </w:rPr>
              <w:t>(10</w:t>
            </w:r>
            <w:r w:rsidRPr="00C41130">
              <w:rPr>
                <w:rFonts w:ascii="Book Antiqua" w:eastAsia="標楷體" w:hAnsi="Book Antiqua" w:hint="eastAsia"/>
                <w:sz w:val="22"/>
                <w:szCs w:val="22"/>
              </w:rPr>
              <w:t>9</w:t>
            </w:r>
            <w:r w:rsidRPr="00C41130">
              <w:rPr>
                <w:rFonts w:ascii="Book Antiqua" w:eastAsia="標楷體" w:hAnsi="Book Antiqua"/>
                <w:sz w:val="22"/>
                <w:szCs w:val="22"/>
              </w:rPr>
              <w:t>年</w:t>
            </w:r>
            <w:r w:rsidR="00F3017D" w:rsidRPr="00C41130">
              <w:rPr>
                <w:rFonts w:ascii="Book Antiqua" w:eastAsia="標楷體" w:hAnsi="Book Antiqua"/>
                <w:sz w:val="22"/>
                <w:szCs w:val="22"/>
              </w:rPr>
              <w:t>6</w:t>
            </w:r>
            <w:r w:rsidRPr="00C41130">
              <w:rPr>
                <w:rFonts w:ascii="Book Antiqua" w:eastAsia="標楷體" w:hAnsi="Book Antiqua"/>
                <w:sz w:val="22"/>
                <w:szCs w:val="22"/>
              </w:rPr>
              <w:t>月</w:t>
            </w:r>
            <w:r w:rsidR="00F3017D" w:rsidRPr="00C41130">
              <w:rPr>
                <w:rFonts w:ascii="Book Antiqua" w:eastAsia="標楷體" w:hAnsi="Book Antiqua"/>
                <w:sz w:val="22"/>
                <w:szCs w:val="22"/>
              </w:rPr>
              <w:t>~8</w:t>
            </w:r>
            <w:r w:rsidRPr="00C41130">
              <w:rPr>
                <w:rFonts w:ascii="Book Antiqua" w:eastAsia="標楷體" w:hAnsi="Book Antiqua"/>
                <w:sz w:val="22"/>
                <w:szCs w:val="22"/>
              </w:rPr>
              <w:t>月</w:t>
            </w:r>
            <w:r w:rsidRPr="00C41130">
              <w:rPr>
                <w:rFonts w:ascii="Book Antiqua" w:eastAsia="標楷體" w:hAnsi="Book Antiqua"/>
                <w:sz w:val="22"/>
                <w:szCs w:val="22"/>
              </w:rPr>
              <w:t>)</w:t>
            </w:r>
            <w:r w:rsidRPr="00C41130">
              <w:rPr>
                <w:rFonts w:ascii="Book Antiqua" w:eastAsia="標楷體" w:hAnsi="Book Antiqua"/>
                <w:sz w:val="22"/>
                <w:szCs w:val="22"/>
              </w:rPr>
              <w:t>之平均</w:t>
            </w:r>
            <w:r w:rsidRPr="00C41130">
              <w:rPr>
                <w:rFonts w:ascii="Book Antiqua" w:eastAsia="標楷體" w:hAnsi="Book Antiqua" w:hint="eastAsia"/>
                <w:sz w:val="22"/>
                <w:szCs w:val="22"/>
              </w:rPr>
              <w:t>本益比如下</w:t>
            </w:r>
            <w:r w:rsidRPr="00C41130">
              <w:rPr>
                <w:rFonts w:ascii="Book Antiqua" w:eastAsia="標楷體" w:hAnsi="Book Antiqua"/>
                <w:sz w:val="22"/>
                <w:szCs w:val="2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1359"/>
              <w:gridCol w:w="1359"/>
              <w:gridCol w:w="1359"/>
              <w:gridCol w:w="1360"/>
            </w:tblGrid>
            <w:tr w:rsidR="00947E84" w:rsidRPr="00C41130" w:rsidTr="00FB40B7">
              <w:trPr>
                <w:trHeight w:val="20"/>
                <w:tblHeader/>
              </w:trPr>
              <w:tc>
                <w:tcPr>
                  <w:tcW w:w="0" w:type="auto"/>
                  <w:tcBorders>
                    <w:top w:val="single" w:sz="12" w:space="0" w:color="auto"/>
                    <w:bottom w:val="single" w:sz="6" w:space="0" w:color="auto"/>
                    <w:tl2br w:val="single" w:sz="4" w:space="0" w:color="auto"/>
                  </w:tcBorders>
                </w:tcPr>
                <w:p w:rsidR="00947E84" w:rsidRPr="00C41130" w:rsidRDefault="00947E84" w:rsidP="00947E84">
                  <w:pPr>
                    <w:spacing w:line="340" w:lineRule="exact"/>
                    <w:ind w:rightChars="-21" w:right="-50"/>
                    <w:jc w:val="right"/>
                    <w:rPr>
                      <w:rFonts w:ascii="Book Antiqua" w:eastAsia="標楷體" w:hAnsi="Book Antiqua"/>
                      <w:sz w:val="22"/>
                      <w:szCs w:val="22"/>
                    </w:rPr>
                  </w:pPr>
                  <w:r w:rsidRPr="00C41130">
                    <w:rPr>
                      <w:rFonts w:ascii="Book Antiqua" w:eastAsia="標楷體" w:hAnsi="Book Antiqua"/>
                      <w:sz w:val="22"/>
                      <w:szCs w:val="22"/>
                    </w:rPr>
                    <w:t>月份</w:t>
                  </w:r>
                </w:p>
                <w:p w:rsidR="00947E84" w:rsidRPr="00C41130" w:rsidRDefault="00947E84" w:rsidP="00947E84">
                  <w:pPr>
                    <w:spacing w:line="340" w:lineRule="exact"/>
                    <w:ind w:rightChars="-21" w:right="-50"/>
                    <w:rPr>
                      <w:rFonts w:ascii="Book Antiqua" w:eastAsia="標楷體" w:hAnsi="Book Antiqua"/>
                      <w:sz w:val="22"/>
                      <w:szCs w:val="22"/>
                    </w:rPr>
                  </w:pPr>
                  <w:r w:rsidRPr="00C41130">
                    <w:rPr>
                      <w:rFonts w:ascii="Book Antiqua" w:eastAsia="標楷體" w:hAnsi="Book Antiqua"/>
                      <w:sz w:val="22"/>
                      <w:szCs w:val="22"/>
                    </w:rPr>
                    <w:t>公司</w:t>
                  </w:r>
                </w:p>
              </w:tc>
              <w:tc>
                <w:tcPr>
                  <w:tcW w:w="1359" w:type="dxa"/>
                  <w:vAlign w:val="center"/>
                </w:tcPr>
                <w:p w:rsidR="00947E84" w:rsidRPr="00C41130" w:rsidRDefault="00947E84" w:rsidP="00947E84">
                  <w:pPr>
                    <w:spacing w:line="340" w:lineRule="exact"/>
                    <w:jc w:val="center"/>
                    <w:rPr>
                      <w:rFonts w:ascii="Book Antiqua" w:eastAsia="標楷體" w:hAnsi="Book Antiqua" w:cs="新細明體"/>
                      <w:sz w:val="22"/>
                      <w:szCs w:val="22"/>
                    </w:rPr>
                  </w:pPr>
                  <w:r w:rsidRPr="00C41130">
                    <w:rPr>
                      <w:rFonts w:ascii="Book Antiqua" w:eastAsia="標楷體" w:hAnsi="Book Antiqua"/>
                      <w:color w:val="000000"/>
                      <w:sz w:val="22"/>
                      <w:szCs w:val="22"/>
                    </w:rPr>
                    <w:t>109</w:t>
                  </w:r>
                  <w:r w:rsidRPr="00C41130">
                    <w:rPr>
                      <w:rFonts w:ascii="Book Antiqua" w:eastAsia="標楷體" w:hAnsi="Book Antiqua"/>
                      <w:color w:val="000000"/>
                      <w:sz w:val="22"/>
                      <w:szCs w:val="22"/>
                    </w:rPr>
                    <w:t>年</w:t>
                  </w:r>
                  <w:r w:rsidR="00FB40B7" w:rsidRPr="00C41130">
                    <w:rPr>
                      <w:rFonts w:ascii="Book Antiqua" w:eastAsia="標楷體" w:hAnsi="Book Antiqua"/>
                      <w:color w:val="000000"/>
                      <w:sz w:val="22"/>
                      <w:szCs w:val="22"/>
                    </w:rPr>
                    <w:t>6</w:t>
                  </w:r>
                  <w:r w:rsidRPr="00C41130">
                    <w:rPr>
                      <w:rFonts w:ascii="Book Antiqua" w:eastAsia="標楷體" w:hAnsi="Book Antiqua"/>
                      <w:color w:val="000000"/>
                      <w:sz w:val="22"/>
                      <w:szCs w:val="22"/>
                    </w:rPr>
                    <w:t>月</w:t>
                  </w:r>
                </w:p>
              </w:tc>
              <w:tc>
                <w:tcPr>
                  <w:tcW w:w="1359" w:type="dxa"/>
                  <w:vAlign w:val="center"/>
                </w:tcPr>
                <w:p w:rsidR="00947E84" w:rsidRPr="00C41130" w:rsidRDefault="00947E84" w:rsidP="00FB40B7">
                  <w:pPr>
                    <w:spacing w:line="340" w:lineRule="exact"/>
                    <w:jc w:val="center"/>
                    <w:rPr>
                      <w:rFonts w:ascii="Book Antiqua" w:eastAsia="標楷體" w:hAnsi="Book Antiqua" w:cs="新細明體"/>
                      <w:sz w:val="22"/>
                      <w:szCs w:val="22"/>
                    </w:rPr>
                  </w:pPr>
                  <w:r w:rsidRPr="00C41130">
                    <w:rPr>
                      <w:rFonts w:ascii="Book Antiqua" w:eastAsia="標楷體" w:hAnsi="Book Antiqua"/>
                      <w:color w:val="000000"/>
                      <w:sz w:val="22"/>
                      <w:szCs w:val="22"/>
                    </w:rPr>
                    <w:t>109</w:t>
                  </w:r>
                  <w:r w:rsidRPr="00C41130">
                    <w:rPr>
                      <w:rFonts w:ascii="Book Antiqua" w:eastAsia="標楷體" w:hAnsi="Book Antiqua"/>
                      <w:color w:val="000000"/>
                      <w:sz w:val="22"/>
                      <w:szCs w:val="22"/>
                    </w:rPr>
                    <w:t>年</w:t>
                  </w:r>
                  <w:r w:rsidR="00FB40B7" w:rsidRPr="00C41130">
                    <w:rPr>
                      <w:rFonts w:ascii="Book Antiqua" w:eastAsia="標楷體" w:hAnsi="Book Antiqua"/>
                      <w:color w:val="000000"/>
                      <w:sz w:val="22"/>
                      <w:szCs w:val="22"/>
                    </w:rPr>
                    <w:t>7</w:t>
                  </w:r>
                  <w:r w:rsidRPr="00C41130">
                    <w:rPr>
                      <w:rFonts w:ascii="Book Antiqua" w:eastAsia="標楷體" w:hAnsi="Book Antiqua"/>
                      <w:color w:val="000000"/>
                      <w:sz w:val="22"/>
                      <w:szCs w:val="22"/>
                    </w:rPr>
                    <w:t>月</w:t>
                  </w:r>
                </w:p>
              </w:tc>
              <w:tc>
                <w:tcPr>
                  <w:tcW w:w="1359" w:type="dxa"/>
                  <w:vAlign w:val="center"/>
                </w:tcPr>
                <w:p w:rsidR="00947E84" w:rsidRPr="00C41130" w:rsidRDefault="00947E84" w:rsidP="00947E84">
                  <w:pPr>
                    <w:spacing w:line="340" w:lineRule="exact"/>
                    <w:jc w:val="center"/>
                    <w:rPr>
                      <w:rFonts w:ascii="Book Antiqua" w:eastAsia="標楷體" w:hAnsi="Book Antiqua" w:cs="新細明體"/>
                      <w:sz w:val="22"/>
                      <w:szCs w:val="22"/>
                    </w:rPr>
                  </w:pPr>
                  <w:r w:rsidRPr="00C41130">
                    <w:rPr>
                      <w:rFonts w:ascii="Book Antiqua" w:eastAsia="標楷體" w:hAnsi="Book Antiqua"/>
                      <w:color w:val="000000"/>
                      <w:sz w:val="22"/>
                      <w:szCs w:val="22"/>
                    </w:rPr>
                    <w:t>109</w:t>
                  </w:r>
                  <w:r w:rsidRPr="00C41130">
                    <w:rPr>
                      <w:rFonts w:ascii="Book Antiqua" w:eastAsia="標楷體" w:hAnsi="Book Antiqua"/>
                      <w:color w:val="000000"/>
                      <w:sz w:val="22"/>
                      <w:szCs w:val="22"/>
                    </w:rPr>
                    <w:t>年</w:t>
                  </w:r>
                  <w:r w:rsidR="00FB40B7" w:rsidRPr="00C41130">
                    <w:rPr>
                      <w:rFonts w:ascii="Book Antiqua" w:eastAsia="標楷體" w:hAnsi="Book Antiqua"/>
                      <w:color w:val="000000"/>
                      <w:sz w:val="22"/>
                      <w:szCs w:val="22"/>
                    </w:rPr>
                    <w:t>8</w:t>
                  </w:r>
                  <w:r w:rsidRPr="00C41130">
                    <w:rPr>
                      <w:rFonts w:ascii="Book Antiqua" w:eastAsia="標楷體" w:hAnsi="Book Antiqua"/>
                      <w:color w:val="000000"/>
                      <w:sz w:val="22"/>
                      <w:szCs w:val="22"/>
                    </w:rPr>
                    <w:t>月</w:t>
                  </w:r>
                </w:p>
              </w:tc>
              <w:tc>
                <w:tcPr>
                  <w:tcW w:w="1360" w:type="dxa"/>
                  <w:vAlign w:val="center"/>
                </w:tcPr>
                <w:p w:rsidR="00947E84" w:rsidRPr="00C41130" w:rsidRDefault="00947E84" w:rsidP="00947E84">
                  <w:pPr>
                    <w:spacing w:line="340" w:lineRule="exact"/>
                    <w:ind w:rightChars="-21" w:right="-50"/>
                    <w:jc w:val="center"/>
                    <w:rPr>
                      <w:rFonts w:ascii="Book Antiqua" w:eastAsia="標楷體" w:hAnsi="Book Antiqua"/>
                      <w:sz w:val="22"/>
                      <w:szCs w:val="22"/>
                    </w:rPr>
                  </w:pPr>
                  <w:r w:rsidRPr="00C41130">
                    <w:rPr>
                      <w:rFonts w:ascii="Book Antiqua" w:eastAsia="標楷體" w:hAnsi="Book Antiqua"/>
                      <w:sz w:val="22"/>
                      <w:szCs w:val="22"/>
                    </w:rPr>
                    <w:t>最近三個月平均</w:t>
                  </w:r>
                </w:p>
              </w:tc>
            </w:tr>
            <w:tr w:rsidR="00092004" w:rsidRPr="00C41130" w:rsidTr="00092004">
              <w:trPr>
                <w:trHeight w:val="20"/>
              </w:trPr>
              <w:tc>
                <w:tcPr>
                  <w:tcW w:w="0" w:type="auto"/>
                  <w:tcBorders>
                    <w:top w:val="single" w:sz="6" w:space="0" w:color="auto"/>
                  </w:tcBorders>
                  <w:shd w:val="clear" w:color="auto" w:fill="auto"/>
                  <w:vAlign w:val="center"/>
                </w:tcPr>
                <w:p w:rsidR="00092004" w:rsidRPr="00C41130" w:rsidRDefault="00092004" w:rsidP="00092004">
                  <w:pPr>
                    <w:spacing w:line="340" w:lineRule="exact"/>
                    <w:ind w:rightChars="-21" w:right="-50"/>
                    <w:jc w:val="both"/>
                    <w:rPr>
                      <w:rFonts w:ascii="Book Antiqua" w:eastAsia="標楷體" w:hAnsi="Book Antiqua"/>
                      <w:sz w:val="22"/>
                      <w:szCs w:val="22"/>
                    </w:rPr>
                  </w:pPr>
                  <w:r w:rsidRPr="00C41130">
                    <w:rPr>
                      <w:rFonts w:ascii="Book Antiqua" w:eastAsia="標楷體" w:hAnsi="Book Antiqua"/>
                      <w:sz w:val="22"/>
                      <w:szCs w:val="22"/>
                    </w:rPr>
                    <w:t>2379</w:t>
                  </w:r>
                  <w:r w:rsidRPr="00C41130">
                    <w:rPr>
                      <w:rFonts w:ascii="Book Antiqua" w:eastAsia="標楷體" w:hAnsi="Book Antiqua" w:hint="eastAsia"/>
                      <w:sz w:val="22"/>
                      <w:szCs w:val="22"/>
                    </w:rPr>
                    <w:t xml:space="preserve"> </w:t>
                  </w:r>
                  <w:r w:rsidRPr="00C41130">
                    <w:rPr>
                      <w:rFonts w:ascii="Book Antiqua" w:eastAsia="標楷體" w:hAnsi="Book Antiqua" w:hint="eastAsia"/>
                      <w:sz w:val="22"/>
                      <w:szCs w:val="22"/>
                    </w:rPr>
                    <w:t>瑞昱</w:t>
                  </w:r>
                </w:p>
              </w:tc>
              <w:tc>
                <w:tcPr>
                  <w:tcW w:w="1359" w:type="dxa"/>
                  <w:shd w:val="clear" w:color="auto" w:fill="auto"/>
                  <w:vAlign w:val="center"/>
                </w:tcPr>
                <w:p w:rsidR="00092004" w:rsidRPr="00C41130" w:rsidRDefault="00092004" w:rsidP="00092004">
                  <w:pPr>
                    <w:widowControl/>
                    <w:jc w:val="right"/>
                    <w:rPr>
                      <w:rFonts w:ascii="Book Antiqua" w:hAnsi="Book Antiqua"/>
                      <w:color w:val="000000"/>
                      <w:kern w:val="0"/>
                      <w:sz w:val="22"/>
                      <w:szCs w:val="22"/>
                    </w:rPr>
                  </w:pPr>
                  <w:r w:rsidRPr="00C41130">
                    <w:rPr>
                      <w:rFonts w:ascii="Book Antiqua" w:hAnsi="Book Antiqua"/>
                      <w:color w:val="000000"/>
                      <w:sz w:val="22"/>
                      <w:szCs w:val="22"/>
                    </w:rPr>
                    <w:t>20.25</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25.55</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28.22</w:t>
                  </w:r>
                </w:p>
              </w:tc>
              <w:tc>
                <w:tcPr>
                  <w:tcW w:w="1360" w:type="dxa"/>
                  <w:shd w:val="clear" w:color="auto" w:fill="auto"/>
                  <w:vAlign w:val="center"/>
                </w:tcPr>
                <w:p w:rsidR="00092004" w:rsidRPr="00C41130" w:rsidRDefault="00092004" w:rsidP="00092004">
                  <w:pPr>
                    <w:widowControl/>
                    <w:jc w:val="right"/>
                    <w:rPr>
                      <w:rFonts w:ascii="Book Antiqua" w:hAnsi="Book Antiqua"/>
                      <w:color w:val="000000"/>
                      <w:kern w:val="0"/>
                      <w:sz w:val="22"/>
                      <w:szCs w:val="22"/>
                    </w:rPr>
                  </w:pPr>
                  <w:r w:rsidRPr="00C41130">
                    <w:rPr>
                      <w:rFonts w:ascii="Book Antiqua" w:hAnsi="Book Antiqua"/>
                      <w:color w:val="000000"/>
                      <w:sz w:val="22"/>
                      <w:szCs w:val="22"/>
                    </w:rPr>
                    <w:t>24.67</w:t>
                  </w:r>
                </w:p>
              </w:tc>
            </w:tr>
            <w:tr w:rsidR="00092004" w:rsidRPr="00C41130" w:rsidTr="00092004">
              <w:trPr>
                <w:trHeight w:val="20"/>
              </w:trPr>
              <w:tc>
                <w:tcPr>
                  <w:tcW w:w="0" w:type="auto"/>
                  <w:shd w:val="clear" w:color="auto" w:fill="auto"/>
                  <w:vAlign w:val="center"/>
                </w:tcPr>
                <w:p w:rsidR="00092004" w:rsidRPr="00C41130" w:rsidRDefault="00092004" w:rsidP="00092004">
                  <w:pPr>
                    <w:spacing w:line="340" w:lineRule="exact"/>
                    <w:ind w:rightChars="-21" w:right="-50"/>
                    <w:jc w:val="both"/>
                    <w:rPr>
                      <w:rFonts w:ascii="Book Antiqua" w:eastAsia="標楷體" w:hAnsi="Book Antiqua"/>
                      <w:sz w:val="22"/>
                      <w:szCs w:val="22"/>
                    </w:rPr>
                  </w:pPr>
                  <w:r w:rsidRPr="00C41130">
                    <w:rPr>
                      <w:rFonts w:ascii="Book Antiqua" w:eastAsia="標楷體" w:hAnsi="Book Antiqua" w:hint="eastAsia"/>
                      <w:color w:val="000000"/>
                      <w:sz w:val="22"/>
                      <w:szCs w:val="22"/>
                    </w:rPr>
                    <w:t xml:space="preserve">5471 </w:t>
                  </w:r>
                  <w:r w:rsidRPr="00C41130">
                    <w:rPr>
                      <w:rFonts w:ascii="Book Antiqua" w:eastAsia="標楷體" w:hAnsi="Book Antiqua" w:hint="eastAsia"/>
                      <w:color w:val="000000"/>
                      <w:sz w:val="22"/>
                      <w:szCs w:val="22"/>
                    </w:rPr>
                    <w:t>松翰</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20.64</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21.11</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14.88</w:t>
                  </w:r>
                </w:p>
              </w:tc>
              <w:tc>
                <w:tcPr>
                  <w:tcW w:w="1360"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18.88</w:t>
                  </w:r>
                </w:p>
              </w:tc>
            </w:tr>
            <w:tr w:rsidR="00092004" w:rsidRPr="00C41130" w:rsidTr="00092004">
              <w:trPr>
                <w:trHeight w:val="20"/>
              </w:trPr>
              <w:tc>
                <w:tcPr>
                  <w:tcW w:w="0" w:type="auto"/>
                  <w:shd w:val="clear" w:color="auto" w:fill="auto"/>
                  <w:vAlign w:val="center"/>
                </w:tcPr>
                <w:p w:rsidR="00092004" w:rsidRPr="00C41130" w:rsidRDefault="00092004" w:rsidP="00092004">
                  <w:pPr>
                    <w:spacing w:line="340" w:lineRule="exact"/>
                    <w:ind w:rightChars="-21" w:right="-50"/>
                    <w:jc w:val="both"/>
                    <w:rPr>
                      <w:rFonts w:ascii="Book Antiqua" w:eastAsia="標楷體" w:hAnsi="Book Antiqua"/>
                      <w:sz w:val="22"/>
                      <w:szCs w:val="22"/>
                    </w:rPr>
                  </w:pPr>
                  <w:r w:rsidRPr="00C41130">
                    <w:rPr>
                      <w:rFonts w:ascii="Book Antiqua" w:eastAsia="標楷體" w:hAnsi="Book Antiqua"/>
                      <w:color w:val="000000"/>
                      <w:sz w:val="22"/>
                      <w:szCs w:val="22"/>
                    </w:rPr>
                    <w:t>2458</w:t>
                  </w:r>
                  <w:r w:rsidRPr="00C41130">
                    <w:rPr>
                      <w:rFonts w:ascii="Book Antiqua" w:eastAsia="標楷體" w:hAnsi="Book Antiqua" w:hint="eastAsia"/>
                      <w:color w:val="000000"/>
                      <w:sz w:val="22"/>
                      <w:szCs w:val="22"/>
                    </w:rPr>
                    <w:t xml:space="preserve"> </w:t>
                  </w:r>
                  <w:r w:rsidRPr="00C41130">
                    <w:rPr>
                      <w:rFonts w:ascii="Book Antiqua" w:eastAsia="標楷體" w:hAnsi="Book Antiqua" w:hint="eastAsia"/>
                      <w:color w:val="000000"/>
                      <w:sz w:val="22"/>
                      <w:szCs w:val="22"/>
                    </w:rPr>
                    <w:t>義隆</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16.21</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19.10</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16.80</w:t>
                  </w:r>
                </w:p>
              </w:tc>
              <w:tc>
                <w:tcPr>
                  <w:tcW w:w="1360"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17.37</w:t>
                  </w:r>
                </w:p>
              </w:tc>
            </w:tr>
            <w:tr w:rsidR="00092004" w:rsidRPr="00C41130" w:rsidTr="00092004">
              <w:trPr>
                <w:trHeight w:val="20"/>
              </w:trPr>
              <w:tc>
                <w:tcPr>
                  <w:tcW w:w="0" w:type="auto"/>
                  <w:shd w:val="clear" w:color="auto" w:fill="auto"/>
                  <w:vAlign w:val="center"/>
                </w:tcPr>
                <w:p w:rsidR="00092004" w:rsidRPr="00C41130" w:rsidRDefault="00092004" w:rsidP="00092004">
                  <w:pPr>
                    <w:spacing w:line="340" w:lineRule="exact"/>
                    <w:ind w:rightChars="-21" w:right="-50"/>
                    <w:jc w:val="both"/>
                    <w:rPr>
                      <w:rFonts w:ascii="Book Antiqua" w:eastAsia="標楷體" w:hAnsi="Book Antiqua"/>
                      <w:color w:val="000000"/>
                      <w:sz w:val="22"/>
                      <w:szCs w:val="22"/>
                    </w:rPr>
                  </w:pPr>
                  <w:r w:rsidRPr="00C41130">
                    <w:rPr>
                      <w:rFonts w:ascii="Book Antiqua" w:eastAsia="標楷體" w:hAnsi="Book Antiqua"/>
                      <w:color w:val="000000"/>
                      <w:sz w:val="22"/>
                      <w:szCs w:val="22"/>
                    </w:rPr>
                    <w:t xml:space="preserve">3014 </w:t>
                  </w:r>
                  <w:r w:rsidRPr="00C41130">
                    <w:rPr>
                      <w:rFonts w:ascii="Book Antiqua" w:eastAsia="標楷體" w:hAnsi="Book Antiqua" w:hint="eastAsia"/>
                      <w:color w:val="000000"/>
                      <w:sz w:val="22"/>
                      <w:szCs w:val="22"/>
                    </w:rPr>
                    <w:t>聯陽</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16.70</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18.81</w:t>
                  </w:r>
                </w:p>
              </w:tc>
              <w:tc>
                <w:tcPr>
                  <w:tcW w:w="1359"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17.43</w:t>
                  </w:r>
                </w:p>
              </w:tc>
              <w:tc>
                <w:tcPr>
                  <w:tcW w:w="1360" w:type="dxa"/>
                  <w:shd w:val="clear" w:color="auto" w:fill="auto"/>
                  <w:vAlign w:val="center"/>
                </w:tcPr>
                <w:p w:rsidR="00092004" w:rsidRPr="00C41130" w:rsidRDefault="00092004" w:rsidP="00092004">
                  <w:pPr>
                    <w:jc w:val="right"/>
                    <w:rPr>
                      <w:rFonts w:ascii="Book Antiqua" w:hAnsi="Book Antiqua"/>
                      <w:color w:val="000000"/>
                      <w:sz w:val="22"/>
                      <w:szCs w:val="22"/>
                    </w:rPr>
                  </w:pPr>
                  <w:r w:rsidRPr="00C41130">
                    <w:rPr>
                      <w:rFonts w:ascii="Book Antiqua" w:hAnsi="Book Antiqua"/>
                      <w:color w:val="000000"/>
                      <w:sz w:val="22"/>
                      <w:szCs w:val="22"/>
                    </w:rPr>
                    <w:t>17.65</w:t>
                  </w:r>
                </w:p>
              </w:tc>
            </w:tr>
            <w:tr w:rsidR="001F3C21" w:rsidRPr="00C41130" w:rsidTr="00092004">
              <w:trPr>
                <w:trHeight w:val="20"/>
              </w:trPr>
              <w:tc>
                <w:tcPr>
                  <w:tcW w:w="0" w:type="auto"/>
                  <w:shd w:val="clear" w:color="auto" w:fill="auto"/>
                  <w:vAlign w:val="center"/>
                </w:tcPr>
                <w:p w:rsidR="001F3C21" w:rsidRPr="00C41130" w:rsidRDefault="001F3C21" w:rsidP="001F3C21">
                  <w:pPr>
                    <w:spacing w:line="340" w:lineRule="exact"/>
                    <w:ind w:rightChars="-21" w:right="-50"/>
                    <w:jc w:val="both"/>
                    <w:rPr>
                      <w:rFonts w:ascii="Book Antiqua" w:eastAsia="標楷體" w:hAnsi="Book Antiqua"/>
                      <w:sz w:val="22"/>
                      <w:szCs w:val="22"/>
                    </w:rPr>
                  </w:pPr>
                  <w:r w:rsidRPr="00C41130">
                    <w:rPr>
                      <w:rFonts w:ascii="Book Antiqua" w:eastAsia="標楷體" w:hAnsi="Book Antiqua"/>
                      <w:color w:val="000000"/>
                      <w:sz w:val="22"/>
                      <w:szCs w:val="22"/>
                    </w:rPr>
                    <w:t>上市</w:t>
                  </w:r>
                  <w:r w:rsidRPr="00C41130">
                    <w:rPr>
                      <w:rFonts w:ascii="Book Antiqua" w:eastAsia="標楷體" w:hAnsi="Book Antiqua" w:hint="eastAsia"/>
                      <w:color w:val="000000"/>
                      <w:sz w:val="22"/>
                      <w:szCs w:val="22"/>
                    </w:rPr>
                    <w:t>半導體業</w:t>
                  </w:r>
                </w:p>
              </w:tc>
              <w:tc>
                <w:tcPr>
                  <w:tcW w:w="1359" w:type="dxa"/>
                  <w:shd w:val="clear" w:color="auto" w:fill="auto"/>
                  <w:vAlign w:val="center"/>
                </w:tcPr>
                <w:p w:rsidR="001F3C21" w:rsidRPr="0008140C" w:rsidRDefault="001F3C21" w:rsidP="0008140C">
                  <w:pPr>
                    <w:jc w:val="right"/>
                    <w:rPr>
                      <w:rFonts w:ascii="Book Antiqua" w:hAnsi="Book Antiqua"/>
                      <w:color w:val="000000"/>
                      <w:sz w:val="22"/>
                      <w:szCs w:val="22"/>
                    </w:rPr>
                  </w:pPr>
                  <w:r w:rsidRPr="00C41130">
                    <w:rPr>
                      <w:rFonts w:ascii="Book Antiqua" w:hAnsi="Book Antiqua"/>
                      <w:color w:val="000000"/>
                      <w:sz w:val="22"/>
                      <w:szCs w:val="22"/>
                    </w:rPr>
                    <w:t>21.36</w:t>
                  </w:r>
                </w:p>
              </w:tc>
              <w:tc>
                <w:tcPr>
                  <w:tcW w:w="1359" w:type="dxa"/>
                  <w:shd w:val="clear" w:color="auto" w:fill="auto"/>
                  <w:vAlign w:val="center"/>
                </w:tcPr>
                <w:p w:rsidR="001F3C21" w:rsidRPr="00C41130" w:rsidRDefault="001F3C21" w:rsidP="0008140C">
                  <w:pPr>
                    <w:jc w:val="right"/>
                    <w:rPr>
                      <w:rFonts w:ascii="Book Antiqua" w:hAnsi="Book Antiqua"/>
                      <w:color w:val="000000"/>
                      <w:sz w:val="22"/>
                      <w:szCs w:val="22"/>
                    </w:rPr>
                  </w:pPr>
                  <w:r w:rsidRPr="00C41130">
                    <w:rPr>
                      <w:rFonts w:ascii="Book Antiqua" w:hAnsi="Book Antiqua"/>
                      <w:color w:val="000000"/>
                      <w:sz w:val="22"/>
                      <w:szCs w:val="22"/>
                    </w:rPr>
                    <w:t>27.34</w:t>
                  </w:r>
                </w:p>
              </w:tc>
              <w:tc>
                <w:tcPr>
                  <w:tcW w:w="1359" w:type="dxa"/>
                  <w:shd w:val="clear" w:color="auto" w:fill="auto"/>
                  <w:vAlign w:val="center"/>
                </w:tcPr>
                <w:p w:rsidR="001F3C21" w:rsidRPr="0008140C" w:rsidRDefault="0008140C" w:rsidP="0008140C">
                  <w:pPr>
                    <w:jc w:val="right"/>
                    <w:rPr>
                      <w:rFonts w:ascii="Book Antiqua" w:hAnsi="Book Antiqua"/>
                      <w:color w:val="000000"/>
                      <w:sz w:val="22"/>
                      <w:szCs w:val="22"/>
                    </w:rPr>
                  </w:pPr>
                  <w:r w:rsidRPr="0008140C">
                    <w:rPr>
                      <w:rFonts w:ascii="Book Antiqua" w:hAnsi="Book Antiqua" w:hint="eastAsia"/>
                      <w:color w:val="000000"/>
                      <w:sz w:val="22"/>
                      <w:szCs w:val="22"/>
                    </w:rPr>
                    <w:t>2</w:t>
                  </w:r>
                  <w:r w:rsidRPr="0008140C">
                    <w:rPr>
                      <w:rFonts w:ascii="Book Antiqua" w:hAnsi="Book Antiqua"/>
                      <w:color w:val="000000"/>
                      <w:sz w:val="22"/>
                      <w:szCs w:val="22"/>
                    </w:rPr>
                    <w:t>3.78</w:t>
                  </w:r>
                  <w:r w:rsidR="001F3C21" w:rsidRPr="0008140C">
                    <w:rPr>
                      <w:rFonts w:ascii="Book Antiqua" w:hAnsi="Book Antiqua"/>
                      <w:color w:val="000000"/>
                      <w:sz w:val="22"/>
                      <w:szCs w:val="22"/>
                    </w:rPr>
                    <w:t xml:space="preserve">　</w:t>
                  </w:r>
                </w:p>
              </w:tc>
              <w:tc>
                <w:tcPr>
                  <w:tcW w:w="1360" w:type="dxa"/>
                  <w:shd w:val="clear" w:color="auto" w:fill="auto"/>
                  <w:vAlign w:val="center"/>
                </w:tcPr>
                <w:p w:rsidR="001F3C21" w:rsidRPr="00C41130" w:rsidRDefault="0008140C" w:rsidP="0008140C">
                  <w:pPr>
                    <w:widowControl/>
                    <w:jc w:val="right"/>
                    <w:rPr>
                      <w:rFonts w:ascii="Book Antiqua" w:hAnsi="Book Antiqua"/>
                      <w:color w:val="000000"/>
                      <w:kern w:val="0"/>
                      <w:sz w:val="22"/>
                      <w:szCs w:val="22"/>
                    </w:rPr>
                  </w:pPr>
                  <w:r>
                    <w:rPr>
                      <w:rFonts w:ascii="Book Antiqua" w:hAnsi="Book Antiqua"/>
                      <w:color w:val="000000"/>
                      <w:sz w:val="22"/>
                      <w:szCs w:val="22"/>
                    </w:rPr>
                    <w:t>24.16</w:t>
                  </w:r>
                </w:p>
              </w:tc>
            </w:tr>
            <w:tr w:rsidR="001F3C21" w:rsidRPr="00C41130" w:rsidTr="00092004">
              <w:trPr>
                <w:trHeight w:val="20"/>
              </w:trPr>
              <w:tc>
                <w:tcPr>
                  <w:tcW w:w="0" w:type="auto"/>
                  <w:shd w:val="clear" w:color="auto" w:fill="auto"/>
                  <w:vAlign w:val="center"/>
                </w:tcPr>
                <w:p w:rsidR="001F3C21" w:rsidRPr="00C41130" w:rsidRDefault="001F3C21" w:rsidP="001F3C21">
                  <w:pPr>
                    <w:spacing w:line="340" w:lineRule="exact"/>
                    <w:ind w:rightChars="-21" w:right="-50"/>
                    <w:jc w:val="both"/>
                    <w:rPr>
                      <w:rFonts w:ascii="Book Antiqua" w:eastAsia="標楷體" w:hAnsi="Book Antiqua"/>
                      <w:sz w:val="22"/>
                      <w:szCs w:val="22"/>
                    </w:rPr>
                  </w:pPr>
                  <w:r w:rsidRPr="00C41130">
                    <w:rPr>
                      <w:rFonts w:ascii="Book Antiqua" w:eastAsia="標楷體" w:hAnsi="Book Antiqua"/>
                      <w:color w:val="000000"/>
                      <w:sz w:val="22"/>
                      <w:szCs w:val="22"/>
                    </w:rPr>
                    <w:t>上櫃</w:t>
                  </w:r>
                  <w:r w:rsidRPr="00C41130">
                    <w:rPr>
                      <w:rFonts w:ascii="Book Antiqua" w:eastAsia="標楷體" w:hAnsi="Book Antiqua" w:hint="eastAsia"/>
                      <w:color w:val="000000"/>
                      <w:sz w:val="22"/>
                      <w:szCs w:val="22"/>
                    </w:rPr>
                    <w:t>半導體業</w:t>
                  </w:r>
                </w:p>
              </w:tc>
              <w:tc>
                <w:tcPr>
                  <w:tcW w:w="1359" w:type="dxa"/>
                  <w:shd w:val="clear" w:color="auto" w:fill="auto"/>
                  <w:vAlign w:val="center"/>
                </w:tcPr>
                <w:p w:rsidR="001F3C21" w:rsidRPr="00C41130" w:rsidRDefault="001F3C21" w:rsidP="001F3C21">
                  <w:pPr>
                    <w:jc w:val="right"/>
                    <w:rPr>
                      <w:rFonts w:ascii="Book Antiqua" w:hAnsi="Book Antiqua"/>
                      <w:color w:val="000000"/>
                      <w:sz w:val="22"/>
                      <w:szCs w:val="22"/>
                    </w:rPr>
                  </w:pPr>
                  <w:r w:rsidRPr="00C41130">
                    <w:rPr>
                      <w:rFonts w:ascii="Book Antiqua" w:hAnsi="Book Antiqua"/>
                      <w:color w:val="000000"/>
                      <w:sz w:val="22"/>
                      <w:szCs w:val="22"/>
                    </w:rPr>
                    <w:t>21.12</w:t>
                  </w:r>
                </w:p>
              </w:tc>
              <w:tc>
                <w:tcPr>
                  <w:tcW w:w="1359" w:type="dxa"/>
                  <w:shd w:val="clear" w:color="auto" w:fill="auto"/>
                  <w:vAlign w:val="center"/>
                </w:tcPr>
                <w:p w:rsidR="001F3C21" w:rsidRPr="00C41130" w:rsidRDefault="001F3C21" w:rsidP="001F3C21">
                  <w:pPr>
                    <w:jc w:val="right"/>
                    <w:rPr>
                      <w:rFonts w:ascii="Book Antiqua" w:hAnsi="Book Antiqua"/>
                      <w:color w:val="000000"/>
                      <w:sz w:val="22"/>
                      <w:szCs w:val="22"/>
                    </w:rPr>
                  </w:pPr>
                  <w:r w:rsidRPr="00C41130">
                    <w:rPr>
                      <w:rFonts w:ascii="Book Antiqua" w:hAnsi="Book Antiqua"/>
                      <w:color w:val="000000"/>
                      <w:sz w:val="22"/>
                      <w:szCs w:val="22"/>
                    </w:rPr>
                    <w:t>22.7</w:t>
                  </w:r>
                </w:p>
              </w:tc>
              <w:tc>
                <w:tcPr>
                  <w:tcW w:w="1359" w:type="dxa"/>
                  <w:shd w:val="clear" w:color="auto" w:fill="auto"/>
                  <w:vAlign w:val="center"/>
                </w:tcPr>
                <w:p w:rsidR="001F3C21" w:rsidRPr="00C41130" w:rsidRDefault="0008140C" w:rsidP="001F3C21">
                  <w:pPr>
                    <w:jc w:val="right"/>
                    <w:rPr>
                      <w:rFonts w:ascii="Book Antiqua" w:hAnsi="Book Antiqua"/>
                      <w:color w:val="000000"/>
                      <w:sz w:val="22"/>
                      <w:szCs w:val="22"/>
                    </w:rPr>
                  </w:pPr>
                  <w:r w:rsidRPr="0008140C">
                    <w:rPr>
                      <w:rFonts w:ascii="Book Antiqua" w:hAnsi="Book Antiqua" w:hint="eastAsia"/>
                      <w:color w:val="000000"/>
                      <w:sz w:val="22"/>
                      <w:szCs w:val="22"/>
                    </w:rPr>
                    <w:t>1</w:t>
                  </w:r>
                  <w:r w:rsidRPr="0008140C">
                    <w:rPr>
                      <w:rFonts w:ascii="Book Antiqua" w:hAnsi="Book Antiqua"/>
                      <w:color w:val="000000"/>
                      <w:sz w:val="22"/>
                      <w:szCs w:val="22"/>
                    </w:rPr>
                    <w:t>9.45</w:t>
                  </w:r>
                  <w:r w:rsidR="001F3C21" w:rsidRPr="00C41130">
                    <w:rPr>
                      <w:rFonts w:ascii="Book Antiqua" w:hAnsi="Book Antiqua"/>
                      <w:color w:val="000000"/>
                      <w:sz w:val="22"/>
                      <w:szCs w:val="22"/>
                    </w:rPr>
                    <w:t xml:space="preserve">　</w:t>
                  </w:r>
                </w:p>
              </w:tc>
              <w:tc>
                <w:tcPr>
                  <w:tcW w:w="1360" w:type="dxa"/>
                  <w:shd w:val="clear" w:color="auto" w:fill="auto"/>
                  <w:vAlign w:val="center"/>
                </w:tcPr>
                <w:p w:rsidR="001F3C21" w:rsidRPr="00C41130" w:rsidRDefault="001F3C21" w:rsidP="0008140C">
                  <w:pPr>
                    <w:jc w:val="right"/>
                    <w:rPr>
                      <w:rFonts w:ascii="Book Antiqua" w:hAnsi="Book Antiqua"/>
                      <w:color w:val="000000"/>
                      <w:sz w:val="22"/>
                      <w:szCs w:val="22"/>
                    </w:rPr>
                  </w:pPr>
                  <w:r w:rsidRPr="00C41130">
                    <w:rPr>
                      <w:rFonts w:ascii="Book Antiqua" w:hAnsi="Book Antiqua"/>
                      <w:color w:val="000000"/>
                      <w:sz w:val="22"/>
                      <w:szCs w:val="22"/>
                    </w:rPr>
                    <w:t>21.</w:t>
                  </w:r>
                  <w:r w:rsidR="0008140C">
                    <w:rPr>
                      <w:rFonts w:ascii="Book Antiqua" w:hAnsi="Book Antiqua"/>
                      <w:color w:val="000000"/>
                      <w:sz w:val="22"/>
                      <w:szCs w:val="22"/>
                    </w:rPr>
                    <w:t>09</w:t>
                  </w:r>
                </w:p>
              </w:tc>
            </w:tr>
          </w:tbl>
          <w:p w:rsidR="00947E84" w:rsidRPr="00C41130" w:rsidRDefault="00947E84" w:rsidP="00947E84">
            <w:pPr>
              <w:spacing w:line="240" w:lineRule="exact"/>
              <w:rPr>
                <w:rFonts w:eastAsia="標楷體"/>
                <w:sz w:val="22"/>
                <w:szCs w:val="22"/>
              </w:rPr>
            </w:pPr>
            <w:r w:rsidRPr="00C41130">
              <w:rPr>
                <w:rFonts w:ascii="Book Antiqua" w:eastAsia="標楷體" w:hAnsi="Book Antiqua" w:hint="eastAsia"/>
                <w:color w:val="000000"/>
                <w:sz w:val="22"/>
                <w:szCs w:val="22"/>
              </w:rPr>
              <w:lastRenderedPageBreak/>
              <w:t>資料來源</w:t>
            </w:r>
            <w:r w:rsidRPr="00C41130">
              <w:rPr>
                <w:rFonts w:ascii="Book Antiqua" w:eastAsia="標楷體" w:hAnsi="Book Antiqua"/>
                <w:color w:val="000000"/>
                <w:sz w:val="22"/>
                <w:szCs w:val="22"/>
              </w:rPr>
              <w:t>：</w:t>
            </w:r>
            <w:r w:rsidRPr="00C41130">
              <w:rPr>
                <w:rFonts w:eastAsia="標楷體" w:hint="eastAsia"/>
                <w:sz w:val="22"/>
                <w:szCs w:val="22"/>
              </w:rPr>
              <w:t>臺灣證券交易所股份有限公司及財團法人證券櫃檯買賣中心網站</w:t>
            </w:r>
          </w:p>
          <w:p w:rsidR="00947E84" w:rsidRPr="00C41130" w:rsidRDefault="00947E84" w:rsidP="00FE47A0">
            <w:pPr>
              <w:spacing w:beforeLines="50" w:before="180" w:line="340" w:lineRule="exact"/>
              <w:jc w:val="both"/>
              <w:rPr>
                <w:rFonts w:ascii="Book Antiqua" w:eastAsia="標楷體" w:hAnsi="Book Antiqua"/>
                <w:sz w:val="22"/>
                <w:szCs w:val="22"/>
              </w:rPr>
            </w:pPr>
            <w:r w:rsidRPr="00C41130">
              <w:rPr>
                <w:rFonts w:ascii="Book Antiqua" w:eastAsia="標楷體" w:hAnsi="Book Antiqua"/>
                <w:sz w:val="22"/>
                <w:szCs w:val="22"/>
              </w:rPr>
              <w:t>參考該公司採樣同業及上市櫃</w:t>
            </w:r>
            <w:r w:rsidR="00374E23" w:rsidRPr="00C41130">
              <w:rPr>
                <w:rFonts w:ascii="Book Antiqua" w:eastAsia="標楷體" w:hAnsi="Book Antiqua" w:hint="eastAsia"/>
                <w:sz w:val="22"/>
                <w:szCs w:val="22"/>
              </w:rPr>
              <w:t>半導體業</w:t>
            </w:r>
            <w:r w:rsidR="00374E23" w:rsidRPr="00C41130">
              <w:rPr>
                <w:rFonts w:ascii="Book Antiqua" w:eastAsia="標楷體" w:hAnsi="Book Antiqua"/>
                <w:sz w:val="22"/>
                <w:szCs w:val="22"/>
              </w:rPr>
              <w:t>類股</w:t>
            </w:r>
            <w:r w:rsidRPr="00C41130">
              <w:rPr>
                <w:rFonts w:ascii="Book Antiqua" w:eastAsia="標楷體" w:hAnsi="Book Antiqua"/>
                <w:sz w:val="22"/>
                <w:szCs w:val="22"/>
              </w:rPr>
              <w:t>近三個月</w:t>
            </w:r>
            <w:r w:rsidR="00374E23" w:rsidRPr="00C41130">
              <w:rPr>
                <w:rFonts w:ascii="Book Antiqua" w:eastAsia="標楷體" w:hAnsi="Book Antiqua" w:hint="eastAsia"/>
                <w:sz w:val="22"/>
                <w:szCs w:val="22"/>
              </w:rPr>
              <w:t>(109</w:t>
            </w:r>
            <w:r w:rsidR="00374E23" w:rsidRPr="00C41130">
              <w:rPr>
                <w:rFonts w:ascii="Book Antiqua" w:eastAsia="標楷體" w:hAnsi="Book Antiqua"/>
                <w:sz w:val="22"/>
                <w:szCs w:val="22"/>
              </w:rPr>
              <w:t>年</w:t>
            </w:r>
            <w:r w:rsidR="00374E23" w:rsidRPr="00C41130">
              <w:rPr>
                <w:rFonts w:ascii="Book Antiqua" w:eastAsia="標楷體" w:hAnsi="Book Antiqua"/>
                <w:sz w:val="22"/>
                <w:szCs w:val="22"/>
              </w:rPr>
              <w:t>6</w:t>
            </w:r>
            <w:r w:rsidR="00374E23" w:rsidRPr="00C41130">
              <w:rPr>
                <w:rFonts w:ascii="Book Antiqua" w:eastAsia="標楷體" w:hAnsi="Book Antiqua"/>
                <w:sz w:val="22"/>
                <w:szCs w:val="22"/>
              </w:rPr>
              <w:t>月</w:t>
            </w:r>
            <w:r w:rsidR="00374E23" w:rsidRPr="00C41130">
              <w:rPr>
                <w:rFonts w:ascii="Book Antiqua" w:eastAsia="標楷體" w:hAnsi="Book Antiqua"/>
                <w:sz w:val="22"/>
                <w:szCs w:val="22"/>
              </w:rPr>
              <w:t>~8</w:t>
            </w:r>
            <w:r w:rsidR="00374E23" w:rsidRPr="00C41130">
              <w:rPr>
                <w:rFonts w:ascii="Book Antiqua" w:eastAsia="標楷體" w:hAnsi="Book Antiqua"/>
                <w:sz w:val="22"/>
                <w:szCs w:val="22"/>
              </w:rPr>
              <w:t>月</w:t>
            </w:r>
            <w:r w:rsidR="00374E23" w:rsidRPr="00C41130">
              <w:rPr>
                <w:rFonts w:ascii="Book Antiqua" w:eastAsia="標楷體" w:hAnsi="Book Antiqua"/>
                <w:sz w:val="22"/>
                <w:szCs w:val="22"/>
              </w:rPr>
              <w:t>)</w:t>
            </w:r>
            <w:r w:rsidRPr="00C41130">
              <w:rPr>
                <w:rFonts w:ascii="Book Antiqua" w:eastAsia="標楷體" w:hAnsi="Book Antiqua"/>
                <w:sz w:val="22"/>
                <w:szCs w:val="22"/>
              </w:rPr>
              <w:t>平均本益比，採樣同業及上市櫃</w:t>
            </w:r>
            <w:r w:rsidR="00374E23" w:rsidRPr="00C41130">
              <w:rPr>
                <w:rFonts w:ascii="Book Antiqua" w:eastAsia="標楷體" w:hAnsi="Book Antiqua" w:hint="eastAsia"/>
                <w:sz w:val="22"/>
                <w:szCs w:val="22"/>
              </w:rPr>
              <w:t>半導體業</w:t>
            </w:r>
            <w:r w:rsidRPr="00C41130">
              <w:rPr>
                <w:rFonts w:ascii="Book Antiqua" w:eastAsia="標楷體" w:hAnsi="Book Antiqua"/>
                <w:sz w:val="22"/>
                <w:szCs w:val="22"/>
              </w:rPr>
              <w:t>類股之平均本益比區間為</w:t>
            </w:r>
            <w:r w:rsidR="00FE47A0" w:rsidRPr="00C41130">
              <w:rPr>
                <w:rFonts w:ascii="Book Antiqua" w:eastAsia="標楷體" w:hAnsi="Book Antiqua"/>
                <w:sz w:val="22"/>
                <w:szCs w:val="22"/>
              </w:rPr>
              <w:t>17.37</w:t>
            </w:r>
            <w:r w:rsidRPr="00C41130">
              <w:rPr>
                <w:rFonts w:ascii="Book Antiqua" w:eastAsia="標楷體" w:hAnsi="Book Antiqua"/>
                <w:sz w:val="22"/>
                <w:szCs w:val="22"/>
              </w:rPr>
              <w:t>~</w:t>
            </w:r>
            <w:r w:rsidR="00FE47A0" w:rsidRPr="00C41130">
              <w:rPr>
                <w:rFonts w:ascii="Book Antiqua" w:eastAsia="標楷體" w:hAnsi="Book Antiqua"/>
                <w:sz w:val="22"/>
                <w:szCs w:val="22"/>
              </w:rPr>
              <w:t>24.67</w:t>
            </w:r>
            <w:r w:rsidRPr="00C41130">
              <w:rPr>
                <w:rFonts w:ascii="Book Antiqua" w:eastAsia="標楷體" w:hAnsi="Book Antiqua"/>
                <w:sz w:val="22"/>
                <w:szCs w:val="22"/>
              </w:rPr>
              <w:t>倍之間，另以該公司</w:t>
            </w:r>
            <w:r w:rsidRPr="00C41130">
              <w:rPr>
                <w:rFonts w:ascii="Book Antiqua" w:eastAsia="標楷體" w:hAnsi="Book Antiqua"/>
                <w:sz w:val="22"/>
                <w:szCs w:val="22"/>
              </w:rPr>
              <w:t>10</w:t>
            </w:r>
            <w:r w:rsidR="0001505B" w:rsidRPr="00C41130">
              <w:rPr>
                <w:rFonts w:ascii="Book Antiqua" w:eastAsia="標楷體" w:hAnsi="Book Antiqua"/>
                <w:sz w:val="22"/>
                <w:szCs w:val="22"/>
              </w:rPr>
              <w:t>8</w:t>
            </w:r>
            <w:r w:rsidRPr="00C41130">
              <w:rPr>
                <w:rFonts w:ascii="Book Antiqua" w:eastAsia="標楷體" w:hAnsi="Book Antiqua"/>
                <w:sz w:val="22"/>
                <w:szCs w:val="22"/>
              </w:rPr>
              <w:t>年及</w:t>
            </w:r>
            <w:r w:rsidRPr="00C41130">
              <w:rPr>
                <w:rFonts w:ascii="Book Antiqua" w:eastAsia="標楷體" w:hAnsi="Book Antiqua"/>
                <w:sz w:val="22"/>
                <w:szCs w:val="22"/>
              </w:rPr>
              <w:t>10</w:t>
            </w:r>
            <w:r w:rsidR="0001505B" w:rsidRPr="00C41130">
              <w:rPr>
                <w:rFonts w:ascii="Book Antiqua" w:eastAsia="標楷體" w:hAnsi="Book Antiqua"/>
                <w:sz w:val="22"/>
                <w:szCs w:val="22"/>
              </w:rPr>
              <w:t>9</w:t>
            </w:r>
            <w:r w:rsidRPr="00C41130">
              <w:rPr>
                <w:rFonts w:ascii="Book Antiqua" w:eastAsia="標楷體" w:hAnsi="Book Antiqua"/>
                <w:sz w:val="22"/>
                <w:szCs w:val="22"/>
              </w:rPr>
              <w:t>年第二季經會計師查核或核閱財務報告，設算該公司最近四季</w:t>
            </w:r>
            <w:r w:rsidRPr="00C41130">
              <w:rPr>
                <w:rFonts w:ascii="Book Antiqua" w:eastAsia="標楷體" w:hAnsi="Book Antiqua"/>
                <w:sz w:val="22"/>
                <w:szCs w:val="22"/>
              </w:rPr>
              <w:t>(10</w:t>
            </w:r>
            <w:r w:rsidR="0001505B" w:rsidRPr="00C41130">
              <w:rPr>
                <w:rFonts w:ascii="Book Antiqua" w:eastAsia="標楷體" w:hAnsi="Book Antiqua"/>
                <w:sz w:val="22"/>
                <w:szCs w:val="22"/>
              </w:rPr>
              <w:t>8</w:t>
            </w:r>
            <w:r w:rsidRPr="00C41130">
              <w:rPr>
                <w:rFonts w:ascii="Book Antiqua" w:eastAsia="標楷體" w:hAnsi="Book Antiqua"/>
                <w:sz w:val="22"/>
                <w:szCs w:val="22"/>
              </w:rPr>
              <w:t>年第三季至</w:t>
            </w:r>
            <w:r w:rsidRPr="00C41130">
              <w:rPr>
                <w:rFonts w:ascii="Book Antiqua" w:eastAsia="標楷體" w:hAnsi="Book Antiqua"/>
                <w:sz w:val="22"/>
                <w:szCs w:val="22"/>
              </w:rPr>
              <w:t>10</w:t>
            </w:r>
            <w:r w:rsidR="00234156">
              <w:rPr>
                <w:rFonts w:ascii="Book Antiqua" w:eastAsia="標楷體" w:hAnsi="Book Antiqua" w:hint="eastAsia"/>
                <w:sz w:val="22"/>
                <w:szCs w:val="22"/>
              </w:rPr>
              <w:t>9</w:t>
            </w:r>
            <w:r w:rsidRPr="00C41130">
              <w:rPr>
                <w:rFonts w:ascii="Book Antiqua" w:eastAsia="標楷體" w:hAnsi="Book Antiqua"/>
                <w:sz w:val="22"/>
                <w:szCs w:val="22"/>
              </w:rPr>
              <w:t>年第二季</w:t>
            </w:r>
            <w:r w:rsidRPr="00C41130">
              <w:rPr>
                <w:rFonts w:ascii="Book Antiqua" w:eastAsia="標楷體" w:hAnsi="Book Antiqua"/>
                <w:sz w:val="22"/>
                <w:szCs w:val="22"/>
              </w:rPr>
              <w:t>)</w:t>
            </w:r>
            <w:r w:rsidRPr="00C41130">
              <w:rPr>
                <w:rFonts w:ascii="Book Antiqua" w:eastAsia="標楷體" w:hAnsi="Book Antiqua"/>
                <w:sz w:val="22"/>
                <w:szCs w:val="22"/>
              </w:rPr>
              <w:t>之稅後淨利為</w:t>
            </w:r>
            <w:r w:rsidR="0001505B" w:rsidRPr="00C41130">
              <w:rPr>
                <w:rFonts w:ascii="Book Antiqua" w:eastAsia="標楷體" w:hAnsi="Book Antiqua"/>
                <w:sz w:val="22"/>
                <w:szCs w:val="22"/>
              </w:rPr>
              <w:t>214,396</w:t>
            </w:r>
            <w:r w:rsidRPr="00C41130">
              <w:rPr>
                <w:rFonts w:ascii="Book Antiqua" w:eastAsia="標楷體" w:hAnsi="Book Antiqua"/>
                <w:sz w:val="22"/>
                <w:szCs w:val="22"/>
              </w:rPr>
              <w:t>仟元，以該公司目前股本</w:t>
            </w:r>
            <w:r w:rsidR="00374E23" w:rsidRPr="00C41130">
              <w:rPr>
                <w:rFonts w:ascii="Book Antiqua" w:eastAsia="標楷體" w:hAnsi="Book Antiqua"/>
                <w:sz w:val="22"/>
                <w:szCs w:val="22"/>
              </w:rPr>
              <w:t>51,450</w:t>
            </w:r>
            <w:r w:rsidRPr="00C41130">
              <w:rPr>
                <w:rFonts w:ascii="Book Antiqua" w:eastAsia="標楷體" w:hAnsi="Book Antiqua"/>
                <w:sz w:val="22"/>
                <w:szCs w:val="22"/>
              </w:rPr>
              <w:t>仟股設算之最近四季每股稅後盈餘為</w:t>
            </w:r>
            <w:r w:rsidR="0001505B" w:rsidRPr="00C41130">
              <w:rPr>
                <w:rFonts w:ascii="Book Antiqua" w:eastAsia="標楷體" w:hAnsi="Book Antiqua"/>
                <w:sz w:val="22"/>
                <w:szCs w:val="22"/>
              </w:rPr>
              <w:t>4.17</w:t>
            </w:r>
            <w:r w:rsidRPr="00C41130">
              <w:rPr>
                <w:rFonts w:ascii="Book Antiqua" w:eastAsia="標楷體" w:hAnsi="Book Antiqua"/>
                <w:sz w:val="22"/>
                <w:szCs w:val="22"/>
              </w:rPr>
              <w:t>元，並以此每股盈餘為計算基礎推算之本益比參考價格區間為</w:t>
            </w:r>
            <w:r w:rsidR="0001505B" w:rsidRPr="00C41130">
              <w:rPr>
                <w:rFonts w:ascii="Book Antiqua" w:eastAsia="標楷體" w:hAnsi="Book Antiqua"/>
                <w:sz w:val="22"/>
                <w:szCs w:val="22"/>
              </w:rPr>
              <w:t>72.43</w:t>
            </w:r>
            <w:r w:rsidRPr="00C41130">
              <w:rPr>
                <w:rFonts w:ascii="Book Antiqua" w:eastAsia="標楷體" w:hAnsi="Book Antiqua"/>
                <w:sz w:val="22"/>
                <w:szCs w:val="22"/>
              </w:rPr>
              <w:t>~</w:t>
            </w:r>
            <w:r w:rsidR="0001505B" w:rsidRPr="00C41130">
              <w:rPr>
                <w:rFonts w:ascii="Book Antiqua" w:eastAsia="標楷體" w:hAnsi="Book Antiqua"/>
                <w:sz w:val="22"/>
                <w:szCs w:val="22"/>
              </w:rPr>
              <w:t>102.87</w:t>
            </w:r>
            <w:r w:rsidRPr="00C41130">
              <w:rPr>
                <w:rFonts w:ascii="Book Antiqua" w:eastAsia="標楷體" w:hAnsi="Book Antiqua"/>
                <w:sz w:val="22"/>
                <w:szCs w:val="22"/>
              </w:rPr>
              <w:t>元，另考量興櫃市場交易流動性較為不足，擬按市場慣例賦予</w:t>
            </w:r>
            <w:r w:rsidR="00374E23" w:rsidRPr="00C41130">
              <w:rPr>
                <w:rFonts w:ascii="Book Antiqua" w:eastAsia="標楷體" w:hAnsi="Book Antiqua" w:hint="eastAsia"/>
                <w:sz w:val="22"/>
                <w:szCs w:val="22"/>
              </w:rPr>
              <w:t>八</w:t>
            </w:r>
            <w:r w:rsidRPr="00C41130">
              <w:rPr>
                <w:rFonts w:ascii="Book Antiqua" w:eastAsia="標楷體" w:hAnsi="Book Antiqua"/>
                <w:sz w:val="22"/>
                <w:szCs w:val="22"/>
              </w:rPr>
              <w:t>折並予以折價計算調整，重新推算之參考價格區間為</w:t>
            </w:r>
            <w:r w:rsidR="0001505B" w:rsidRPr="00C41130">
              <w:rPr>
                <w:rFonts w:ascii="Book Antiqua" w:eastAsia="標楷體" w:hAnsi="Book Antiqua"/>
                <w:sz w:val="22"/>
                <w:szCs w:val="22"/>
              </w:rPr>
              <w:t>57.94</w:t>
            </w:r>
            <w:r w:rsidRPr="00C41130">
              <w:rPr>
                <w:rFonts w:ascii="Book Antiqua" w:eastAsia="標楷體" w:hAnsi="Book Antiqua"/>
                <w:sz w:val="22"/>
                <w:szCs w:val="22"/>
              </w:rPr>
              <w:t>元〜</w:t>
            </w:r>
            <w:r w:rsidR="0001505B" w:rsidRPr="00C41130">
              <w:rPr>
                <w:rFonts w:ascii="Book Antiqua" w:eastAsia="標楷體" w:hAnsi="Book Antiqua"/>
                <w:sz w:val="22"/>
                <w:szCs w:val="22"/>
              </w:rPr>
              <w:t>82.30</w:t>
            </w:r>
            <w:r w:rsidRPr="00C41130">
              <w:rPr>
                <w:rFonts w:ascii="Book Antiqua" w:eastAsia="標楷體" w:hAnsi="Book Antiqua"/>
                <w:sz w:val="22"/>
                <w:szCs w:val="22"/>
              </w:rPr>
              <w:t>元。</w:t>
            </w:r>
          </w:p>
          <w:p w:rsidR="00947E84" w:rsidRPr="0003268C" w:rsidRDefault="00947E84" w:rsidP="00374E23">
            <w:pPr>
              <w:spacing w:beforeLines="50" w:before="180" w:line="340" w:lineRule="exact"/>
              <w:jc w:val="both"/>
              <w:rPr>
                <w:rFonts w:ascii="標楷體" w:eastAsia="標楷體" w:hAnsi="標楷體"/>
                <w:sz w:val="20"/>
                <w:szCs w:val="20"/>
                <w:u w:val="single"/>
              </w:rPr>
            </w:pPr>
            <w:r w:rsidRPr="00C41130">
              <w:rPr>
                <w:rFonts w:ascii="Book Antiqua" w:eastAsia="標楷體" w:hAnsi="Book Antiqua"/>
                <w:sz w:val="22"/>
                <w:szCs w:val="22"/>
              </w:rPr>
              <w:t>綜上，考量本益比法評價之每股參考股價區間為</w:t>
            </w:r>
            <w:r w:rsidR="0001505B" w:rsidRPr="00C41130">
              <w:rPr>
                <w:rFonts w:ascii="Book Antiqua" w:eastAsia="標楷體" w:hAnsi="Book Antiqua"/>
                <w:sz w:val="22"/>
                <w:szCs w:val="22"/>
              </w:rPr>
              <w:t>57.94</w:t>
            </w:r>
            <w:r w:rsidR="0001505B" w:rsidRPr="00C41130">
              <w:rPr>
                <w:rFonts w:ascii="Book Antiqua" w:eastAsia="標楷體" w:hAnsi="Book Antiqua"/>
                <w:sz w:val="22"/>
                <w:szCs w:val="22"/>
              </w:rPr>
              <w:t>元〜</w:t>
            </w:r>
            <w:r w:rsidR="0001505B" w:rsidRPr="00C41130">
              <w:rPr>
                <w:rFonts w:ascii="Book Antiqua" w:eastAsia="標楷體" w:hAnsi="Book Antiqua"/>
                <w:sz w:val="22"/>
                <w:szCs w:val="22"/>
              </w:rPr>
              <w:t>82.30</w:t>
            </w:r>
            <w:r w:rsidR="0001505B" w:rsidRPr="00C41130">
              <w:rPr>
                <w:rFonts w:ascii="Book Antiqua" w:eastAsia="標楷體" w:hAnsi="Book Antiqua"/>
                <w:sz w:val="22"/>
                <w:szCs w:val="22"/>
              </w:rPr>
              <w:t>元</w:t>
            </w:r>
            <w:r w:rsidRPr="00C41130">
              <w:rPr>
                <w:rFonts w:ascii="Book Antiqua" w:eastAsia="標楷體" w:hAnsi="Book Antiqua"/>
                <w:sz w:val="22"/>
                <w:szCs w:val="22"/>
              </w:rPr>
              <w:t>，另經參酌該公司經營績效、獲利情況、所處市場環境、產業未來成長性及同業之市場狀況，並考量總體經濟環境因素及興櫃巿場流動性風險後，本輔導推薦證券商與該公司共同議定之興櫃每股認購價格為</w:t>
            </w:r>
            <w:r w:rsidR="00374E23" w:rsidRPr="00C41130">
              <w:rPr>
                <w:rFonts w:ascii="Book Antiqua" w:eastAsia="標楷體" w:hAnsi="Book Antiqua"/>
                <w:sz w:val="22"/>
                <w:szCs w:val="22"/>
              </w:rPr>
              <w:t>67.5</w:t>
            </w:r>
            <w:r w:rsidRPr="00C41130">
              <w:rPr>
                <w:rFonts w:ascii="Book Antiqua" w:eastAsia="標楷體" w:hAnsi="Book Antiqua"/>
                <w:sz w:val="22"/>
                <w:szCs w:val="22"/>
              </w:rPr>
              <w:t>元，尚屬合理。</w:t>
            </w:r>
          </w:p>
        </w:tc>
      </w:tr>
    </w:tbl>
    <w:p w:rsidR="00BF2B97" w:rsidRPr="00653BD7" w:rsidRDefault="00BF2B97">
      <w:pPr>
        <w:jc w:val="both"/>
        <w:rPr>
          <w:rFonts w:ascii="Book Antiqua" w:eastAsia="標楷體" w:hAnsi="Book Antiqu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161123" w:rsidRPr="00653BD7">
        <w:trPr>
          <w:trHeight w:val="768"/>
        </w:trPr>
        <w:tc>
          <w:tcPr>
            <w:tcW w:w="9568" w:type="dxa"/>
          </w:tcPr>
          <w:bookmarkStart w:id="3" w:name="公司簡介"/>
          <w:bookmarkEnd w:id="3"/>
          <w:p w:rsidR="00161123" w:rsidRPr="00653BD7" w:rsidRDefault="0097784F">
            <w:pPr>
              <w:spacing w:line="480" w:lineRule="auto"/>
              <w:jc w:val="center"/>
              <w:rPr>
                <w:rFonts w:ascii="Book Antiqua" w:eastAsia="標楷體" w:hAnsi="Book Antiqua"/>
                <w:b/>
                <w:bCs/>
              </w:rPr>
            </w:pPr>
            <w:r w:rsidRPr="00653BD7">
              <w:rPr>
                <w:rFonts w:ascii="Book Antiqua" w:eastAsia="標楷體" w:hAnsi="Book Antiqua"/>
                <w:noProof/>
                <w:sz w:val="20"/>
              </w:rPr>
              <mc:AlternateContent>
                <mc:Choice Requires="wps">
                  <w:drawing>
                    <wp:anchor distT="0" distB="0" distL="114300" distR="114300" simplePos="0" relativeHeight="251652096" behindDoc="1" locked="0" layoutInCell="1" allowOverlap="1">
                      <wp:simplePos x="0" y="0"/>
                      <wp:positionH relativeFrom="column">
                        <wp:posOffset>-13970</wp:posOffset>
                      </wp:positionH>
                      <wp:positionV relativeFrom="paragraph">
                        <wp:posOffset>-6350</wp:posOffset>
                      </wp:positionV>
                      <wp:extent cx="6057900" cy="502285"/>
                      <wp:effectExtent l="1270" t="2540" r="0"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1pt;margin-top:-.5pt;width:477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4RzgIAANUFAAAOAAAAZHJzL2Uyb0RvYy54bWysVMlu2zAQvRfoPxC8O1oq2ZZgOUjiuCiQ&#10;LkBS9ExLlESUIlmStpwW/fcOKdlRmxyKojJAc5kZznt8M6vLY8fRgWrDpChwdBFiREUpKyaaAn9+&#10;2M6WGBlLREW4FLTAj9Tgy/XrV6te5TSWreQV1QiCCJP3qsCttSoPAlO2tCPmQioq4LCWuiMWlroJ&#10;Kk16iN7xIA7DedBLXSktS2oM7G6GQ7z28eualvZjXRtqES8w5Gb9qP24c2OwXpG80US1rBzTIP+Q&#10;RUeYgEvPoTbEErTX7FmojpVaGlnbi1J2gaxrVlKPAdBE4R9o7luiqMcC5Bh1psn8v7Dlh8MnjVgF&#10;bwf0CNLBGz3Qo0XX8ojSN46fXpkczO4VGNoj7IOtx2rUnSy/GiTkTUtEQ6+0ln1LSQX5Rc4zmLgO&#10;cYwLsuvfywruIXsrfaBjrTtHHtCBIDok8nh+G5dLCZvzMF1kIRyVcJaGcbxM/RUkP3krbexbKjvk&#10;JgXW8PY+OjncGeuyIfnJZHypass4R1raL8y2nuwTtMaAj7cySEnAEw6IdbO74RodCMjpduN+YxKN&#10;mVqnIXzPPbb+e9Ejch4vuDy7BFCck+NMICAe+EgGd2RKwql7zNMlmniQLjku3CikAz3QMewAwyNY&#10;x7UX7Y8sipPwOs5m2/lyMUu2STrLFuFyFkbZdTYPkyzZbH86gFGSt6yqqLhjgp4KKEr+TqBjKQ/S&#10;9yWE+gJnaZwO3EnOztmbKfUerS9eoMNMzTpmoZ9w1hV4OXACUEnuVHkrKj+3hPFhHvyevpcIcHD6&#10;96x4DTvZDgK2x93Rl0vsGHb63snqEUQNKvLKhV4Ik1bq7xj10FcKbL7tiaYY8XcChJRFSeIakV8k&#10;6SKGhZ6e7KYnRJQQqsAWw0O76Y0dmtdeada0cNNQikJeQTHVzOv8KauxBKF3eExjn3PNabr2Vk/d&#10;eP0LAAD//wMAUEsDBBQABgAIAAAAIQA++FtA3wAAAAgBAAAPAAAAZHJzL2Rvd25yZXYueG1sTI9B&#10;S8NAEIXvgv9hGcFbu0lAG2M2pVSqaItgW/C6zY5JaHY2Zrdp/PeOp3oaHu/x5n35fLStGLD3jSMF&#10;8TQCgVQ601ClYL9bTVIQPmgyunWECn7Qw7y4vsp1ZtyZPnDYhkpwCflMK6hD6DIpfVmj1X7qOiT2&#10;vlxvdWDZV9L0+szltpVJFN1LqxviD7XucFljedyerILh9eV9vXpDXDzR52a3t+Xs+zlV6vZmXDyC&#10;CDiGSxj+5vN0KHjTwZ3IeNEqmCQJJ/nGjMT+w13MKAcFszQGWeTyP0DxCwAA//8DAFBLAQItABQA&#10;BgAIAAAAIQC2gziS/gAAAOEBAAATAAAAAAAAAAAAAAAAAAAAAABbQ29udGVudF9UeXBlc10ueG1s&#10;UEsBAi0AFAAGAAgAAAAhADj9If/WAAAAlAEAAAsAAAAAAAAAAAAAAAAALwEAAF9yZWxzLy5yZWxz&#10;UEsBAi0AFAAGAAgAAAAhAPAcDhHOAgAA1QUAAA4AAAAAAAAAAAAAAAAALgIAAGRycy9lMm9Eb2Mu&#10;eG1sUEsBAi0AFAAGAAgAAAAhAD74W0DfAAAACAEAAA8AAAAAAAAAAAAAAAAAKAUAAGRycy9kb3du&#10;cmV2LnhtbFBLBQYAAAAABAAEAPMAAAA0BgAAAAA=&#10;" fillcolor="#ededed" stroked="f">
                      <v:fill rotate="t" focus="50%" type="gradient"/>
                      <v:textbox>
                        <w:txbxContent>
                          <w:p w:rsidR="00267B1D" w:rsidRDefault="00267B1D"/>
                        </w:txbxContent>
                      </v:textbox>
                    </v:shape>
                  </w:pict>
                </mc:Fallback>
              </mc:AlternateContent>
            </w:r>
            <w:r w:rsidR="00161123" w:rsidRPr="00653BD7">
              <w:rPr>
                <w:rFonts w:ascii="Book Antiqua" w:eastAsia="標楷體" w:hAnsi="Book Antiqua"/>
                <w:b/>
                <w:bCs/>
              </w:rPr>
              <w:t>公司簡介</w:t>
            </w:r>
            <w:r w:rsidR="00161123" w:rsidRPr="00653BD7">
              <w:rPr>
                <w:rFonts w:ascii="Book Antiqua" w:eastAsia="標楷體" w:hAnsi="Book Antiqua"/>
                <w:b/>
                <w:bCs/>
              </w:rPr>
              <w:t>(</w:t>
            </w:r>
            <w:r w:rsidR="00161123" w:rsidRPr="00653BD7">
              <w:rPr>
                <w:rFonts w:ascii="Book Antiqua" w:eastAsia="標楷體" w:hAnsi="Book Antiqua"/>
                <w:b/>
                <w:bCs/>
              </w:rPr>
              <w:t>公司介紹、歷史沿革、經營理念、未來展望等</w:t>
            </w:r>
            <w:r w:rsidR="00161123" w:rsidRPr="00653BD7">
              <w:rPr>
                <w:rFonts w:ascii="Book Antiqua" w:eastAsia="標楷體" w:hAnsi="Book Antiqua"/>
                <w:b/>
                <w:bCs/>
              </w:rPr>
              <w:t>)</w:t>
            </w:r>
          </w:p>
        </w:tc>
      </w:tr>
      <w:tr w:rsidR="00161123" w:rsidRPr="00653BD7" w:rsidTr="000A3E8D">
        <w:tc>
          <w:tcPr>
            <w:tcW w:w="9568" w:type="dxa"/>
            <w:shd w:val="clear" w:color="auto" w:fill="auto"/>
          </w:tcPr>
          <w:p w:rsidR="007A54E0" w:rsidRPr="00916927" w:rsidRDefault="007A54E0" w:rsidP="007A54E0">
            <w:pPr>
              <w:pStyle w:val="Web"/>
              <w:spacing w:after="0" w:afterAutospacing="0" w:line="280" w:lineRule="exact"/>
              <w:ind w:leftChars="6" w:left="304" w:hangingChars="116" w:hanging="290"/>
              <w:jc w:val="both"/>
              <w:rPr>
                <w:rFonts w:ascii="標楷體" w:eastAsia="標楷體" w:hAnsi="標楷體" w:cs="微軟正黑體"/>
                <w:spacing w:val="15"/>
                <w:sz w:val="22"/>
              </w:rPr>
            </w:pPr>
            <w:r w:rsidRPr="00916927">
              <w:rPr>
                <w:rFonts w:ascii="標楷體" w:eastAsia="標楷體" w:hAnsi="標楷體" w:cs="微軟正黑體" w:hint="eastAsia"/>
                <w:spacing w:val="15"/>
                <w:sz w:val="22"/>
              </w:rPr>
              <w:t>一、公司介紹</w:t>
            </w:r>
          </w:p>
          <w:p w:rsidR="001E4C77" w:rsidRPr="00916927" w:rsidRDefault="001E4C77" w:rsidP="00433104">
            <w:pPr>
              <w:pStyle w:val="HTML"/>
              <w:spacing w:before="240" w:after="240" w:line="240" w:lineRule="exact"/>
              <w:ind w:leftChars="75" w:left="180"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凌陽創新科技於</w:t>
            </w:r>
            <w:r w:rsidRPr="00916927">
              <w:rPr>
                <w:rStyle w:val="HTML0"/>
                <w:rFonts w:ascii="Book Antiqua" w:eastAsia="標楷體" w:hAnsi="Book Antiqua"/>
                <w:sz w:val="22"/>
                <w:szCs w:val="24"/>
              </w:rPr>
              <w:t>2006</w:t>
            </w:r>
            <w:r w:rsidRPr="00916927">
              <w:rPr>
                <w:rStyle w:val="HTML0"/>
                <w:rFonts w:ascii="Book Antiqua" w:eastAsia="標楷體" w:hAnsi="Book Antiqua"/>
                <w:sz w:val="22"/>
                <w:szCs w:val="24"/>
              </w:rPr>
              <w:t>年</w:t>
            </w:r>
            <w:r w:rsidRPr="00916927">
              <w:rPr>
                <w:rStyle w:val="HTML0"/>
                <w:rFonts w:ascii="Book Antiqua" w:eastAsia="標楷體" w:hAnsi="Book Antiqua"/>
                <w:sz w:val="22"/>
                <w:szCs w:val="24"/>
              </w:rPr>
              <w:t>12</w:t>
            </w:r>
            <w:r w:rsidRPr="00916927">
              <w:rPr>
                <w:rStyle w:val="HTML0"/>
                <w:rFonts w:ascii="Book Antiqua" w:eastAsia="標楷體" w:hAnsi="Book Antiqua"/>
                <w:sz w:val="22"/>
                <w:szCs w:val="24"/>
              </w:rPr>
              <w:t>月</w:t>
            </w:r>
            <w:r w:rsidRPr="00916927">
              <w:rPr>
                <w:rStyle w:val="HTML0"/>
                <w:rFonts w:ascii="Book Antiqua" w:eastAsia="標楷體" w:hAnsi="Book Antiqua"/>
                <w:sz w:val="22"/>
                <w:szCs w:val="24"/>
              </w:rPr>
              <w:t>1</w:t>
            </w:r>
            <w:r w:rsidRPr="00916927">
              <w:rPr>
                <w:rStyle w:val="HTML0"/>
                <w:rFonts w:ascii="Book Antiqua" w:eastAsia="標楷體" w:hAnsi="Book Antiqua"/>
                <w:sz w:val="22"/>
                <w:szCs w:val="24"/>
              </w:rPr>
              <w:t>日自母公司凌陽科技「控制與周邊事業群」分割成立，公司定位為「智慧影像及人機界面晶片設計商」。</w:t>
            </w:r>
          </w:p>
          <w:p w:rsidR="001E4C77" w:rsidRPr="00916927" w:rsidRDefault="001E4C77" w:rsidP="00433104">
            <w:pPr>
              <w:pStyle w:val="HTML"/>
              <w:spacing w:after="240" w:line="240" w:lineRule="exact"/>
              <w:ind w:leftChars="75" w:left="180"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凌陽創新科技主要業務為研發、製造並且行銷個人電腦網路攝影機</w:t>
            </w:r>
            <w:r w:rsidRPr="00916927">
              <w:rPr>
                <w:rStyle w:val="HTML0"/>
                <w:rFonts w:ascii="Book Antiqua" w:eastAsia="標楷體" w:hAnsi="Book Antiqua"/>
                <w:sz w:val="22"/>
                <w:szCs w:val="24"/>
              </w:rPr>
              <w:t xml:space="preserve"> (Webcam)</w:t>
            </w:r>
            <w:r w:rsidRPr="00916927">
              <w:rPr>
                <w:rStyle w:val="HTML0"/>
                <w:rFonts w:ascii="Book Antiqua" w:eastAsia="標楷體" w:hAnsi="Book Antiqua"/>
                <w:sz w:val="22"/>
                <w:szCs w:val="24"/>
              </w:rPr>
              <w:t>、人機介面裝置</w:t>
            </w:r>
            <w:r w:rsidRPr="00916927">
              <w:rPr>
                <w:rStyle w:val="HTML0"/>
                <w:rFonts w:ascii="Book Antiqua" w:eastAsia="標楷體" w:hAnsi="Book Antiqua"/>
                <w:sz w:val="22"/>
                <w:szCs w:val="24"/>
              </w:rPr>
              <w:t>(HID)</w:t>
            </w:r>
            <w:r w:rsidRPr="00916927">
              <w:rPr>
                <w:rStyle w:val="HTML0"/>
                <w:rFonts w:ascii="Book Antiqua" w:eastAsia="標楷體" w:hAnsi="Book Antiqua"/>
                <w:sz w:val="22"/>
                <w:szCs w:val="24"/>
              </w:rPr>
              <w:t>及家電控制所使用的影像訊號處理器、微控制器、光學感知器、</w:t>
            </w:r>
            <w:r w:rsidRPr="00916927">
              <w:rPr>
                <w:rStyle w:val="HTML0"/>
                <w:rFonts w:ascii="Book Antiqua" w:eastAsia="標楷體" w:hAnsi="Book Antiqua"/>
                <w:sz w:val="22"/>
                <w:szCs w:val="24"/>
              </w:rPr>
              <w:t>RF</w:t>
            </w:r>
            <w:r w:rsidRPr="00916927">
              <w:rPr>
                <w:rStyle w:val="HTML0"/>
                <w:rFonts w:ascii="Book Antiqua" w:eastAsia="標楷體" w:hAnsi="Book Antiqua"/>
                <w:sz w:val="22"/>
                <w:szCs w:val="24"/>
              </w:rPr>
              <w:t>無線傳輸晶片、</w:t>
            </w:r>
            <w:r w:rsidRPr="00916927">
              <w:rPr>
                <w:rStyle w:val="HTML0"/>
                <w:rFonts w:ascii="Book Antiqua" w:eastAsia="標楷體" w:hAnsi="Book Antiqua"/>
                <w:sz w:val="22"/>
                <w:szCs w:val="24"/>
              </w:rPr>
              <w:t>SOC</w:t>
            </w:r>
            <w:r w:rsidRPr="00916927">
              <w:rPr>
                <w:rStyle w:val="HTML0"/>
                <w:rFonts w:ascii="Book Antiqua" w:eastAsia="標楷體" w:hAnsi="Book Antiqua"/>
                <w:sz w:val="22"/>
                <w:szCs w:val="24"/>
              </w:rPr>
              <w:t>晶片與軟韌體整合方案。</w:t>
            </w:r>
          </w:p>
          <w:p w:rsidR="001E4C77" w:rsidRPr="00916927" w:rsidRDefault="001E4C77" w:rsidP="00433104">
            <w:pPr>
              <w:pStyle w:val="HTML"/>
              <w:spacing w:after="240" w:line="240" w:lineRule="exact"/>
              <w:ind w:leftChars="75" w:left="180"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凌陽創新致力於影像處理相關核心演算法、嵌入式軟韌體及新型晶片之研發，將持續探索智慧視覺應用趨勢，秉持著不斷創新、突破現有技術之思維，努力提高產品之價值，保持領導廠商的競爭優勢與市場地位。</w:t>
            </w:r>
          </w:p>
          <w:p w:rsidR="00683158" w:rsidRPr="00916927" w:rsidRDefault="001E4C77" w:rsidP="00433104">
            <w:pPr>
              <w:pStyle w:val="HTML"/>
              <w:spacing w:line="240" w:lineRule="exact"/>
              <w:ind w:leftChars="75" w:left="180"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企業識別標誌以英文名稱縮寫</w:t>
            </w:r>
            <w:r w:rsidRPr="00916927">
              <w:rPr>
                <w:rStyle w:val="HTML0"/>
                <w:rFonts w:ascii="Book Antiqua" w:eastAsia="標楷體" w:hAnsi="Book Antiqua"/>
                <w:sz w:val="22"/>
                <w:szCs w:val="24"/>
              </w:rPr>
              <w:t xml:space="preserve"> (SunplusIT) </w:t>
            </w:r>
            <w:r w:rsidRPr="00916927">
              <w:rPr>
                <w:rStyle w:val="HTML0"/>
                <w:rFonts w:ascii="Book Antiqua" w:eastAsia="標楷體" w:hAnsi="Book Antiqua"/>
                <w:sz w:val="22"/>
                <w:szCs w:val="24"/>
              </w:rPr>
              <w:t>為代表，其中字母「</w:t>
            </w:r>
            <w:r w:rsidRPr="00916927">
              <w:rPr>
                <w:rFonts w:ascii="標楷體" w:hAnsi="標楷體" w:cs="Open Sans"/>
                <w:b/>
                <w:color w:val="C00000"/>
                <w:spacing w:val="15"/>
                <w:sz w:val="22"/>
                <w:szCs w:val="24"/>
              </w:rPr>
              <w:t>I</w:t>
            </w:r>
            <w:r w:rsidRPr="00916927">
              <w:rPr>
                <w:rStyle w:val="HTML0"/>
                <w:rFonts w:ascii="Book Antiqua" w:eastAsia="標楷體" w:hAnsi="Book Antiqua"/>
                <w:sz w:val="22"/>
                <w:szCs w:val="24"/>
              </w:rPr>
              <w:t>」（</w:t>
            </w:r>
            <w:r w:rsidRPr="00916927">
              <w:rPr>
                <w:rStyle w:val="HTML0"/>
                <w:rFonts w:ascii="Book Antiqua" w:eastAsia="標楷體" w:hAnsi="Book Antiqua"/>
                <w:sz w:val="22"/>
                <w:szCs w:val="24"/>
              </w:rPr>
              <w:t>Innovation</w:t>
            </w:r>
            <w:r w:rsidRPr="00916927">
              <w:rPr>
                <w:rStyle w:val="HTML0"/>
                <w:rFonts w:ascii="Book Antiqua" w:eastAsia="標楷體" w:hAnsi="Book Antiqua"/>
                <w:sz w:val="22"/>
                <w:szCs w:val="24"/>
              </w:rPr>
              <w:t>的縮寫），以鮮明紅色字體及星號組成，強調</w:t>
            </w:r>
            <w:r w:rsidRPr="00916927">
              <w:rPr>
                <w:rStyle w:val="HTML0"/>
                <w:rFonts w:ascii="Book Antiqua" w:eastAsia="標楷體" w:hAnsi="Book Antiqua"/>
                <w:sz w:val="22"/>
                <w:szCs w:val="24"/>
              </w:rPr>
              <w:t xml:space="preserve"> </w:t>
            </w:r>
            <w:r w:rsidRPr="00916927">
              <w:rPr>
                <w:rStyle w:val="HTML0"/>
                <w:rFonts w:ascii="Book Antiqua" w:eastAsia="標楷體" w:hAnsi="Book Antiqua"/>
                <w:sz w:val="22"/>
                <w:szCs w:val="24"/>
              </w:rPr>
              <w:t>「積極進取、不斷創新」的企業精神</w:t>
            </w:r>
            <w:r w:rsidR="00683158" w:rsidRPr="00916927">
              <w:rPr>
                <w:rStyle w:val="HTML0"/>
                <w:rFonts w:ascii="Book Antiqua" w:eastAsia="標楷體" w:hAnsi="Book Antiqua"/>
                <w:sz w:val="22"/>
                <w:szCs w:val="24"/>
              </w:rPr>
              <w:t>。</w:t>
            </w:r>
          </w:p>
          <w:p w:rsidR="00683158" w:rsidRPr="00916927" w:rsidRDefault="00683158" w:rsidP="00AA5D7B">
            <w:pPr>
              <w:pStyle w:val="Web"/>
              <w:spacing w:after="240" w:afterAutospacing="0" w:line="280" w:lineRule="exact"/>
              <w:ind w:leftChars="6" w:left="304" w:hangingChars="116" w:hanging="290"/>
              <w:jc w:val="both"/>
              <w:rPr>
                <w:rFonts w:ascii="標楷體" w:eastAsia="標楷體" w:hAnsi="標楷體" w:cs="微軟正黑體"/>
                <w:spacing w:val="15"/>
                <w:sz w:val="22"/>
              </w:rPr>
            </w:pPr>
            <w:r w:rsidRPr="00916927">
              <w:rPr>
                <w:rFonts w:ascii="標楷體" w:eastAsia="標楷體" w:hAnsi="標楷體" w:cs="微軟正黑體" w:hint="eastAsia"/>
                <w:spacing w:val="15"/>
                <w:sz w:val="22"/>
              </w:rPr>
              <w:t>二、歷史沿革</w:t>
            </w:r>
          </w:p>
          <w:tbl>
            <w:tblPr>
              <w:tblW w:w="0" w:type="auto"/>
              <w:tblInd w:w="39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5"/>
              <w:gridCol w:w="7640"/>
            </w:tblGrid>
            <w:tr w:rsidR="005F3E63" w:rsidRPr="00916927" w:rsidTr="00433104">
              <w:trPr>
                <w:trHeight w:val="20"/>
              </w:trPr>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5F3E63" w:rsidRPr="00916927" w:rsidRDefault="005F3E63" w:rsidP="00966066">
                  <w:pPr>
                    <w:widowControl/>
                    <w:spacing w:line="270" w:lineRule="exact"/>
                    <w:ind w:right="200"/>
                    <w:jc w:val="center"/>
                    <w:rPr>
                      <w:rFonts w:ascii="Book Antiqua" w:eastAsia="標楷體" w:hAnsi="Book Antiqua"/>
                      <w:sz w:val="22"/>
                    </w:rPr>
                  </w:pPr>
                  <w:r w:rsidRPr="00916927">
                    <w:rPr>
                      <w:rFonts w:ascii="Book Antiqua" w:eastAsia="標楷體" w:hAnsi="Book Antiqua" w:hint="eastAsia"/>
                      <w:sz w:val="22"/>
                    </w:rPr>
                    <w:t>年度</w:t>
                  </w:r>
                </w:p>
              </w:tc>
              <w:tc>
                <w:tcPr>
                  <w:tcW w:w="7640" w:type="dxa"/>
                  <w:tcBorders>
                    <w:top w:val="single" w:sz="12" w:space="0" w:color="auto"/>
                    <w:left w:val="single" w:sz="12" w:space="0" w:color="auto"/>
                    <w:bottom w:val="single" w:sz="12" w:space="0" w:color="auto"/>
                    <w:right w:val="single" w:sz="12" w:space="0" w:color="auto"/>
                  </w:tcBorders>
                  <w:shd w:val="clear" w:color="auto" w:fill="auto"/>
                  <w:vAlign w:val="center"/>
                </w:tcPr>
                <w:p w:rsidR="005F3E63" w:rsidRPr="00916927" w:rsidRDefault="005F3E63" w:rsidP="00966066">
                  <w:pPr>
                    <w:widowControl/>
                    <w:spacing w:line="270" w:lineRule="exact"/>
                    <w:jc w:val="center"/>
                    <w:rPr>
                      <w:rFonts w:ascii="Book Antiqua" w:eastAsia="標楷體" w:hAnsi="Book Antiqua"/>
                      <w:sz w:val="22"/>
                    </w:rPr>
                  </w:pPr>
                  <w:r w:rsidRPr="00916927">
                    <w:rPr>
                      <w:rFonts w:ascii="Book Antiqua" w:eastAsia="標楷體" w:hAnsi="Book Antiqua" w:hint="eastAsia"/>
                      <w:sz w:val="22"/>
                    </w:rPr>
                    <w:t>重要發展紀事</w:t>
                  </w:r>
                </w:p>
              </w:tc>
            </w:tr>
            <w:tr w:rsidR="005F3E63" w:rsidRPr="00916927" w:rsidTr="00433104">
              <w:trPr>
                <w:trHeight w:val="20"/>
              </w:trPr>
              <w:tc>
                <w:tcPr>
                  <w:tcW w:w="1275" w:type="dxa"/>
                  <w:tcBorders>
                    <w:top w:val="single" w:sz="12" w:space="0" w:color="auto"/>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95</w:t>
                  </w:r>
                  <w:r w:rsidRPr="00916927">
                    <w:rPr>
                      <w:rFonts w:ascii="Book Antiqua" w:eastAsia="標楷體" w:hAnsi="Book Antiqua"/>
                      <w:sz w:val="22"/>
                    </w:rPr>
                    <w:t>年</w:t>
                  </w:r>
                  <w:r w:rsidRPr="00916927">
                    <w:rPr>
                      <w:rFonts w:ascii="Book Antiqua" w:eastAsia="標楷體" w:hAnsi="Book Antiqua"/>
                      <w:sz w:val="22"/>
                    </w:rPr>
                    <w:t>12</w:t>
                  </w:r>
                  <w:r w:rsidRPr="00916927">
                    <w:rPr>
                      <w:rFonts w:ascii="Book Antiqua" w:eastAsia="標楷體" w:hAnsi="Book Antiqua"/>
                      <w:sz w:val="22"/>
                    </w:rPr>
                    <w:t>月</w:t>
                  </w:r>
                </w:p>
              </w:tc>
              <w:tc>
                <w:tcPr>
                  <w:tcW w:w="7640" w:type="dxa"/>
                  <w:tcBorders>
                    <w:top w:val="single" w:sz="12" w:space="0" w:color="auto"/>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正式從母公司凌陽科技『控制與週邊事業群』分割成立，實收資本額為</w:t>
                  </w:r>
                  <w:r w:rsidRPr="00916927">
                    <w:rPr>
                      <w:rFonts w:ascii="Book Antiqua" w:eastAsia="標楷體" w:hAnsi="Book Antiqua"/>
                      <w:sz w:val="22"/>
                    </w:rPr>
                    <w:t>220,000</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96</w:t>
                  </w:r>
                  <w:r w:rsidRPr="00916927">
                    <w:rPr>
                      <w:rFonts w:ascii="Book Antiqua" w:eastAsia="標楷體" w:hAnsi="Book Antiqua"/>
                      <w:sz w:val="22"/>
                    </w:rPr>
                    <w:t>年</w:t>
                  </w:r>
                  <w:r w:rsidRPr="00916927">
                    <w:rPr>
                      <w:rFonts w:ascii="Book Antiqua" w:eastAsia="標楷體" w:hAnsi="Book Antiqua"/>
                      <w:sz w:val="22"/>
                    </w:rPr>
                    <w:t xml:space="preserve"> 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參加</w:t>
                  </w:r>
                  <w:r w:rsidRPr="00916927">
                    <w:rPr>
                      <w:rFonts w:ascii="Book Antiqua" w:eastAsia="標楷體" w:hAnsi="Book Antiqua"/>
                      <w:sz w:val="22"/>
                    </w:rPr>
                    <w:t>2007 CES</w:t>
                  </w:r>
                  <w:r w:rsidRPr="00916927">
                    <w:rPr>
                      <w:rFonts w:ascii="Book Antiqua" w:eastAsia="標楷體" w:hAnsi="Book Antiqua"/>
                      <w:sz w:val="22"/>
                    </w:rPr>
                    <w:t>展出電腦週邊等各項應用之解決方案。</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發表內置晶振、</w:t>
                  </w:r>
                  <w:r w:rsidRPr="00916927">
                    <w:rPr>
                      <w:rFonts w:ascii="Book Antiqua" w:eastAsia="標楷體" w:hAnsi="Book Antiqua"/>
                      <w:sz w:val="22"/>
                    </w:rPr>
                    <w:t>EEPROM</w:t>
                  </w:r>
                  <w:r w:rsidRPr="00916927">
                    <w:rPr>
                      <w:rFonts w:ascii="Book Antiqua" w:eastAsia="標楷體" w:hAnsi="Book Antiqua"/>
                      <w:sz w:val="22"/>
                    </w:rPr>
                    <w:t>與</w:t>
                  </w:r>
                  <w:r w:rsidRPr="00916927">
                    <w:rPr>
                      <w:rFonts w:ascii="Book Antiqua" w:eastAsia="標楷體" w:hAnsi="Book Antiqua"/>
                      <w:sz w:val="22"/>
                    </w:rPr>
                    <w:t xml:space="preserve"> Mask ROM</w:t>
                  </w:r>
                  <w:r w:rsidRPr="00916927">
                    <w:rPr>
                      <w:rFonts w:ascii="Book Antiqua" w:eastAsia="標楷體" w:hAnsi="Book Antiqua"/>
                      <w:sz w:val="22"/>
                    </w:rPr>
                    <w:t>之</w:t>
                  </w:r>
                  <w:r w:rsidRPr="00916927">
                    <w:rPr>
                      <w:rFonts w:ascii="Book Antiqua" w:eastAsia="標楷體" w:hAnsi="Book Antiqua"/>
                      <w:sz w:val="22"/>
                    </w:rPr>
                    <w:t>USB MCU SPCP18E2A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發表內置晶振與</w:t>
                  </w:r>
                  <w:r w:rsidRPr="00916927">
                    <w:rPr>
                      <w:rFonts w:ascii="Book Antiqua" w:eastAsia="標楷體" w:hAnsi="Book Antiqua"/>
                      <w:sz w:val="22"/>
                    </w:rPr>
                    <w:t>OTP ROM</w:t>
                  </w:r>
                  <w:r w:rsidRPr="00916927">
                    <w:rPr>
                      <w:rFonts w:ascii="Book Antiqua" w:eastAsia="標楷體" w:hAnsi="Book Antiqua"/>
                      <w:sz w:val="22"/>
                    </w:rPr>
                    <w:t>之</w:t>
                  </w:r>
                  <w:r w:rsidRPr="00916927">
                    <w:rPr>
                      <w:rFonts w:ascii="Book Antiqua" w:eastAsia="標楷體" w:hAnsi="Book Antiqua"/>
                      <w:sz w:val="22"/>
                    </w:rPr>
                    <w:t>USB MCU SPCP868A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辦理現金增資</w:t>
                  </w:r>
                  <w:r w:rsidRPr="00916927">
                    <w:rPr>
                      <w:rFonts w:ascii="Book Antiqua" w:eastAsia="標楷體" w:hAnsi="Book Antiqua"/>
                      <w:sz w:val="22"/>
                    </w:rPr>
                    <w:t>22,000</w:t>
                  </w:r>
                  <w:r w:rsidRPr="00916927">
                    <w:rPr>
                      <w:rFonts w:ascii="Book Antiqua" w:eastAsia="標楷體" w:hAnsi="Book Antiqua"/>
                      <w:sz w:val="22"/>
                    </w:rPr>
                    <w:t>仟元，增資後實收資本額達</w:t>
                  </w:r>
                  <w:r w:rsidRPr="00916927">
                    <w:rPr>
                      <w:rFonts w:ascii="Book Antiqua" w:eastAsia="標楷體" w:hAnsi="Book Antiqua"/>
                      <w:sz w:val="22"/>
                    </w:rPr>
                    <w:t>242,000</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97</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發表新一代</w:t>
                  </w:r>
                  <w:r w:rsidRPr="00916927">
                    <w:rPr>
                      <w:rFonts w:ascii="Book Antiqua" w:eastAsia="標楷體" w:hAnsi="Book Antiqua"/>
                      <w:sz w:val="22"/>
                    </w:rPr>
                    <w:t>SPIF250A</w:t>
                  </w:r>
                  <w:r w:rsidRPr="00916927">
                    <w:rPr>
                      <w:rFonts w:ascii="Book Antiqua" w:eastAsia="標楷體" w:hAnsi="Book Antiqua"/>
                      <w:sz w:val="22"/>
                    </w:rPr>
                    <w:t>系列</w:t>
                  </w:r>
                  <w:r w:rsidRPr="00916927">
                    <w:rPr>
                      <w:rFonts w:ascii="Book Antiqua" w:eastAsia="標楷體" w:hAnsi="Book Antiqua"/>
                      <w:sz w:val="22"/>
                    </w:rPr>
                    <w:t>SATA RAID</w:t>
                  </w:r>
                  <w:r w:rsidRPr="00916927">
                    <w:rPr>
                      <w:rFonts w:ascii="Book Antiqua" w:eastAsia="標楷體" w:hAnsi="Book Antiqua"/>
                      <w:sz w:val="22"/>
                    </w:rPr>
                    <w:t>控制晶片。</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 xml:space="preserve">E-bike </w:t>
                  </w:r>
                  <w:r w:rsidRPr="00916927">
                    <w:rPr>
                      <w:rFonts w:ascii="Book Antiqua" w:eastAsia="標楷體" w:hAnsi="Book Antiqua"/>
                      <w:sz w:val="22"/>
                    </w:rPr>
                    <w:t>專用</w:t>
                  </w:r>
                  <w:r w:rsidRPr="00916927">
                    <w:rPr>
                      <w:rFonts w:ascii="Book Antiqua" w:eastAsia="標楷體" w:hAnsi="Book Antiqua"/>
                      <w:sz w:val="22"/>
                    </w:rPr>
                    <w:t xml:space="preserve"> Flash MCU SPMC65SF112A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USB</w:t>
                  </w:r>
                  <w:r w:rsidRPr="00916927">
                    <w:rPr>
                      <w:rFonts w:ascii="Book Antiqua" w:eastAsia="標楷體" w:hAnsi="Book Antiqua"/>
                      <w:sz w:val="22"/>
                    </w:rPr>
                    <w:t>外接硬碟機控制晶片的</w:t>
                  </w:r>
                  <w:r w:rsidRPr="00916927">
                    <w:rPr>
                      <w:rFonts w:ascii="Book Antiqua" w:eastAsia="標楷體" w:hAnsi="Book Antiqua"/>
                      <w:sz w:val="22"/>
                    </w:rPr>
                    <w:t>EMI</w:t>
                  </w:r>
                  <w:r w:rsidRPr="00916927">
                    <w:rPr>
                      <w:rFonts w:ascii="Book Antiqua" w:eastAsia="標楷體" w:hAnsi="Book Antiqua"/>
                      <w:sz w:val="22"/>
                    </w:rPr>
                    <w:t>解決方案。</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辦理員工紅利及盈餘轉增資</w:t>
                  </w:r>
                  <w:r w:rsidRPr="00916927">
                    <w:rPr>
                      <w:rFonts w:ascii="Book Antiqua" w:eastAsia="標楷體" w:hAnsi="Book Antiqua"/>
                      <w:sz w:val="22"/>
                    </w:rPr>
                    <w:t>14,520</w:t>
                  </w:r>
                  <w:r w:rsidRPr="00916927">
                    <w:rPr>
                      <w:rFonts w:ascii="Book Antiqua" w:eastAsia="標楷體" w:hAnsi="Book Antiqua"/>
                      <w:sz w:val="22"/>
                    </w:rPr>
                    <w:t>仟元，增資後實收資本額達</w:t>
                  </w:r>
                  <w:r w:rsidRPr="00916927">
                    <w:rPr>
                      <w:rFonts w:ascii="Book Antiqua" w:eastAsia="標楷體" w:hAnsi="Book Antiqua"/>
                      <w:sz w:val="22"/>
                    </w:rPr>
                    <w:t>256,520</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發表新一代高整合</w:t>
                  </w:r>
                  <w:r w:rsidRPr="00916927">
                    <w:rPr>
                      <w:rFonts w:ascii="Book Antiqua" w:eastAsia="標楷體" w:hAnsi="Book Antiqua"/>
                      <w:sz w:val="22"/>
                    </w:rPr>
                    <w:t>USB-to-SATA</w:t>
                  </w:r>
                  <w:r w:rsidRPr="00916927">
                    <w:rPr>
                      <w:rFonts w:ascii="Book Antiqua" w:eastAsia="標楷體" w:hAnsi="Book Antiqua"/>
                      <w:sz w:val="22"/>
                    </w:rPr>
                    <w:t>控制晶片</w:t>
                  </w:r>
                  <w:r w:rsidRPr="00916927">
                    <w:rPr>
                      <w:rFonts w:ascii="Book Antiqua" w:eastAsia="標楷體" w:hAnsi="Book Antiqua"/>
                      <w:sz w:val="22"/>
                    </w:rPr>
                    <w:t>SPIF301/302/303</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辦理現金增資</w:t>
                  </w:r>
                  <w:r w:rsidRPr="00916927">
                    <w:rPr>
                      <w:rFonts w:ascii="Book Antiqua" w:eastAsia="標楷體" w:hAnsi="Book Antiqua"/>
                      <w:sz w:val="22"/>
                    </w:rPr>
                    <w:t>14,000</w:t>
                  </w:r>
                  <w:r w:rsidRPr="00916927">
                    <w:rPr>
                      <w:rFonts w:ascii="Book Antiqua" w:eastAsia="標楷體" w:hAnsi="Book Antiqua"/>
                      <w:sz w:val="22"/>
                    </w:rPr>
                    <w:t>仟元，增資後實收資本額達</w:t>
                  </w:r>
                  <w:r w:rsidRPr="00916927">
                    <w:rPr>
                      <w:rFonts w:ascii="Book Antiqua" w:eastAsia="標楷體" w:hAnsi="Book Antiqua"/>
                      <w:sz w:val="22"/>
                    </w:rPr>
                    <w:t>270,520</w:t>
                  </w:r>
                  <w:r w:rsidRPr="00916927">
                    <w:rPr>
                      <w:rFonts w:ascii="Book Antiqua" w:eastAsia="標楷體" w:hAnsi="Book Antiqua"/>
                      <w:sz w:val="22"/>
                    </w:rPr>
                    <w:t>仟元</w:t>
                  </w:r>
                  <w:r w:rsidR="00606CC5" w:rsidRPr="00916927">
                    <w:rPr>
                      <w:rFonts w:ascii="Book Antiqua" w:eastAsia="標楷體" w:hAnsi="Book Antiqua"/>
                      <w:sz w:val="22"/>
                    </w:rPr>
                    <w:t>。</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98</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發表新一代內置晶振與</w:t>
                  </w:r>
                  <w:r w:rsidRPr="00916927">
                    <w:rPr>
                      <w:rFonts w:ascii="Book Antiqua" w:eastAsia="標楷體" w:hAnsi="Book Antiqua"/>
                      <w:sz w:val="22"/>
                    </w:rPr>
                    <w:t>OTP ROM</w:t>
                  </w:r>
                  <w:r w:rsidRPr="00916927">
                    <w:rPr>
                      <w:rFonts w:ascii="Book Antiqua" w:eastAsia="標楷體" w:hAnsi="Book Antiqua"/>
                      <w:sz w:val="22"/>
                    </w:rPr>
                    <w:t>之</w:t>
                  </w:r>
                  <w:r w:rsidRPr="00916927">
                    <w:rPr>
                      <w:rFonts w:ascii="Book Antiqua" w:eastAsia="標楷體" w:hAnsi="Book Antiqua"/>
                      <w:sz w:val="22"/>
                    </w:rPr>
                    <w:t>USB MCU SPCP 866E2A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發表新一代內置晶振、</w:t>
                  </w:r>
                  <w:r w:rsidRPr="00916927">
                    <w:rPr>
                      <w:rFonts w:ascii="Book Antiqua" w:eastAsia="標楷體" w:hAnsi="Book Antiqua"/>
                      <w:sz w:val="22"/>
                    </w:rPr>
                    <w:t>EEPROM</w:t>
                  </w:r>
                  <w:r w:rsidRPr="00916927">
                    <w:rPr>
                      <w:rFonts w:ascii="Book Antiqua" w:eastAsia="標楷體" w:hAnsi="Book Antiqua"/>
                      <w:sz w:val="22"/>
                    </w:rPr>
                    <w:t>與</w:t>
                  </w:r>
                  <w:r w:rsidRPr="00916927">
                    <w:rPr>
                      <w:rFonts w:ascii="Book Antiqua" w:eastAsia="標楷體" w:hAnsi="Book Antiqua"/>
                      <w:sz w:val="22"/>
                    </w:rPr>
                    <w:t xml:space="preserve"> Mask ROM</w:t>
                  </w:r>
                  <w:r w:rsidRPr="00916927">
                    <w:rPr>
                      <w:rFonts w:ascii="Book Antiqua" w:eastAsia="標楷體" w:hAnsi="Book Antiqua"/>
                      <w:sz w:val="22"/>
                    </w:rPr>
                    <w:t>之</w:t>
                  </w:r>
                  <w:r w:rsidRPr="00916927">
                    <w:rPr>
                      <w:rFonts w:ascii="Book Antiqua" w:eastAsia="標楷體" w:hAnsi="Book Antiqua"/>
                      <w:sz w:val="22"/>
                    </w:rPr>
                    <w:t>USB MCU SPCP19E2A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lastRenderedPageBreak/>
                    <w:t>9</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通過</w:t>
                  </w:r>
                  <w:r w:rsidRPr="00916927">
                    <w:rPr>
                      <w:rFonts w:ascii="Book Antiqua" w:eastAsia="標楷體" w:hAnsi="Book Antiqua"/>
                      <w:sz w:val="22"/>
                    </w:rPr>
                    <w:t>ISO-9001:2008</w:t>
                  </w:r>
                  <w:r w:rsidRPr="00916927">
                    <w:rPr>
                      <w:rFonts w:ascii="Book Antiqua" w:eastAsia="標楷體" w:hAnsi="Book Antiqua"/>
                      <w:sz w:val="22"/>
                    </w:rPr>
                    <w:t>認證。</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辦理員工紅利及盈餘轉增資</w:t>
                  </w:r>
                  <w:r w:rsidRPr="00916927">
                    <w:rPr>
                      <w:rFonts w:ascii="Book Antiqua" w:eastAsia="標楷體" w:hAnsi="Book Antiqua"/>
                      <w:sz w:val="22"/>
                    </w:rPr>
                    <w:t>17,400</w:t>
                  </w:r>
                  <w:r w:rsidRPr="00916927">
                    <w:rPr>
                      <w:rFonts w:ascii="Book Antiqua" w:eastAsia="標楷體" w:hAnsi="Book Antiqua"/>
                      <w:sz w:val="22"/>
                    </w:rPr>
                    <w:t>仟元，增資後實收資本額達</w:t>
                  </w:r>
                  <w:r w:rsidRPr="00916927">
                    <w:rPr>
                      <w:rFonts w:ascii="Book Antiqua" w:eastAsia="標楷體" w:hAnsi="Book Antiqua"/>
                      <w:sz w:val="22"/>
                    </w:rPr>
                    <w:t>287,920</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EC2F8E">
                  <w:pPr>
                    <w:widowControl/>
                    <w:spacing w:line="270" w:lineRule="exact"/>
                    <w:jc w:val="right"/>
                    <w:rPr>
                      <w:rFonts w:ascii="Book Antiqua" w:eastAsia="標楷體" w:hAnsi="Book Antiqua"/>
                      <w:sz w:val="22"/>
                    </w:rPr>
                  </w:pPr>
                  <w:r w:rsidRPr="00916927">
                    <w:rPr>
                      <w:rFonts w:ascii="Book Antiqua" w:eastAsia="標楷體" w:hAnsi="Book Antiqua"/>
                      <w:sz w:val="22"/>
                    </w:rPr>
                    <w:t>12</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本公司以面額發行新股計</w:t>
                  </w:r>
                  <w:r w:rsidRPr="00916927">
                    <w:rPr>
                      <w:rFonts w:ascii="Book Antiqua" w:eastAsia="標楷體" w:hAnsi="Book Antiqua"/>
                      <w:sz w:val="22"/>
                    </w:rPr>
                    <w:t>8,086,889</w:t>
                  </w:r>
                  <w:r w:rsidRPr="00916927">
                    <w:rPr>
                      <w:rFonts w:ascii="Book Antiqua" w:eastAsia="標楷體" w:hAnsi="Book Antiqua"/>
                      <w:sz w:val="22"/>
                    </w:rPr>
                    <w:t>股，承受凌陽多媒體股份有限公司分割之</w:t>
                  </w:r>
                  <w:r w:rsidRPr="00916927">
                    <w:rPr>
                      <w:rFonts w:ascii="Book Antiqua" w:eastAsia="標楷體" w:hAnsi="Book Antiqua"/>
                      <w:sz w:val="22"/>
                    </w:rPr>
                    <w:t>PC CAM</w:t>
                  </w:r>
                  <w:r w:rsidRPr="00916927">
                    <w:rPr>
                      <w:rFonts w:ascii="Book Antiqua" w:eastAsia="標楷體" w:hAnsi="Book Antiqua"/>
                      <w:sz w:val="22"/>
                    </w:rPr>
                    <w:t>產品線之相關營業，增資後實收資本額達</w:t>
                  </w:r>
                  <w:r w:rsidRPr="00916927">
                    <w:rPr>
                      <w:rFonts w:ascii="Book Antiqua" w:eastAsia="標楷體" w:hAnsi="Book Antiqua"/>
                      <w:sz w:val="22"/>
                    </w:rPr>
                    <w:t>368,789</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99</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發表第三代內置晶振、</w:t>
                  </w:r>
                  <w:r w:rsidRPr="00916927">
                    <w:rPr>
                      <w:rFonts w:ascii="Book Antiqua" w:eastAsia="標楷體" w:hAnsi="Book Antiqua"/>
                      <w:sz w:val="22"/>
                    </w:rPr>
                    <w:t>USB/PS2</w:t>
                  </w:r>
                  <w:r w:rsidRPr="00916927">
                    <w:rPr>
                      <w:rFonts w:ascii="Book Antiqua" w:eastAsia="標楷體" w:hAnsi="Book Antiqua"/>
                      <w:sz w:val="22"/>
                    </w:rPr>
                    <w:t>雙介面的</w:t>
                  </w:r>
                  <w:r w:rsidRPr="00916927">
                    <w:rPr>
                      <w:rFonts w:ascii="Book Antiqua" w:eastAsia="標楷體" w:hAnsi="Book Antiqua"/>
                      <w:sz w:val="22"/>
                    </w:rPr>
                    <w:t>LED</w:t>
                  </w:r>
                  <w:r w:rsidRPr="00916927">
                    <w:rPr>
                      <w:rFonts w:ascii="Book Antiqua" w:eastAsia="標楷體" w:hAnsi="Book Antiqua"/>
                      <w:sz w:val="22"/>
                    </w:rPr>
                    <w:t>光學滑鼠</w:t>
                  </w:r>
                  <w:r w:rsidRPr="00916927">
                    <w:rPr>
                      <w:rFonts w:ascii="Book Antiqua" w:eastAsia="標楷體" w:hAnsi="Book Antiqua"/>
                      <w:sz w:val="22"/>
                    </w:rPr>
                    <w:t>SOC</w:t>
                  </w:r>
                  <w:r w:rsidRPr="00916927">
                    <w:rPr>
                      <w:rFonts w:ascii="Book Antiqua" w:eastAsia="標楷體" w:hAnsi="Book Antiqua"/>
                      <w:sz w:val="22"/>
                    </w:rPr>
                    <w:t>，</w:t>
                  </w:r>
                  <w:r w:rsidRPr="00916927">
                    <w:rPr>
                      <w:rFonts w:ascii="Book Antiqua" w:eastAsia="標楷體" w:hAnsi="Book Antiqua"/>
                      <w:sz w:val="22"/>
                    </w:rPr>
                    <w:t>SPCA168A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2</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579,813</w:t>
                  </w:r>
                  <w:r w:rsidRPr="00916927">
                    <w:rPr>
                      <w:rFonts w:ascii="Book Antiqua" w:eastAsia="標楷體" w:hAnsi="Book Antiqua"/>
                      <w:sz w:val="22"/>
                    </w:rPr>
                    <w:t>股，增資後實收資本額達</w:t>
                  </w:r>
                  <w:r w:rsidRPr="00916927">
                    <w:rPr>
                      <w:rFonts w:ascii="Book Antiqua" w:eastAsia="標楷體" w:hAnsi="Book Antiqua"/>
                      <w:sz w:val="22"/>
                    </w:rPr>
                    <w:t>374,587</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4</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Notebook</w:t>
                  </w:r>
                  <w:r w:rsidRPr="00916927">
                    <w:rPr>
                      <w:rFonts w:ascii="Book Antiqua" w:eastAsia="標楷體" w:hAnsi="Book Antiqua"/>
                      <w:sz w:val="22"/>
                    </w:rPr>
                    <w:t>使用之</w:t>
                  </w:r>
                  <w:r w:rsidRPr="00916927">
                    <w:rPr>
                      <w:rFonts w:ascii="Book Antiqua" w:eastAsia="標楷體" w:hAnsi="Book Antiqua"/>
                      <w:sz w:val="22"/>
                    </w:rPr>
                    <w:t xml:space="preserve"> Full-HD </w:t>
                  </w:r>
                  <w:r w:rsidRPr="00916927">
                    <w:rPr>
                      <w:rFonts w:ascii="Book Antiqua" w:eastAsia="標楷體" w:hAnsi="Book Antiqua"/>
                      <w:sz w:val="22"/>
                    </w:rPr>
                    <w:t>攝影機控制晶片，</w:t>
                  </w:r>
                  <w:r w:rsidRPr="00916927">
                    <w:rPr>
                      <w:rFonts w:ascii="Book Antiqua" w:eastAsia="標楷體" w:hAnsi="Book Antiqua"/>
                      <w:sz w:val="22"/>
                    </w:rPr>
                    <w:t xml:space="preserve"> SPCA2088A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6</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97,293</w:t>
                  </w:r>
                  <w:r w:rsidRPr="00916927">
                    <w:rPr>
                      <w:rFonts w:ascii="Book Antiqua" w:eastAsia="標楷體" w:hAnsi="Book Antiqua"/>
                      <w:sz w:val="22"/>
                    </w:rPr>
                    <w:t>股，增資後實收資本額達</w:t>
                  </w:r>
                  <w:r w:rsidRPr="00916927">
                    <w:rPr>
                      <w:rFonts w:ascii="Book Antiqua" w:eastAsia="標楷體" w:hAnsi="Book Antiqua"/>
                      <w:sz w:val="22"/>
                    </w:rPr>
                    <w:t>375,560</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6</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辦理員工紅利及盈餘轉增資</w:t>
                  </w:r>
                  <w:r w:rsidRPr="00916927">
                    <w:rPr>
                      <w:rFonts w:ascii="Book Antiqua" w:eastAsia="標楷體" w:hAnsi="Book Antiqua"/>
                      <w:sz w:val="22"/>
                    </w:rPr>
                    <w:t>8,600</w:t>
                  </w:r>
                  <w:r w:rsidRPr="00916927">
                    <w:rPr>
                      <w:rFonts w:ascii="Book Antiqua" w:eastAsia="標楷體" w:hAnsi="Book Antiqua"/>
                      <w:sz w:val="22"/>
                    </w:rPr>
                    <w:t>仟元，增資後實收資本額達</w:t>
                  </w:r>
                  <w:r w:rsidRPr="00916927">
                    <w:rPr>
                      <w:rFonts w:ascii="Book Antiqua" w:eastAsia="標楷體" w:hAnsi="Book Antiqua"/>
                      <w:sz w:val="22"/>
                    </w:rPr>
                    <w:t>384,160</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2,000,605</w:t>
                  </w:r>
                  <w:r w:rsidRPr="00916927">
                    <w:rPr>
                      <w:rFonts w:ascii="Book Antiqua" w:eastAsia="標楷體" w:hAnsi="Book Antiqua"/>
                      <w:sz w:val="22"/>
                    </w:rPr>
                    <w:t>股，增資後實收資本額達</w:t>
                  </w:r>
                  <w:r w:rsidRPr="00916927">
                    <w:rPr>
                      <w:rFonts w:ascii="Book Antiqua" w:eastAsia="標楷體" w:hAnsi="Book Antiqua"/>
                      <w:sz w:val="22"/>
                    </w:rPr>
                    <w:t>404,166</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辦理現金增資</w:t>
                  </w:r>
                  <w:r w:rsidRPr="00916927">
                    <w:rPr>
                      <w:rFonts w:ascii="Book Antiqua" w:eastAsia="標楷體" w:hAnsi="Book Antiqua"/>
                      <w:sz w:val="22"/>
                    </w:rPr>
                    <w:t>50,000</w:t>
                  </w:r>
                  <w:r w:rsidRPr="00916927">
                    <w:rPr>
                      <w:rFonts w:ascii="Book Antiqua" w:eastAsia="標楷體" w:hAnsi="Book Antiqua"/>
                      <w:sz w:val="22"/>
                    </w:rPr>
                    <w:t>仟元，增資後實收資本額達</w:t>
                  </w:r>
                  <w:r w:rsidRPr="00916927">
                    <w:rPr>
                      <w:rFonts w:ascii="Book Antiqua" w:eastAsia="標楷體" w:hAnsi="Book Antiqua"/>
                      <w:sz w:val="22"/>
                    </w:rPr>
                    <w:t>454,166</w:t>
                  </w:r>
                  <w:r w:rsidRPr="00916927">
                    <w:rPr>
                      <w:rFonts w:ascii="Book Antiqua" w:eastAsia="標楷體" w:hAnsi="Book Antiqua"/>
                      <w:sz w:val="22"/>
                    </w:rPr>
                    <w:t>仟元。</w:t>
                  </w:r>
                </w:p>
              </w:tc>
            </w:tr>
            <w:tr w:rsidR="005F3E63" w:rsidRPr="00916927" w:rsidTr="00433104">
              <w:trPr>
                <w:trHeight w:val="169"/>
              </w:trPr>
              <w:tc>
                <w:tcPr>
                  <w:tcW w:w="1275" w:type="dxa"/>
                  <w:tcBorders>
                    <w:top w:val="single" w:sz="12" w:space="0" w:color="auto"/>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100</w:t>
                  </w:r>
                  <w:r w:rsidRPr="00916927">
                    <w:rPr>
                      <w:rFonts w:ascii="Book Antiqua" w:eastAsia="標楷體" w:hAnsi="Book Antiqua"/>
                      <w:sz w:val="22"/>
                    </w:rPr>
                    <w:t>年</w:t>
                  </w:r>
                  <w:r w:rsidRPr="00916927">
                    <w:rPr>
                      <w:rFonts w:ascii="Book Antiqua" w:eastAsia="標楷體" w:hAnsi="Book Antiqua"/>
                      <w:sz w:val="22"/>
                    </w:rPr>
                    <w:t>2</w:t>
                  </w:r>
                  <w:r w:rsidRPr="00916927">
                    <w:rPr>
                      <w:rFonts w:ascii="Book Antiqua" w:eastAsia="標楷體" w:hAnsi="Book Antiqua"/>
                      <w:sz w:val="22"/>
                    </w:rPr>
                    <w:t>月</w:t>
                  </w:r>
                </w:p>
              </w:tc>
              <w:tc>
                <w:tcPr>
                  <w:tcW w:w="7640" w:type="dxa"/>
                  <w:tcBorders>
                    <w:top w:val="single" w:sz="12" w:space="0" w:color="auto"/>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87,169</w:t>
                  </w:r>
                  <w:r w:rsidRPr="00916927">
                    <w:rPr>
                      <w:rFonts w:ascii="Book Antiqua" w:eastAsia="標楷體" w:hAnsi="Book Antiqua"/>
                      <w:sz w:val="22"/>
                    </w:rPr>
                    <w:t>股，增資後實收資本額達</w:t>
                  </w:r>
                  <w:r w:rsidRPr="00916927">
                    <w:rPr>
                      <w:rFonts w:ascii="Book Antiqua" w:eastAsia="標楷體" w:hAnsi="Book Antiqua"/>
                      <w:sz w:val="22"/>
                    </w:rPr>
                    <w:t>455,038</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辦理員工紅利及盈餘轉增資</w:t>
                  </w:r>
                  <w:r w:rsidRPr="00916927">
                    <w:rPr>
                      <w:rFonts w:ascii="Book Antiqua" w:eastAsia="標楷體" w:hAnsi="Book Antiqua"/>
                      <w:sz w:val="22"/>
                    </w:rPr>
                    <w:t>26,800</w:t>
                  </w:r>
                  <w:r w:rsidRPr="00916927">
                    <w:rPr>
                      <w:rFonts w:ascii="Book Antiqua" w:eastAsia="標楷體" w:hAnsi="Book Antiqua"/>
                      <w:sz w:val="22"/>
                    </w:rPr>
                    <w:t>仟元，增資後實收資本額達</w:t>
                  </w:r>
                  <w:r w:rsidRPr="00916927">
                    <w:rPr>
                      <w:rFonts w:ascii="Book Antiqua" w:eastAsia="標楷體" w:hAnsi="Book Antiqua"/>
                      <w:sz w:val="22"/>
                    </w:rPr>
                    <w:t>481,838</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5</w:t>
                  </w:r>
                  <w:r w:rsidRPr="00916927">
                    <w:rPr>
                      <w:rFonts w:ascii="Book Antiqua" w:eastAsia="標楷體" w:hAnsi="Book Antiqua"/>
                      <w:color w:val="000000"/>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通過辦理股票公開發行。</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226,315</w:t>
                  </w:r>
                  <w:r w:rsidRPr="00916927">
                    <w:rPr>
                      <w:rFonts w:ascii="Book Antiqua" w:eastAsia="標楷體" w:hAnsi="Book Antiqua"/>
                      <w:sz w:val="22"/>
                    </w:rPr>
                    <w:t>股，增資後實收資本額達</w:t>
                  </w:r>
                  <w:r w:rsidRPr="00916927">
                    <w:rPr>
                      <w:rFonts w:ascii="Book Antiqua" w:eastAsia="標楷體" w:hAnsi="Book Antiqua"/>
                      <w:sz w:val="22"/>
                    </w:rPr>
                    <w:t>484,101</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39,425</w:t>
                  </w:r>
                  <w:r w:rsidRPr="00916927">
                    <w:rPr>
                      <w:rFonts w:ascii="Book Antiqua" w:eastAsia="標楷體" w:hAnsi="Book Antiqua"/>
                      <w:sz w:val="22"/>
                    </w:rPr>
                    <w:t>股，增資後實收資本額達</w:t>
                  </w:r>
                  <w:r w:rsidRPr="00916927">
                    <w:rPr>
                      <w:rFonts w:ascii="Book Antiqua" w:eastAsia="標楷體" w:hAnsi="Book Antiqua"/>
                      <w:sz w:val="22"/>
                    </w:rPr>
                    <w:t>484,495</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Notebook</w:t>
                  </w:r>
                  <w:r w:rsidRPr="00916927">
                    <w:rPr>
                      <w:rFonts w:ascii="Book Antiqua" w:eastAsia="標楷體" w:hAnsi="Book Antiqua"/>
                      <w:sz w:val="22"/>
                    </w:rPr>
                    <w:t>使用之內置晶振、</w:t>
                  </w:r>
                  <w:r w:rsidRPr="00916927">
                    <w:rPr>
                      <w:rFonts w:ascii="Book Antiqua" w:eastAsia="標楷體" w:hAnsi="Book Antiqua"/>
                      <w:sz w:val="22"/>
                    </w:rPr>
                    <w:t xml:space="preserve">HD </w:t>
                  </w:r>
                  <w:r w:rsidRPr="00916927">
                    <w:rPr>
                      <w:rFonts w:ascii="Book Antiqua" w:eastAsia="標楷體" w:hAnsi="Book Antiqua"/>
                      <w:sz w:val="22"/>
                    </w:rPr>
                    <w:t>攝影機控制晶片</w:t>
                  </w:r>
                  <w:r w:rsidRPr="00916927">
                    <w:rPr>
                      <w:rFonts w:ascii="Book Antiqua" w:eastAsia="標楷體" w:hAnsi="Book Antiqua"/>
                      <w:sz w:val="22"/>
                    </w:rPr>
                    <w:t>, SPCA2082A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Notebook</w:t>
                  </w:r>
                  <w:r w:rsidRPr="00916927">
                    <w:rPr>
                      <w:rFonts w:ascii="Book Antiqua" w:eastAsia="標楷體" w:hAnsi="Book Antiqua"/>
                      <w:sz w:val="22"/>
                    </w:rPr>
                    <w:t>使用之支援</w:t>
                  </w:r>
                  <w:r w:rsidRPr="00916927">
                    <w:rPr>
                      <w:rFonts w:ascii="Book Antiqua" w:eastAsia="標楷體" w:hAnsi="Book Antiqua"/>
                      <w:sz w:val="22"/>
                    </w:rPr>
                    <w:t>LPM-L1</w:t>
                  </w:r>
                  <w:r w:rsidRPr="00916927">
                    <w:rPr>
                      <w:rFonts w:ascii="Book Antiqua" w:eastAsia="標楷體" w:hAnsi="Book Antiqua"/>
                      <w:sz w:val="22"/>
                    </w:rPr>
                    <w:t>、</w:t>
                  </w:r>
                  <w:r w:rsidRPr="00916927">
                    <w:rPr>
                      <w:rFonts w:ascii="Book Antiqua" w:eastAsia="標楷體" w:hAnsi="Book Antiqua"/>
                      <w:sz w:val="22"/>
                    </w:rPr>
                    <w:t>FHD</w:t>
                  </w:r>
                  <w:r w:rsidRPr="00916927">
                    <w:rPr>
                      <w:rFonts w:ascii="Book Antiqua" w:eastAsia="標楷體" w:hAnsi="Book Antiqua"/>
                      <w:sz w:val="22"/>
                    </w:rPr>
                    <w:t>攝影機控制晶片，</w:t>
                  </w:r>
                  <w:r w:rsidRPr="00916927">
                    <w:rPr>
                      <w:rFonts w:ascii="Book Antiqua" w:eastAsia="標楷體" w:hAnsi="Book Antiqua"/>
                      <w:sz w:val="22"/>
                    </w:rPr>
                    <w:t>SPCA2095A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19,518</w:t>
                  </w:r>
                  <w:r w:rsidRPr="00916927">
                    <w:rPr>
                      <w:rFonts w:ascii="Book Antiqua" w:eastAsia="標楷體" w:hAnsi="Book Antiqua"/>
                      <w:sz w:val="22"/>
                    </w:rPr>
                    <w:t>股，增資後實收資本額達</w:t>
                  </w:r>
                  <w:r w:rsidRPr="00916927">
                    <w:rPr>
                      <w:rFonts w:ascii="Book Antiqua" w:eastAsia="標楷體" w:hAnsi="Book Antiqua"/>
                      <w:sz w:val="22"/>
                    </w:rPr>
                    <w:t>484,690</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101</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Notebook</w:t>
                  </w:r>
                  <w:r w:rsidRPr="00916927">
                    <w:rPr>
                      <w:rFonts w:ascii="Book Antiqua" w:eastAsia="標楷體" w:hAnsi="Book Antiqua"/>
                      <w:sz w:val="22"/>
                    </w:rPr>
                    <w:t>使用之內置晶振、</w:t>
                  </w:r>
                  <w:r w:rsidRPr="00916927">
                    <w:rPr>
                      <w:rFonts w:ascii="Book Antiqua" w:eastAsia="標楷體" w:hAnsi="Book Antiqua"/>
                      <w:sz w:val="22"/>
                    </w:rPr>
                    <w:t xml:space="preserve">FHD </w:t>
                  </w:r>
                  <w:r w:rsidRPr="00916927">
                    <w:rPr>
                      <w:rFonts w:ascii="Book Antiqua" w:eastAsia="標楷體" w:hAnsi="Book Antiqua"/>
                      <w:sz w:val="22"/>
                    </w:rPr>
                    <w:t>攝影機控制晶片，</w:t>
                  </w:r>
                  <w:r w:rsidRPr="00916927">
                    <w:rPr>
                      <w:rFonts w:ascii="Book Antiqua" w:eastAsia="標楷體" w:hAnsi="Book Antiqua"/>
                      <w:sz w:val="22"/>
                    </w:rPr>
                    <w:t>SPCA2092A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Windows 8</w:t>
                  </w:r>
                  <w:r w:rsidRPr="00916927">
                    <w:rPr>
                      <w:rFonts w:ascii="Book Antiqua" w:eastAsia="標楷體" w:hAnsi="Book Antiqua"/>
                      <w:sz w:val="22"/>
                    </w:rPr>
                    <w:t>、可網路連線並設定的多功能有線式光學滑鼠晶片方案，</w:t>
                  </w:r>
                  <w:r w:rsidRPr="00916927">
                    <w:rPr>
                      <w:rFonts w:ascii="Book Antiqua" w:eastAsia="標楷體" w:hAnsi="Book Antiqua"/>
                      <w:sz w:val="22"/>
                    </w:rPr>
                    <w:t>ITS1001/1002/1101/1102</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發表新一代無線多功能鍵鼠晶片方案，</w:t>
                  </w:r>
                  <w:r w:rsidRPr="00916927">
                    <w:rPr>
                      <w:rFonts w:ascii="Book Antiqua" w:eastAsia="標楷體" w:hAnsi="Book Antiqua"/>
                      <w:sz w:val="22"/>
                    </w:rPr>
                    <w:t>ITS2001/2001/2102</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Smart TV</w:t>
                  </w:r>
                  <w:r w:rsidRPr="00916927">
                    <w:rPr>
                      <w:rFonts w:ascii="Book Antiqua" w:eastAsia="標楷體" w:hAnsi="Book Antiqua"/>
                      <w:sz w:val="22"/>
                    </w:rPr>
                    <w:t>使用之低功耗、做為</w:t>
                  </w:r>
                  <w:r w:rsidRPr="00916927">
                    <w:rPr>
                      <w:rFonts w:ascii="Book Antiqua" w:eastAsia="標楷體" w:hAnsi="Book Antiqua"/>
                      <w:sz w:val="22"/>
                    </w:rPr>
                    <w:t>3D</w:t>
                  </w:r>
                  <w:r w:rsidRPr="00916927">
                    <w:rPr>
                      <w:rFonts w:ascii="Book Antiqua" w:eastAsia="標楷體" w:hAnsi="Book Antiqua"/>
                      <w:sz w:val="22"/>
                    </w:rPr>
                    <w:t>游標指向控制、具語音輸入功能的無線智慧型遙控器晶片方案，</w:t>
                  </w:r>
                  <w:r w:rsidRPr="00916927">
                    <w:rPr>
                      <w:rFonts w:ascii="Book Antiqua" w:eastAsia="標楷體" w:hAnsi="Book Antiqua"/>
                      <w:sz w:val="22"/>
                    </w:rPr>
                    <w:t>ITR3200/3220</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27,737</w:t>
                  </w:r>
                  <w:r w:rsidRPr="00916927">
                    <w:rPr>
                      <w:rFonts w:ascii="Book Antiqua" w:eastAsia="標楷體" w:hAnsi="Book Antiqua"/>
                      <w:sz w:val="22"/>
                    </w:rPr>
                    <w:t>股，增資後實收資本額達</w:t>
                  </w:r>
                  <w:r w:rsidRPr="00916927">
                    <w:rPr>
                      <w:rFonts w:ascii="Book Antiqua" w:eastAsia="標楷體" w:hAnsi="Book Antiqua"/>
                      <w:sz w:val="22"/>
                    </w:rPr>
                    <w:t>484,968</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5</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31,852</w:t>
                  </w:r>
                  <w:r w:rsidRPr="00916927">
                    <w:rPr>
                      <w:rFonts w:ascii="Book Antiqua" w:eastAsia="標楷體" w:hAnsi="Book Antiqua"/>
                      <w:sz w:val="22"/>
                    </w:rPr>
                    <w:t>股，增資後實收資本額達</w:t>
                  </w:r>
                  <w:r w:rsidRPr="00916927">
                    <w:rPr>
                      <w:rFonts w:ascii="Book Antiqua" w:eastAsia="標楷體" w:hAnsi="Book Antiqua"/>
                      <w:sz w:val="22"/>
                    </w:rPr>
                    <w:t>485,286</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8</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23,635</w:t>
                  </w:r>
                  <w:r w:rsidRPr="00916927">
                    <w:rPr>
                      <w:rFonts w:ascii="Book Antiqua" w:eastAsia="標楷體" w:hAnsi="Book Antiqua"/>
                      <w:sz w:val="22"/>
                    </w:rPr>
                    <w:t>股，增資後實收資本額達</w:t>
                  </w:r>
                  <w:r w:rsidRPr="00916927">
                    <w:rPr>
                      <w:rFonts w:ascii="Book Antiqua" w:eastAsia="標楷體" w:hAnsi="Book Antiqua"/>
                      <w:sz w:val="22"/>
                    </w:rPr>
                    <w:t>485,522</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9</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辦理員工紅利及盈餘轉增資</w:t>
                  </w:r>
                  <w:r w:rsidRPr="00916927">
                    <w:rPr>
                      <w:rFonts w:ascii="Book Antiqua" w:eastAsia="標楷體" w:hAnsi="Book Antiqua"/>
                      <w:sz w:val="22"/>
                    </w:rPr>
                    <w:t>13,914</w:t>
                  </w:r>
                  <w:r w:rsidRPr="00916927">
                    <w:rPr>
                      <w:rFonts w:ascii="Book Antiqua" w:eastAsia="標楷體" w:hAnsi="Book Antiqua"/>
                      <w:sz w:val="22"/>
                    </w:rPr>
                    <w:t>仟元，增資後實收資本額達</w:t>
                  </w:r>
                  <w:r w:rsidRPr="00916927">
                    <w:rPr>
                      <w:rFonts w:ascii="Book Antiqua" w:eastAsia="標楷體" w:hAnsi="Book Antiqua"/>
                      <w:sz w:val="22"/>
                    </w:rPr>
                    <w:t>499,437</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11</w:t>
                  </w:r>
                  <w:r w:rsidRPr="00916927">
                    <w:rPr>
                      <w:rFonts w:ascii="Book Antiqua" w:eastAsia="標楷體" w:hAnsi="Book Antiqua"/>
                      <w:color w:val="000000"/>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4,110</w:t>
                  </w:r>
                  <w:r w:rsidRPr="00916927">
                    <w:rPr>
                      <w:rFonts w:ascii="Book Antiqua" w:eastAsia="標楷體" w:hAnsi="Book Antiqua"/>
                      <w:sz w:val="22"/>
                    </w:rPr>
                    <w:t>股，增資後實收資本額達</w:t>
                  </w:r>
                  <w:r w:rsidRPr="00916927">
                    <w:rPr>
                      <w:rFonts w:ascii="Book Antiqua" w:eastAsia="標楷體" w:hAnsi="Book Antiqua"/>
                      <w:sz w:val="22"/>
                    </w:rPr>
                    <w:t>499,478</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color w:val="000000"/>
                      <w:sz w:val="22"/>
                    </w:rPr>
                  </w:pPr>
                  <w:r w:rsidRPr="00916927">
                    <w:rPr>
                      <w:rFonts w:ascii="Book Antiqua" w:eastAsia="標楷體" w:hAnsi="Book Antiqua"/>
                      <w:color w:val="000000"/>
                      <w:sz w:val="22"/>
                    </w:rPr>
                    <w:t>102</w:t>
                  </w:r>
                  <w:r w:rsidRPr="00916927">
                    <w:rPr>
                      <w:rFonts w:ascii="Book Antiqua" w:eastAsia="標楷體" w:hAnsi="Book Antiqua"/>
                      <w:color w:val="000000"/>
                      <w:sz w:val="22"/>
                    </w:rPr>
                    <w:t>年</w:t>
                  </w:r>
                  <w:r w:rsidRPr="00916927">
                    <w:rPr>
                      <w:rFonts w:ascii="Book Antiqua" w:eastAsia="標楷體" w:hAnsi="Book Antiqua"/>
                      <w:color w:val="000000"/>
                      <w:sz w:val="22"/>
                    </w:rPr>
                    <w:t>3</w:t>
                  </w:r>
                  <w:r w:rsidRPr="00916927">
                    <w:rPr>
                      <w:rFonts w:ascii="Book Antiqua" w:eastAsia="標楷體" w:hAnsi="Book Antiqua"/>
                      <w:color w:val="000000"/>
                      <w:sz w:val="22"/>
                    </w:rPr>
                    <w:t>月</w:t>
                  </w:r>
                </w:p>
              </w:tc>
              <w:tc>
                <w:tcPr>
                  <w:tcW w:w="7640" w:type="dxa"/>
                  <w:tcBorders>
                    <w:top w:val="single" w:sz="12" w:space="0" w:color="auto"/>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42,121</w:t>
                  </w:r>
                  <w:r w:rsidRPr="00916927">
                    <w:rPr>
                      <w:rFonts w:ascii="Book Antiqua" w:eastAsia="標楷體" w:hAnsi="Book Antiqua"/>
                      <w:sz w:val="22"/>
                    </w:rPr>
                    <w:t>股，增資後實收資本額達</w:t>
                  </w:r>
                  <w:r w:rsidRPr="00916927">
                    <w:rPr>
                      <w:rFonts w:ascii="Book Antiqua" w:eastAsia="標楷體" w:hAnsi="Book Antiqua"/>
                      <w:sz w:val="22"/>
                    </w:rPr>
                    <w:t>499,899</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4</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 xml:space="preserve">Win8 , </w:t>
                  </w:r>
                  <w:r w:rsidRPr="00916927">
                    <w:rPr>
                      <w:rFonts w:ascii="Book Antiqua" w:eastAsia="標楷體" w:hAnsi="Book Antiqua"/>
                      <w:sz w:val="22"/>
                    </w:rPr>
                    <w:t>多媒體功能的</w:t>
                  </w:r>
                  <w:r w:rsidRPr="00916927">
                    <w:rPr>
                      <w:rFonts w:ascii="Book Antiqua" w:eastAsia="標楷體" w:hAnsi="Book Antiqua"/>
                      <w:sz w:val="22"/>
                    </w:rPr>
                    <w:t xml:space="preserve">2.4GHz </w:t>
                  </w:r>
                  <w:r w:rsidRPr="00916927">
                    <w:rPr>
                      <w:rFonts w:ascii="Book Antiqua" w:eastAsia="標楷體" w:hAnsi="Book Antiqua"/>
                      <w:sz w:val="22"/>
                    </w:rPr>
                    <w:t>無線滑鼠方案</w:t>
                  </w:r>
                  <w:r w:rsidRPr="00916927">
                    <w:rPr>
                      <w:rFonts w:ascii="Book Antiqua" w:eastAsia="標楷體" w:hAnsi="Book Antiqua"/>
                      <w:sz w:val="22"/>
                    </w:rPr>
                    <w:t>ITS2003A</w:t>
                  </w:r>
                  <w:r w:rsidR="00606CC5"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發表符合</w:t>
                  </w:r>
                  <w:r w:rsidRPr="00916927">
                    <w:rPr>
                      <w:rFonts w:ascii="Book Antiqua" w:eastAsia="標楷體" w:hAnsi="Book Antiqua"/>
                      <w:sz w:val="22"/>
                    </w:rPr>
                    <w:t>Lync/Skype Unify</w:t>
                  </w:r>
                  <w:r w:rsidRPr="00916927">
                    <w:rPr>
                      <w:rFonts w:ascii="Book Antiqua" w:eastAsia="標楷體" w:hAnsi="Book Antiqua"/>
                      <w:sz w:val="22"/>
                    </w:rPr>
                    <w:t>認証之</w:t>
                  </w:r>
                  <w:r w:rsidRPr="00916927">
                    <w:rPr>
                      <w:rFonts w:ascii="Book Antiqua" w:eastAsia="標楷體" w:hAnsi="Book Antiqua"/>
                      <w:sz w:val="22"/>
                    </w:rPr>
                    <w:t xml:space="preserve">NB camera </w:t>
                  </w:r>
                  <w:r w:rsidRPr="00916927">
                    <w:rPr>
                      <w:rFonts w:ascii="Book Antiqua" w:eastAsia="標楷體" w:hAnsi="Book Antiqua"/>
                      <w:sz w:val="22"/>
                    </w:rPr>
                    <w:t>控制晶片</w:t>
                  </w:r>
                  <w:r w:rsidRPr="00916927">
                    <w:rPr>
                      <w:rFonts w:ascii="Book Antiqua" w:eastAsia="標楷體" w:hAnsi="Book Antiqua"/>
                      <w:sz w:val="22"/>
                    </w:rPr>
                    <w:t>SPCA2083A/ SPCA2093A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7</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 xml:space="preserve">Win8 , </w:t>
                  </w:r>
                  <w:r w:rsidRPr="00916927">
                    <w:rPr>
                      <w:rFonts w:ascii="Book Antiqua" w:eastAsia="標楷體" w:hAnsi="Book Antiqua"/>
                      <w:sz w:val="22"/>
                    </w:rPr>
                    <w:t>多媒體功能的</w:t>
                  </w:r>
                  <w:r w:rsidRPr="00916927">
                    <w:rPr>
                      <w:rFonts w:ascii="Book Antiqua" w:eastAsia="標楷體" w:hAnsi="Book Antiqua"/>
                      <w:sz w:val="22"/>
                    </w:rPr>
                    <w:t xml:space="preserve">USB Sensor SOC </w:t>
                  </w:r>
                  <w:r w:rsidRPr="00916927">
                    <w:rPr>
                      <w:rFonts w:ascii="Book Antiqua" w:eastAsia="標楷體" w:hAnsi="Book Antiqua"/>
                      <w:sz w:val="22"/>
                    </w:rPr>
                    <w:t>滑鼠方案</w:t>
                  </w:r>
                  <w:r w:rsidRPr="00916927">
                    <w:rPr>
                      <w:rFonts w:ascii="Book Antiqua" w:eastAsia="標楷體" w:hAnsi="Book Antiqua"/>
                      <w:sz w:val="22"/>
                    </w:rPr>
                    <w:t>ITS1105A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發行限制員工權利新股</w:t>
                  </w:r>
                  <w:r w:rsidRPr="00916927">
                    <w:rPr>
                      <w:rFonts w:ascii="Book Antiqua" w:eastAsia="標楷體" w:hAnsi="Book Antiqua"/>
                      <w:sz w:val="22"/>
                    </w:rPr>
                    <w:t>1,000,000</w:t>
                  </w:r>
                  <w:r w:rsidRPr="00916927">
                    <w:rPr>
                      <w:rFonts w:ascii="Book Antiqua" w:eastAsia="標楷體" w:hAnsi="Book Antiqua"/>
                      <w:sz w:val="22"/>
                    </w:rPr>
                    <w:t>股，增資後實收資本額達</w:t>
                  </w:r>
                  <w:r w:rsidRPr="00916927">
                    <w:rPr>
                      <w:rFonts w:ascii="Book Antiqua" w:eastAsia="標楷體" w:hAnsi="Book Antiqua"/>
                      <w:sz w:val="22"/>
                    </w:rPr>
                    <w:t>509,899</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發表智能電視用</w:t>
                  </w:r>
                  <w:r w:rsidRPr="00916927">
                    <w:rPr>
                      <w:rFonts w:ascii="Book Antiqua" w:eastAsia="標楷體" w:hAnsi="Book Antiqua"/>
                      <w:sz w:val="22"/>
                    </w:rPr>
                    <w:t>ITR3300</w:t>
                  </w:r>
                  <w:r w:rsidRPr="00916927">
                    <w:rPr>
                      <w:rFonts w:ascii="Book Antiqua" w:eastAsia="標楷體" w:hAnsi="Book Antiqua"/>
                      <w:sz w:val="22"/>
                    </w:rPr>
                    <w:t>精簡版無線空鼠遙控器方案。</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USB3.0 NB/PC camera</w:t>
                  </w:r>
                  <w:r w:rsidRPr="00916927">
                    <w:rPr>
                      <w:rFonts w:ascii="Book Antiqua" w:eastAsia="標楷體" w:hAnsi="Book Antiqua"/>
                      <w:sz w:val="22"/>
                    </w:rPr>
                    <w:t>控制晶片</w:t>
                  </w:r>
                  <w:r w:rsidRPr="00916927">
                    <w:rPr>
                      <w:rFonts w:ascii="Book Antiqua" w:eastAsia="標楷體" w:hAnsi="Book Antiqua"/>
                      <w:sz w:val="22"/>
                    </w:rPr>
                    <w:t>SPCA2100A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2.4G RF 3D</w:t>
                  </w:r>
                  <w:r w:rsidRPr="00916927">
                    <w:rPr>
                      <w:rFonts w:ascii="Book Antiqua" w:eastAsia="標楷體" w:hAnsi="Book Antiqua"/>
                      <w:sz w:val="22"/>
                    </w:rPr>
                    <w:t>眼鏡方案並開始推廣給大陸電視品牌廠。</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50,838</w:t>
                  </w:r>
                  <w:r w:rsidRPr="00916927">
                    <w:rPr>
                      <w:rFonts w:ascii="Book Antiqua" w:eastAsia="標楷體" w:hAnsi="Book Antiqua"/>
                      <w:sz w:val="22"/>
                    </w:rPr>
                    <w:t>股，增資後實收資本額達</w:t>
                  </w:r>
                  <w:r w:rsidRPr="00916927">
                    <w:rPr>
                      <w:rFonts w:ascii="Book Antiqua" w:eastAsia="標楷體" w:hAnsi="Book Antiqua"/>
                      <w:sz w:val="22"/>
                    </w:rPr>
                    <w:t>510,407</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12</w:t>
                  </w:r>
                  <w:r w:rsidRPr="00916927">
                    <w:rPr>
                      <w:rFonts w:ascii="Book Antiqua" w:eastAsia="標楷體" w:hAnsi="Book Antiqua"/>
                      <w:sz w:val="22"/>
                    </w:rPr>
                    <w:t>月</w:t>
                  </w:r>
                </w:p>
              </w:tc>
              <w:tc>
                <w:tcPr>
                  <w:tcW w:w="7640" w:type="dxa"/>
                  <w:tcBorders>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發表支援多種燈光模式的</w:t>
                  </w:r>
                  <w:r w:rsidRPr="00916927">
                    <w:rPr>
                      <w:rFonts w:ascii="Book Antiqua" w:eastAsia="標楷體" w:hAnsi="Book Antiqua"/>
                      <w:sz w:val="22"/>
                    </w:rPr>
                    <w:t xml:space="preserve">USB Sensor SOC </w:t>
                  </w:r>
                  <w:r w:rsidRPr="00916927">
                    <w:rPr>
                      <w:rFonts w:ascii="Book Antiqua" w:eastAsia="標楷體" w:hAnsi="Book Antiqua"/>
                      <w:sz w:val="22"/>
                    </w:rPr>
                    <w:t>滑鼠方案</w:t>
                  </w:r>
                  <w:r w:rsidRPr="00916927">
                    <w:rPr>
                      <w:rFonts w:ascii="Book Antiqua" w:eastAsia="標楷體" w:hAnsi="Book Antiqua"/>
                      <w:sz w:val="22"/>
                    </w:rPr>
                    <w:t>ITS1107A</w:t>
                  </w:r>
                  <w:r w:rsidRPr="00916927">
                    <w:rPr>
                      <w:rFonts w:ascii="Book Antiqua" w:eastAsia="標楷體" w:hAnsi="Book Antiqua"/>
                      <w:sz w:val="22"/>
                    </w:rPr>
                    <w:t>。</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103</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員工行使認股權憑證發行新股</w:t>
                  </w:r>
                  <w:r w:rsidRPr="00916927">
                    <w:rPr>
                      <w:rFonts w:ascii="Book Antiqua" w:eastAsia="標楷體" w:hAnsi="Book Antiqua"/>
                      <w:sz w:val="22"/>
                    </w:rPr>
                    <w:t>246,823</w:t>
                  </w:r>
                  <w:r w:rsidRPr="00916927">
                    <w:rPr>
                      <w:rFonts w:ascii="Book Antiqua" w:eastAsia="標楷體" w:hAnsi="Book Antiqua"/>
                      <w:sz w:val="22"/>
                    </w:rPr>
                    <w:t>股，增資後實收資本額達</w:t>
                  </w:r>
                  <w:r w:rsidRPr="00916927">
                    <w:rPr>
                      <w:rFonts w:ascii="Book Antiqua" w:eastAsia="標楷體" w:hAnsi="Book Antiqua"/>
                      <w:sz w:val="22"/>
                    </w:rPr>
                    <w:t>512,875</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SPCA2100A</w:t>
                  </w:r>
                  <w:r w:rsidRPr="00916927">
                    <w:rPr>
                      <w:rFonts w:ascii="Book Antiqua" w:eastAsia="標楷體" w:hAnsi="Book Antiqua"/>
                      <w:sz w:val="22"/>
                    </w:rPr>
                    <w:t>控制晶片導入</w:t>
                  </w:r>
                  <w:r w:rsidRPr="00916927">
                    <w:rPr>
                      <w:rFonts w:ascii="Book Antiqua" w:eastAsia="標楷體" w:hAnsi="Book Antiqua"/>
                      <w:sz w:val="22"/>
                    </w:rPr>
                    <w:t>AMD Discovery &amp; Nano PC</w:t>
                  </w:r>
                  <w:r w:rsidRPr="00916927">
                    <w:rPr>
                      <w:rFonts w:ascii="Book Antiqua" w:eastAsia="標楷體" w:hAnsi="Book Antiqua"/>
                      <w:sz w:val="22"/>
                    </w:rPr>
                    <w:t>平台，於</w:t>
                  </w:r>
                  <w:r w:rsidRPr="00916927">
                    <w:rPr>
                      <w:rFonts w:ascii="Book Antiqua" w:eastAsia="標楷體" w:hAnsi="Book Antiqua"/>
                      <w:sz w:val="22"/>
                    </w:rPr>
                    <w:t>CES</w:t>
                  </w:r>
                  <w:r w:rsidRPr="00916927">
                    <w:rPr>
                      <w:rFonts w:ascii="Book Antiqua" w:eastAsia="標楷體" w:hAnsi="Book Antiqua"/>
                      <w:sz w:val="22"/>
                    </w:rPr>
                    <w:t>上大放異彩。</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2</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發表全速、可自定義高效能</w:t>
                  </w:r>
                  <w:r w:rsidRPr="00916927">
                    <w:rPr>
                      <w:rFonts w:ascii="Book Antiqua" w:eastAsia="標楷體" w:hAnsi="Book Antiqua"/>
                      <w:sz w:val="22"/>
                    </w:rPr>
                    <w:t>USB Sensor SOC SPCP6621A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2</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發表高報告率、低功耗</w:t>
                  </w:r>
                  <w:r w:rsidRPr="00916927">
                    <w:rPr>
                      <w:rFonts w:ascii="Book Antiqua" w:eastAsia="標楷體" w:hAnsi="Book Antiqua"/>
                      <w:sz w:val="22"/>
                    </w:rPr>
                    <w:t>2.4GHz</w:t>
                  </w:r>
                  <w:r w:rsidRPr="00916927">
                    <w:rPr>
                      <w:rFonts w:ascii="Book Antiqua" w:eastAsia="標楷體" w:hAnsi="Book Antiqua"/>
                      <w:sz w:val="22"/>
                    </w:rPr>
                    <w:t>無線鼠標方案</w:t>
                  </w:r>
                  <w:r w:rsidRPr="00916927">
                    <w:rPr>
                      <w:rFonts w:ascii="Book Antiqua" w:eastAsia="標楷體" w:hAnsi="Book Antiqua"/>
                      <w:sz w:val="22"/>
                    </w:rPr>
                    <w:t>ITS4106A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53,000</w:t>
                  </w:r>
                  <w:r w:rsidRPr="00916927">
                    <w:rPr>
                      <w:rFonts w:ascii="Book Antiqua" w:eastAsia="標楷體" w:hAnsi="Book Antiqua"/>
                      <w:sz w:val="22"/>
                    </w:rPr>
                    <w:t>股，減資後實收資本額達</w:t>
                  </w:r>
                  <w:r w:rsidRPr="00916927">
                    <w:rPr>
                      <w:rFonts w:ascii="Book Antiqua" w:eastAsia="標楷體" w:hAnsi="Book Antiqua"/>
                      <w:sz w:val="22"/>
                    </w:rPr>
                    <w:t>512,345</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6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60" w:lineRule="exact"/>
                    <w:jc w:val="both"/>
                    <w:rPr>
                      <w:rFonts w:ascii="Book Antiqua" w:eastAsia="標楷體" w:hAnsi="Book Antiqua"/>
                      <w:sz w:val="22"/>
                    </w:rPr>
                  </w:pPr>
                  <w:r w:rsidRPr="00916927">
                    <w:rPr>
                      <w:rFonts w:ascii="Book Antiqua" w:eastAsia="標楷體" w:hAnsi="Book Antiqua"/>
                      <w:sz w:val="22"/>
                    </w:rPr>
                    <w:t>ITR3300</w:t>
                  </w:r>
                  <w:r w:rsidRPr="00916927">
                    <w:rPr>
                      <w:rFonts w:ascii="Book Antiqua" w:eastAsia="標楷體" w:hAnsi="Book Antiqua"/>
                      <w:sz w:val="22"/>
                    </w:rPr>
                    <w:t>精簡版無線空鼠遙控器方案獲得中國家電大廠及遊戲大廠採用。</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60" w:lineRule="exact"/>
                    <w:jc w:val="right"/>
                    <w:rPr>
                      <w:rFonts w:ascii="Book Antiqua" w:eastAsia="標楷體" w:hAnsi="Book Antiqua"/>
                      <w:sz w:val="22"/>
                    </w:rPr>
                  </w:pPr>
                  <w:r w:rsidRPr="00916927">
                    <w:rPr>
                      <w:rFonts w:ascii="Book Antiqua" w:eastAsia="標楷體" w:hAnsi="Book Antiqua"/>
                      <w:sz w:val="22"/>
                    </w:rPr>
                    <w:t>4</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60" w:lineRule="exact"/>
                    <w:jc w:val="both"/>
                    <w:rPr>
                      <w:rFonts w:ascii="Book Antiqua" w:eastAsia="標楷體" w:hAnsi="Book Antiqua"/>
                      <w:sz w:val="22"/>
                    </w:rPr>
                  </w:pPr>
                  <w:r w:rsidRPr="00916927">
                    <w:rPr>
                      <w:rFonts w:ascii="Book Antiqua" w:eastAsia="標楷體" w:hAnsi="Book Antiqua"/>
                      <w:sz w:val="22"/>
                    </w:rPr>
                    <w:t>發行限制員工權利新股</w:t>
                  </w:r>
                  <w:r w:rsidRPr="00916927">
                    <w:rPr>
                      <w:rFonts w:ascii="Book Antiqua" w:eastAsia="標楷體" w:hAnsi="Book Antiqua"/>
                      <w:sz w:val="22"/>
                    </w:rPr>
                    <w:t>1,400,000</w:t>
                  </w:r>
                  <w:r w:rsidRPr="00916927">
                    <w:rPr>
                      <w:rFonts w:ascii="Book Antiqua" w:eastAsia="標楷體" w:hAnsi="Book Antiqua"/>
                      <w:sz w:val="22"/>
                    </w:rPr>
                    <w:t>股，增資後實收資本額達</w:t>
                  </w:r>
                  <w:r w:rsidRPr="00916927">
                    <w:rPr>
                      <w:rFonts w:ascii="Book Antiqua" w:eastAsia="標楷體" w:hAnsi="Book Antiqua"/>
                      <w:sz w:val="22"/>
                    </w:rPr>
                    <w:t>526,345</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5E4AFE">
                  <w:pPr>
                    <w:widowControl/>
                    <w:spacing w:line="270" w:lineRule="exact"/>
                    <w:jc w:val="right"/>
                    <w:rPr>
                      <w:rFonts w:ascii="Book Antiqua" w:eastAsia="標楷體" w:hAnsi="Book Antiqua"/>
                      <w:sz w:val="22"/>
                      <w:highlight w:val="green"/>
                    </w:rPr>
                  </w:pPr>
                  <w:r w:rsidRPr="00916927">
                    <w:rPr>
                      <w:rFonts w:ascii="Book Antiqua" w:eastAsia="標楷體" w:hAnsi="Book Antiqua"/>
                      <w:sz w:val="22"/>
                    </w:rPr>
                    <w:t>5</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 xml:space="preserve">8M USB2.0 </w:t>
                  </w:r>
                  <w:r w:rsidRPr="00916927">
                    <w:rPr>
                      <w:rFonts w:ascii="Book Antiqua" w:eastAsia="標楷體" w:hAnsi="Book Antiqua"/>
                      <w:sz w:val="22"/>
                    </w:rPr>
                    <w:t>專業拍照方案</w:t>
                  </w:r>
                  <w:r w:rsidRPr="00916927">
                    <w:rPr>
                      <w:rFonts w:ascii="Book Antiqua" w:eastAsia="標楷體" w:hAnsi="Book Antiqua"/>
                      <w:sz w:val="22"/>
                    </w:rPr>
                    <w:t xml:space="preserve"> SPCA2620A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 xml:space="preserve">8M USB3.0 </w:t>
                  </w:r>
                  <w:r w:rsidRPr="00916927">
                    <w:rPr>
                      <w:rFonts w:ascii="Book Antiqua" w:eastAsia="標楷體" w:hAnsi="Book Antiqua"/>
                      <w:sz w:val="22"/>
                    </w:rPr>
                    <w:t>教育市場</w:t>
                  </w:r>
                  <w:r w:rsidRPr="00916927">
                    <w:rPr>
                      <w:rFonts w:ascii="Book Antiqua" w:eastAsia="標楷體" w:hAnsi="Book Antiqua"/>
                      <w:sz w:val="22"/>
                    </w:rPr>
                    <w:t>PC Camera</w:t>
                  </w:r>
                  <w:r w:rsidRPr="00916927">
                    <w:rPr>
                      <w:rFonts w:ascii="Book Antiqua" w:eastAsia="標楷體" w:hAnsi="Book Antiqua"/>
                      <w:sz w:val="22"/>
                    </w:rPr>
                    <w:t>平台方案</w:t>
                  </w:r>
                  <w:r w:rsidRPr="00916927">
                    <w:rPr>
                      <w:rFonts w:ascii="Book Antiqua" w:eastAsia="標楷體" w:hAnsi="Book Antiqua"/>
                      <w:sz w:val="22"/>
                    </w:rPr>
                    <w:t xml:space="preserve"> SPCA2630A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32,000</w:t>
                  </w:r>
                  <w:r w:rsidRPr="00916927">
                    <w:rPr>
                      <w:rFonts w:ascii="Book Antiqua" w:eastAsia="標楷體" w:hAnsi="Book Antiqua"/>
                      <w:sz w:val="22"/>
                    </w:rPr>
                    <w:t>股，減資後實收資本額達</w:t>
                  </w:r>
                  <w:r w:rsidRPr="00916927">
                    <w:rPr>
                      <w:rFonts w:ascii="Book Antiqua" w:eastAsia="標楷體" w:hAnsi="Book Antiqua"/>
                      <w:sz w:val="22"/>
                    </w:rPr>
                    <w:t>526,026</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12</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發表遊戲滑鼠單晶片</w:t>
                  </w:r>
                  <w:r w:rsidRPr="00916927">
                    <w:rPr>
                      <w:rFonts w:ascii="Book Antiqua" w:eastAsia="標楷體" w:hAnsi="Book Antiqua"/>
                      <w:sz w:val="22"/>
                    </w:rPr>
                    <w:t>USB Sensor SOC SPCP6620A</w:t>
                  </w:r>
                  <w:r w:rsidRPr="00916927">
                    <w:rPr>
                      <w:rFonts w:ascii="Book Antiqua" w:eastAsia="標楷體" w:hAnsi="Book Antiqua"/>
                      <w:sz w:val="22"/>
                    </w:rPr>
                    <w:t>。</w:t>
                  </w:r>
                </w:p>
              </w:tc>
            </w:tr>
            <w:tr w:rsidR="005F3E63" w:rsidRPr="00916927" w:rsidTr="00433104">
              <w:trPr>
                <w:trHeight w:val="20"/>
              </w:trPr>
              <w:tc>
                <w:tcPr>
                  <w:tcW w:w="1275" w:type="dxa"/>
                  <w:tcBorders>
                    <w:top w:val="single" w:sz="12" w:space="0" w:color="auto"/>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104</w:t>
                  </w:r>
                  <w:r w:rsidRPr="00916927">
                    <w:rPr>
                      <w:rFonts w:ascii="Book Antiqua" w:eastAsia="標楷體" w:hAnsi="Book Antiqua"/>
                      <w:sz w:val="22"/>
                    </w:rPr>
                    <w:t>年</w:t>
                  </w: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single" w:sz="12" w:space="0" w:color="auto"/>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44,000</w:t>
                  </w:r>
                  <w:r w:rsidRPr="00916927">
                    <w:rPr>
                      <w:rFonts w:ascii="Book Antiqua" w:eastAsia="標楷體" w:hAnsi="Book Antiqua"/>
                      <w:sz w:val="22"/>
                    </w:rPr>
                    <w:t>股，減資後實收資本額達</w:t>
                  </w:r>
                  <w:r w:rsidRPr="00916927">
                    <w:rPr>
                      <w:rFonts w:ascii="Book Antiqua" w:eastAsia="標楷體" w:hAnsi="Book Antiqua"/>
                      <w:sz w:val="22"/>
                    </w:rPr>
                    <w:t>525,586</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4</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Win10 NB Camera</w:t>
                  </w:r>
                  <w:r w:rsidRPr="00916927">
                    <w:rPr>
                      <w:rFonts w:ascii="Book Antiqua" w:eastAsia="標楷體" w:hAnsi="Book Antiqua"/>
                      <w:sz w:val="22"/>
                    </w:rPr>
                    <w:t>控制晶片</w:t>
                  </w:r>
                  <w:r w:rsidRPr="00916927">
                    <w:rPr>
                      <w:rFonts w:ascii="Book Antiqua" w:eastAsia="標楷體" w:hAnsi="Book Antiqua"/>
                      <w:sz w:val="22"/>
                    </w:rPr>
                    <w:t>SPCA2087A</w:t>
                  </w:r>
                  <w:r w:rsidRPr="00916927">
                    <w:rPr>
                      <w:rFonts w:ascii="Book Antiqua" w:eastAsia="標楷體" w:hAnsi="Book Antiqua"/>
                      <w:sz w:val="22"/>
                    </w:rPr>
                    <w:t>。</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lastRenderedPageBreak/>
                    <w:t>6</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215,000</w:t>
                  </w:r>
                  <w:r w:rsidRPr="00916927">
                    <w:rPr>
                      <w:rFonts w:ascii="Book Antiqua" w:eastAsia="標楷體" w:hAnsi="Book Antiqua"/>
                      <w:sz w:val="22"/>
                    </w:rPr>
                    <w:t>股，減資後實收資本額達</w:t>
                  </w:r>
                  <w:r w:rsidRPr="00916927">
                    <w:rPr>
                      <w:rFonts w:ascii="Book Antiqua" w:eastAsia="標楷體" w:hAnsi="Book Antiqua"/>
                      <w:sz w:val="22"/>
                    </w:rPr>
                    <w:t>523,436</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left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205,000</w:t>
                  </w:r>
                  <w:r w:rsidRPr="00916927">
                    <w:rPr>
                      <w:rFonts w:ascii="Book Antiqua" w:eastAsia="標楷體" w:hAnsi="Book Antiqua"/>
                      <w:sz w:val="22"/>
                    </w:rPr>
                    <w:t>股，減資後實收資本額達</w:t>
                  </w:r>
                  <w:r w:rsidRPr="00916927">
                    <w:rPr>
                      <w:rFonts w:ascii="Book Antiqua" w:eastAsia="標楷體" w:hAnsi="Book Antiqua"/>
                      <w:sz w:val="22"/>
                    </w:rPr>
                    <w:t>521,386</w:t>
                  </w:r>
                  <w:r w:rsidRPr="00916927">
                    <w:rPr>
                      <w:rFonts w:ascii="Book Antiqua" w:eastAsia="標楷體" w:hAnsi="Book Antiqua"/>
                      <w:sz w:val="22"/>
                    </w:rPr>
                    <w:t>仟元。</w:t>
                  </w:r>
                </w:p>
              </w:tc>
            </w:tr>
            <w:tr w:rsidR="005F3E63" w:rsidRPr="00916927" w:rsidTr="00433104">
              <w:trPr>
                <w:trHeight w:val="20"/>
              </w:trPr>
              <w:tc>
                <w:tcPr>
                  <w:tcW w:w="1275" w:type="dxa"/>
                  <w:tcBorders>
                    <w:left w:val="single" w:sz="12" w:space="0" w:color="auto"/>
                    <w:bottom w:val="single" w:sz="12" w:space="0" w:color="auto"/>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653,500</w:t>
                  </w:r>
                  <w:r w:rsidRPr="00916927">
                    <w:rPr>
                      <w:rFonts w:ascii="Book Antiqua" w:eastAsia="標楷體" w:hAnsi="Book Antiqua"/>
                      <w:sz w:val="22"/>
                    </w:rPr>
                    <w:t>股，減資後實收資本額達</w:t>
                  </w:r>
                  <w:r w:rsidRPr="00916927">
                    <w:rPr>
                      <w:rFonts w:ascii="Book Antiqua" w:eastAsia="標楷體" w:hAnsi="Book Antiqua"/>
                      <w:sz w:val="22"/>
                    </w:rPr>
                    <w:t>514,851</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105</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r w:rsidRPr="00916927">
                    <w:rPr>
                      <w:rFonts w:ascii="Book Antiqua" w:eastAsia="標楷體" w:hAnsi="Book Antiqua"/>
                      <w:sz w:val="22"/>
                    </w:rPr>
                    <w:t xml:space="preserve"> </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color w:val="000000"/>
                      <w:sz w:val="22"/>
                    </w:rPr>
                  </w:pPr>
                  <w:r w:rsidRPr="00916927">
                    <w:rPr>
                      <w:rFonts w:ascii="Book Antiqua" w:eastAsia="標楷體" w:hAnsi="Book Antiqua"/>
                      <w:color w:val="000000"/>
                      <w:sz w:val="22"/>
                    </w:rPr>
                    <w:t>發表車載後拉</w:t>
                  </w:r>
                  <w:r w:rsidRPr="00916927">
                    <w:rPr>
                      <w:rFonts w:ascii="Book Antiqua" w:eastAsia="標楷體" w:hAnsi="Book Antiqua"/>
                      <w:color w:val="000000"/>
                      <w:sz w:val="22"/>
                    </w:rPr>
                    <w:t xml:space="preserve"> USB </w:t>
                  </w:r>
                  <w:r w:rsidRPr="00916927">
                    <w:rPr>
                      <w:rFonts w:ascii="Book Antiqua" w:eastAsia="標楷體" w:hAnsi="Book Antiqua"/>
                      <w:color w:val="000000"/>
                      <w:sz w:val="22"/>
                    </w:rPr>
                    <w:t>影像控制晶片</w:t>
                  </w:r>
                  <w:r w:rsidRPr="00916927">
                    <w:rPr>
                      <w:rFonts w:ascii="Book Antiqua" w:eastAsia="標楷體" w:hAnsi="Book Antiqua"/>
                      <w:color w:val="000000"/>
                      <w:sz w:val="22"/>
                    </w:rPr>
                    <w:t xml:space="preserve"> SPCA2085A</w:t>
                  </w:r>
                  <w:r w:rsidRPr="00916927">
                    <w:rPr>
                      <w:rFonts w:ascii="Book Antiqua" w:eastAsia="標楷體" w:hAnsi="Book Antiqua"/>
                      <w:color w:val="000000"/>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發表無線</w:t>
                  </w:r>
                  <w:r w:rsidRPr="00916927">
                    <w:rPr>
                      <w:rFonts w:ascii="Book Antiqua" w:eastAsia="標楷體" w:hAnsi="Book Antiqua"/>
                      <w:sz w:val="22"/>
                    </w:rPr>
                    <w:t>IOT</w:t>
                  </w:r>
                  <w:r w:rsidRPr="00916927">
                    <w:rPr>
                      <w:rFonts w:ascii="Book Antiqua" w:eastAsia="標楷體" w:hAnsi="Book Antiqua"/>
                      <w:sz w:val="22"/>
                    </w:rPr>
                    <w:t>智慧家庭方案感測控制橋接器</w:t>
                  </w:r>
                  <w:r w:rsidRPr="00916927">
                    <w:rPr>
                      <w:rFonts w:ascii="Book Antiqua" w:eastAsia="標楷體" w:hAnsi="Book Antiqua"/>
                      <w:sz w:val="22"/>
                    </w:rPr>
                    <w:t>IC SPRF24633A/24623A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25,000</w:t>
                  </w:r>
                  <w:r w:rsidRPr="00916927">
                    <w:rPr>
                      <w:rFonts w:ascii="Book Antiqua" w:eastAsia="標楷體" w:hAnsi="Book Antiqua"/>
                      <w:sz w:val="22"/>
                    </w:rPr>
                    <w:t>股，減資後實收資本額達</w:t>
                  </w:r>
                  <w:r w:rsidRPr="00916927">
                    <w:rPr>
                      <w:rFonts w:ascii="Book Antiqua" w:eastAsia="標楷體" w:hAnsi="Book Antiqua"/>
                      <w:sz w:val="22"/>
                    </w:rPr>
                    <w:t>514,601</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6</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2,500</w:t>
                  </w:r>
                  <w:r w:rsidRPr="00916927">
                    <w:rPr>
                      <w:rFonts w:ascii="Book Antiqua" w:eastAsia="標楷體" w:hAnsi="Book Antiqua"/>
                      <w:sz w:val="22"/>
                    </w:rPr>
                    <w:t>股，減資後實收資本額達</w:t>
                  </w:r>
                  <w:r w:rsidRPr="00916927">
                    <w:rPr>
                      <w:rFonts w:ascii="Book Antiqua" w:eastAsia="標楷體" w:hAnsi="Book Antiqua"/>
                      <w:sz w:val="22"/>
                    </w:rPr>
                    <w:t>514,576</w:t>
                  </w:r>
                  <w:r w:rsidRPr="00916927">
                    <w:rPr>
                      <w:rFonts w:ascii="Book Antiqua" w:eastAsia="標楷體" w:hAnsi="Book Antiqua"/>
                      <w:sz w:val="22"/>
                    </w:rPr>
                    <w:t>仟元。</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7</w:t>
                  </w:r>
                  <w:r w:rsidRPr="00916927">
                    <w:rPr>
                      <w:rFonts w:ascii="Book Antiqua" w:eastAsia="標楷體" w:hAnsi="Book Antiqua"/>
                      <w:sz w:val="22"/>
                    </w:rPr>
                    <w:t>月</w:t>
                  </w:r>
                </w:p>
                <w:p w:rsidR="005F3E63" w:rsidRPr="00916927" w:rsidRDefault="005F3E63" w:rsidP="00966066">
                  <w:pPr>
                    <w:widowControl/>
                    <w:spacing w:line="270" w:lineRule="exact"/>
                    <w:jc w:val="right"/>
                    <w:rPr>
                      <w:rFonts w:ascii="Book Antiqua" w:eastAsia="標楷體" w:hAnsi="Book Antiqua"/>
                      <w:sz w:val="22"/>
                    </w:rPr>
                  </w:pP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Windows Hello</w:t>
                  </w:r>
                  <w:r w:rsidRPr="00916927">
                    <w:rPr>
                      <w:rFonts w:ascii="Book Antiqua" w:eastAsia="標楷體" w:hAnsi="Book Antiqua"/>
                      <w:sz w:val="22"/>
                    </w:rPr>
                    <w:t>人臉辨識的</w:t>
                  </w:r>
                  <w:r w:rsidRPr="00916927">
                    <w:rPr>
                      <w:rFonts w:ascii="Book Antiqua" w:eastAsia="標楷體" w:hAnsi="Book Antiqua"/>
                      <w:sz w:val="22"/>
                    </w:rPr>
                    <w:t xml:space="preserve">RGB-IR 2x2 USB NB/PC </w:t>
                  </w:r>
                  <w:r w:rsidRPr="00916927">
                    <w:rPr>
                      <w:rFonts w:ascii="Book Antiqua" w:eastAsia="標楷體" w:hAnsi="Book Antiqua"/>
                      <w:sz w:val="22"/>
                    </w:rPr>
                    <w:t>攝影機控制晶片</w:t>
                  </w:r>
                  <w:r w:rsidRPr="00916927">
                    <w:rPr>
                      <w:rFonts w:ascii="Book Antiqua" w:eastAsia="標楷體" w:hAnsi="Book Antiqua"/>
                      <w:sz w:val="22"/>
                    </w:rPr>
                    <w:t>SPCA2098B</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7</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發表小封裝、支援呼吸燈的</w:t>
                  </w:r>
                  <w:r w:rsidRPr="00916927">
                    <w:rPr>
                      <w:rFonts w:ascii="Book Antiqua" w:eastAsia="標楷體" w:hAnsi="Book Antiqua"/>
                      <w:sz w:val="22"/>
                    </w:rPr>
                    <w:t>USB Mouse Sensor SOC SPCP180A</w:t>
                  </w:r>
                  <w:r w:rsidRPr="00916927">
                    <w:rPr>
                      <w:rFonts w:ascii="Book Antiqua" w:eastAsia="標楷體" w:hAnsi="Book Antiqua"/>
                      <w:sz w:val="22"/>
                    </w:rPr>
                    <w:t>。</w:t>
                  </w:r>
                </w:p>
              </w:tc>
            </w:tr>
            <w:tr w:rsidR="005F3E63" w:rsidRPr="00916927" w:rsidTr="00433104">
              <w:trPr>
                <w:trHeight w:val="243"/>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5F3E63" w:rsidP="00606CC5">
                  <w:pPr>
                    <w:widowControl/>
                    <w:spacing w:line="270" w:lineRule="exact"/>
                    <w:jc w:val="right"/>
                    <w:rPr>
                      <w:rFonts w:ascii="Book Antiqua" w:eastAsia="標楷體" w:hAnsi="Book Antiqua"/>
                      <w:sz w:val="22"/>
                    </w:rPr>
                  </w:pPr>
                  <w:r w:rsidRPr="00916927">
                    <w:rPr>
                      <w:rFonts w:ascii="Book Antiqua" w:eastAsia="標楷體" w:hAnsi="Book Antiqua"/>
                      <w:sz w:val="22"/>
                    </w:rPr>
                    <w:t>11</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606CC5">
                  <w:pPr>
                    <w:widowControl/>
                    <w:spacing w:line="270" w:lineRule="exact"/>
                    <w:jc w:val="both"/>
                    <w:rPr>
                      <w:rFonts w:ascii="Book Antiqua" w:eastAsia="標楷體" w:hAnsi="Book Antiqua"/>
                      <w:sz w:val="22"/>
                    </w:rPr>
                  </w:pPr>
                  <w:r w:rsidRPr="00916927">
                    <w:rPr>
                      <w:rFonts w:ascii="Book Antiqua" w:eastAsia="標楷體" w:hAnsi="Book Antiqua"/>
                      <w:sz w:val="22"/>
                    </w:rPr>
                    <w:t>辦理收回註銷限制員工權利新股</w:t>
                  </w:r>
                  <w:r w:rsidRPr="00916927">
                    <w:rPr>
                      <w:rFonts w:ascii="Book Antiqua" w:eastAsia="標楷體" w:hAnsi="Book Antiqua"/>
                      <w:sz w:val="22"/>
                    </w:rPr>
                    <w:t>7,500</w:t>
                  </w:r>
                  <w:r w:rsidRPr="00916927">
                    <w:rPr>
                      <w:rFonts w:ascii="Book Antiqua" w:eastAsia="標楷體" w:hAnsi="Book Antiqua"/>
                      <w:sz w:val="22"/>
                    </w:rPr>
                    <w:t>股，減資後實收資本額達</w:t>
                  </w:r>
                  <w:r w:rsidRPr="00916927">
                    <w:rPr>
                      <w:rFonts w:ascii="Book Antiqua" w:eastAsia="標楷體" w:hAnsi="Book Antiqua"/>
                      <w:sz w:val="22"/>
                    </w:rPr>
                    <w:t>514,501</w:t>
                  </w:r>
                  <w:r w:rsidRPr="00916927">
                    <w:rPr>
                      <w:rFonts w:ascii="Book Antiqua" w:eastAsia="標楷體" w:hAnsi="Book Antiqua"/>
                      <w:sz w:val="22"/>
                    </w:rPr>
                    <w:t>仟元。</w:t>
                  </w:r>
                </w:p>
              </w:tc>
            </w:tr>
            <w:tr w:rsidR="005F3E63"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106</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p w:rsidR="005F3E63" w:rsidRPr="00916927" w:rsidRDefault="005F3E63" w:rsidP="00966066">
                  <w:pPr>
                    <w:widowControl/>
                    <w:spacing w:line="270" w:lineRule="exact"/>
                    <w:jc w:val="right"/>
                    <w:rPr>
                      <w:rFonts w:ascii="Book Antiqua" w:eastAsia="標楷體" w:hAnsi="Book Antiqua"/>
                      <w:sz w:val="22"/>
                    </w:rPr>
                  </w:pP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w:t>
                  </w:r>
                  <w:r w:rsidRPr="00916927">
                    <w:rPr>
                      <w:rFonts w:ascii="Book Antiqua" w:eastAsia="標楷體" w:hAnsi="Book Antiqua"/>
                      <w:sz w:val="22"/>
                    </w:rPr>
                    <w:t>Windows Hello</w:t>
                  </w:r>
                  <w:r w:rsidRPr="00916927">
                    <w:rPr>
                      <w:rFonts w:ascii="Book Antiqua" w:eastAsia="標楷體" w:hAnsi="Book Antiqua"/>
                      <w:sz w:val="22"/>
                    </w:rPr>
                    <w:t>人臉辨識的</w:t>
                  </w:r>
                  <w:r w:rsidRPr="00916927">
                    <w:rPr>
                      <w:rFonts w:ascii="Book Antiqua" w:eastAsia="標楷體" w:hAnsi="Book Antiqua"/>
                      <w:sz w:val="22"/>
                    </w:rPr>
                    <w:t xml:space="preserve">RGB-IR 4x4 USB NB/PC </w:t>
                  </w:r>
                  <w:r w:rsidRPr="00916927">
                    <w:rPr>
                      <w:rFonts w:ascii="Book Antiqua" w:eastAsia="標楷體" w:hAnsi="Book Antiqua"/>
                      <w:sz w:val="22"/>
                    </w:rPr>
                    <w:t>攝影機控制晶片</w:t>
                  </w:r>
                  <w:r w:rsidRPr="00916927">
                    <w:rPr>
                      <w:rFonts w:ascii="Book Antiqua" w:eastAsia="標楷體" w:hAnsi="Book Antiqua"/>
                      <w:sz w:val="22"/>
                    </w:rPr>
                    <w:t>SPCA2098D</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Micro-USB/Type-C 360</w:t>
                  </w:r>
                  <w:r w:rsidRPr="00916927">
                    <w:rPr>
                      <w:rFonts w:ascii="Book Antiqua" w:eastAsia="標楷體" w:hAnsi="Book Antiqua"/>
                      <w:sz w:val="22"/>
                    </w:rPr>
                    <w:t>度手機外接攝影機控制晶片</w:t>
                  </w:r>
                  <w:r w:rsidRPr="00916927">
                    <w:rPr>
                      <w:rFonts w:ascii="Book Antiqua" w:eastAsia="標楷體" w:hAnsi="Book Antiqua"/>
                      <w:sz w:val="22"/>
                    </w:rPr>
                    <w:t>SPCA360A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發表小封裝、支援多快速鍵及彩色呼吸燈的</w:t>
                  </w:r>
                  <w:r w:rsidRPr="00916927">
                    <w:rPr>
                      <w:rFonts w:ascii="Book Antiqua" w:eastAsia="標楷體" w:hAnsi="Book Antiqua"/>
                      <w:sz w:val="22"/>
                    </w:rPr>
                    <w:t xml:space="preserve"> USB Mouse Sensor SOC SPCP189A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發表第二代遊戲滑鼠單晶片</w:t>
                  </w:r>
                  <w:r w:rsidRPr="00916927">
                    <w:rPr>
                      <w:rFonts w:ascii="Book Antiqua" w:eastAsia="標楷體" w:hAnsi="Book Antiqua"/>
                      <w:sz w:val="22"/>
                    </w:rPr>
                    <w:t>USB Sensor SOC</w:t>
                  </w:r>
                  <w:r w:rsidRPr="00916927">
                    <w:rPr>
                      <w:rFonts w:ascii="Book Antiqua" w:eastAsia="標楷體" w:hAnsi="Book Antiqua"/>
                      <w:sz w:val="22"/>
                    </w:rPr>
                    <w:t>系列方案</w:t>
                  </w:r>
                  <w:r w:rsidRPr="00916927">
                    <w:rPr>
                      <w:rFonts w:ascii="Book Antiqua" w:eastAsia="標楷體" w:hAnsi="Book Antiqua"/>
                      <w:sz w:val="22"/>
                    </w:rPr>
                    <w:t>SPCP6680A/6681A/6682A</w:t>
                  </w:r>
                  <w:r w:rsidRPr="00916927">
                    <w:rPr>
                      <w:rFonts w:ascii="Book Antiqua" w:eastAsia="標楷體" w:hAnsi="Book Antiqua"/>
                      <w:sz w:val="22"/>
                    </w:rPr>
                    <w:t>。</w:t>
                  </w:r>
                </w:p>
              </w:tc>
            </w:tr>
            <w:tr w:rsidR="00AA4ACA"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AA4ACA"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AA4ACA"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4</w:t>
                  </w:r>
                  <w:r w:rsidRPr="00916927">
                    <w:rPr>
                      <w:rFonts w:ascii="Book Antiqua" w:eastAsia="標楷體" w:hAnsi="Book Antiqua"/>
                      <w:sz w:val="22"/>
                    </w:rPr>
                    <w:t>鍵</w:t>
                  </w:r>
                  <w:r w:rsidRPr="00916927">
                    <w:rPr>
                      <w:rFonts w:ascii="Book Antiqua" w:eastAsia="標楷體" w:hAnsi="Book Antiqua"/>
                      <w:sz w:val="22"/>
                    </w:rPr>
                    <w:t>/6</w:t>
                  </w:r>
                  <w:r w:rsidRPr="00916927">
                    <w:rPr>
                      <w:rFonts w:ascii="Book Antiqua" w:eastAsia="標楷體" w:hAnsi="Book Antiqua"/>
                      <w:sz w:val="22"/>
                    </w:rPr>
                    <w:t>鍵多燈效</w:t>
                  </w:r>
                  <w:r w:rsidRPr="00916927">
                    <w:rPr>
                      <w:rFonts w:ascii="Book Antiqua" w:eastAsia="標楷體" w:hAnsi="Book Antiqua"/>
                      <w:sz w:val="22"/>
                    </w:rPr>
                    <w:t>USB</w:t>
                  </w:r>
                  <w:r w:rsidRPr="00916927">
                    <w:rPr>
                      <w:rFonts w:ascii="Book Antiqua" w:eastAsia="標楷體" w:hAnsi="Book Antiqua"/>
                      <w:sz w:val="22"/>
                    </w:rPr>
                    <w:t>光學滑鼠</w:t>
                  </w:r>
                  <w:r w:rsidRPr="00916927">
                    <w:rPr>
                      <w:rFonts w:ascii="Book Antiqua" w:eastAsia="標楷體" w:hAnsi="Book Antiqua"/>
                      <w:sz w:val="22"/>
                    </w:rPr>
                    <w:t>SOC</w:t>
                  </w:r>
                  <w:r w:rsidRPr="00916927">
                    <w:rPr>
                      <w:rFonts w:ascii="Book Antiqua" w:eastAsia="標楷體" w:hAnsi="Book Antiqua"/>
                      <w:sz w:val="22"/>
                    </w:rPr>
                    <w:t>系列方案</w:t>
                  </w:r>
                  <w:r w:rsidRPr="00916927">
                    <w:rPr>
                      <w:rFonts w:ascii="Book Antiqua" w:eastAsia="標楷體" w:hAnsi="Book Antiqua"/>
                      <w:sz w:val="22"/>
                    </w:rPr>
                    <w:t>SPCP184A/186A</w:t>
                  </w:r>
                  <w:r w:rsidR="00606CC5"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6</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發表窄邊框，高品質及性價比</w:t>
                  </w:r>
                  <w:r w:rsidRPr="00916927">
                    <w:rPr>
                      <w:rFonts w:ascii="Book Antiqua" w:eastAsia="標楷體" w:hAnsi="Book Antiqua"/>
                      <w:sz w:val="22"/>
                    </w:rPr>
                    <w:t xml:space="preserve"> USB NB/PC </w:t>
                  </w:r>
                  <w:r w:rsidRPr="00916927">
                    <w:rPr>
                      <w:rFonts w:ascii="Book Antiqua" w:eastAsia="標楷體" w:hAnsi="Book Antiqua"/>
                      <w:sz w:val="22"/>
                    </w:rPr>
                    <w:t>攝影機控制晶片</w:t>
                  </w:r>
                  <w:r w:rsidRPr="00916927">
                    <w:rPr>
                      <w:rFonts w:ascii="Book Antiqua" w:eastAsia="標楷體" w:hAnsi="Book Antiqua"/>
                      <w:sz w:val="22"/>
                    </w:rPr>
                    <w:t>SPCA2087N2</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w:t>
                  </w:r>
                  <w:r w:rsidRPr="00916927">
                    <w:rPr>
                      <w:rFonts w:ascii="Book Antiqua" w:eastAsia="標楷體" w:hAnsi="Book Antiqua"/>
                      <w:sz w:val="22"/>
                    </w:rPr>
                    <w:t>月</w:t>
                  </w:r>
                </w:p>
                <w:p w:rsidR="004706D4" w:rsidRPr="00916927" w:rsidRDefault="004706D4" w:rsidP="00966066">
                  <w:pPr>
                    <w:widowControl/>
                    <w:spacing w:line="270" w:lineRule="exact"/>
                    <w:jc w:val="right"/>
                    <w:rPr>
                      <w:rFonts w:ascii="Book Antiqua" w:eastAsia="標楷體" w:hAnsi="Book Antiqua"/>
                      <w:sz w:val="22"/>
                    </w:rPr>
                  </w:pP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1</w:t>
                  </w:r>
                  <w:r w:rsidRPr="00916927">
                    <w:rPr>
                      <w:rFonts w:ascii="Book Antiqua" w:eastAsia="標楷體" w:hAnsi="Book Antiqua"/>
                      <w:sz w:val="22"/>
                    </w:rPr>
                    <w:t>對</w:t>
                  </w:r>
                  <w:r w:rsidRPr="00916927">
                    <w:rPr>
                      <w:rFonts w:ascii="Book Antiqua" w:eastAsia="標楷體" w:hAnsi="Book Antiqua"/>
                      <w:sz w:val="22"/>
                    </w:rPr>
                    <w:t>1</w:t>
                  </w:r>
                  <w:r w:rsidRPr="00916927">
                    <w:rPr>
                      <w:rFonts w:ascii="Book Antiqua" w:eastAsia="標楷體" w:hAnsi="Book Antiqua"/>
                      <w:sz w:val="22"/>
                    </w:rPr>
                    <w:t>無線序列埠傳輸模組</w:t>
                  </w:r>
                  <w:r w:rsidRPr="00916927">
                    <w:rPr>
                      <w:rFonts w:ascii="Book Antiqua" w:eastAsia="標楷體" w:hAnsi="Book Antiqua"/>
                      <w:sz w:val="22"/>
                    </w:rPr>
                    <w:t xml:space="preserve"> (1 to 1 Wireless UART Transceiver Module) MUART-S-1-1</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9</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發表應用於文件掃描儀，</w:t>
                  </w:r>
                  <w:r w:rsidRPr="00916927">
                    <w:rPr>
                      <w:rFonts w:ascii="Book Antiqua" w:eastAsia="標楷體" w:hAnsi="Book Antiqua"/>
                      <w:sz w:val="22"/>
                    </w:rPr>
                    <w:t>8</w:t>
                  </w:r>
                  <w:r w:rsidRPr="00916927">
                    <w:rPr>
                      <w:rFonts w:ascii="Book Antiqua" w:eastAsia="標楷體" w:hAnsi="Book Antiqua"/>
                      <w:sz w:val="22"/>
                    </w:rPr>
                    <w:t>百萬像素的</w:t>
                  </w:r>
                  <w:r w:rsidRPr="00916927">
                    <w:rPr>
                      <w:rFonts w:ascii="Book Antiqua" w:eastAsia="標楷體" w:hAnsi="Book Antiqua"/>
                      <w:sz w:val="22"/>
                    </w:rPr>
                    <w:t xml:space="preserve"> USB </w:t>
                  </w:r>
                  <w:r w:rsidRPr="00916927">
                    <w:rPr>
                      <w:rFonts w:ascii="Book Antiqua" w:eastAsia="標楷體" w:hAnsi="Book Antiqua"/>
                      <w:sz w:val="22"/>
                    </w:rPr>
                    <w:t>文件掃描儀控制晶片</w:t>
                  </w:r>
                  <w:r w:rsidRPr="00916927">
                    <w:rPr>
                      <w:rFonts w:ascii="Book Antiqua" w:eastAsia="標楷體" w:hAnsi="Book Antiqua"/>
                      <w:sz w:val="22"/>
                    </w:rPr>
                    <w:t>SPCA2680A</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12</w:t>
                  </w:r>
                  <w:r w:rsidRPr="00916927">
                    <w:rPr>
                      <w:rFonts w:ascii="Book Antiqua" w:eastAsia="標楷體" w:hAnsi="Book Antiqua"/>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發表應用於文件掃描儀，千萬像素的</w:t>
                  </w:r>
                  <w:r w:rsidRPr="00916927">
                    <w:rPr>
                      <w:rFonts w:ascii="Book Antiqua" w:eastAsia="標楷體" w:hAnsi="Book Antiqua"/>
                      <w:sz w:val="22"/>
                    </w:rPr>
                    <w:t>USB</w:t>
                  </w:r>
                  <w:r w:rsidRPr="00916927">
                    <w:rPr>
                      <w:rFonts w:ascii="Book Antiqua" w:eastAsia="標楷體" w:hAnsi="Book Antiqua"/>
                      <w:sz w:val="22"/>
                    </w:rPr>
                    <w:t>文件掃描儀控制晶片</w:t>
                  </w:r>
                  <w:r w:rsidRPr="00916927">
                    <w:rPr>
                      <w:rFonts w:ascii="Book Antiqua" w:eastAsia="標楷體" w:hAnsi="Book Antiqua"/>
                      <w:sz w:val="22"/>
                    </w:rPr>
                    <w:t>SPCA2688A/SPCA2688AM</w:t>
                  </w:r>
                  <w:r w:rsidRPr="00916927">
                    <w:rPr>
                      <w:rFonts w:ascii="Book Antiqua" w:eastAsia="標楷體" w:hAnsi="Book Antiqua"/>
                      <w:sz w:val="22"/>
                    </w:rPr>
                    <w:t>。</w:t>
                  </w:r>
                </w:p>
              </w:tc>
            </w:tr>
            <w:tr w:rsidR="004706D4" w:rsidRPr="00916927" w:rsidTr="00433104">
              <w:trPr>
                <w:trHeight w:val="20"/>
              </w:trPr>
              <w:tc>
                <w:tcPr>
                  <w:tcW w:w="1275" w:type="dxa"/>
                  <w:tcBorders>
                    <w:top w:val="single" w:sz="12" w:space="0" w:color="auto"/>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107</w:t>
                  </w:r>
                  <w:r w:rsidRPr="00916927">
                    <w:rPr>
                      <w:rFonts w:ascii="Book Antiqua" w:eastAsia="標楷體" w:hAnsi="Book Antiqua"/>
                      <w:sz w:val="22"/>
                    </w:rPr>
                    <w:t>年</w:t>
                  </w: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1</w:t>
                  </w:r>
                  <w:r w:rsidRPr="00916927">
                    <w:rPr>
                      <w:rFonts w:ascii="Book Antiqua" w:eastAsia="標楷體" w:hAnsi="Book Antiqua"/>
                      <w:sz w:val="22"/>
                    </w:rPr>
                    <w:t>對</w:t>
                  </w:r>
                  <w:r w:rsidRPr="00916927">
                    <w:rPr>
                      <w:rFonts w:ascii="Book Antiqua" w:eastAsia="標楷體" w:hAnsi="Book Antiqua"/>
                      <w:sz w:val="22"/>
                    </w:rPr>
                    <w:t>2</w:t>
                  </w:r>
                  <w:r w:rsidRPr="00916927">
                    <w:rPr>
                      <w:rFonts w:ascii="Book Antiqua" w:eastAsia="標楷體" w:hAnsi="Book Antiqua"/>
                      <w:sz w:val="22"/>
                    </w:rPr>
                    <w:t>無線序列埠傳輸模組</w:t>
                  </w:r>
                  <w:r w:rsidRPr="00916927">
                    <w:rPr>
                      <w:rFonts w:ascii="Book Antiqua" w:eastAsia="標楷體" w:hAnsi="Book Antiqua"/>
                      <w:sz w:val="22"/>
                    </w:rPr>
                    <w:t xml:space="preserve"> (1 to 2 Wireless UART Transceiver Module) MUART-P-1-2</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發表遊戲級多燈效光學滑鼠</w:t>
                  </w:r>
                  <w:r w:rsidRPr="00916927">
                    <w:rPr>
                      <w:rFonts w:ascii="Book Antiqua" w:eastAsia="標楷體" w:hAnsi="Book Antiqua"/>
                      <w:sz w:val="22"/>
                    </w:rPr>
                    <w:t>SOC</w:t>
                  </w:r>
                  <w:r w:rsidRPr="00916927">
                    <w:rPr>
                      <w:rFonts w:ascii="Book Antiqua" w:eastAsia="標楷體" w:hAnsi="Book Antiqua"/>
                      <w:sz w:val="22"/>
                    </w:rPr>
                    <w:t>方案</w:t>
                  </w:r>
                  <w:r w:rsidRPr="00916927">
                    <w:rPr>
                      <w:rFonts w:ascii="Book Antiqua" w:eastAsia="標楷體" w:hAnsi="Book Antiqua"/>
                      <w:sz w:val="22"/>
                    </w:rPr>
                    <w:t>SPCP6651</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2</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發表支援窄邊框，第二代</w:t>
                  </w:r>
                  <w:r w:rsidRPr="00916927">
                    <w:rPr>
                      <w:rFonts w:ascii="Book Antiqua" w:eastAsia="標楷體" w:hAnsi="Book Antiqua"/>
                      <w:sz w:val="22"/>
                    </w:rPr>
                    <w:t xml:space="preserve"> Windows Hello</w:t>
                  </w:r>
                  <w:r w:rsidRPr="00916927">
                    <w:rPr>
                      <w:rFonts w:ascii="Book Antiqua" w:eastAsia="標楷體" w:hAnsi="Book Antiqua"/>
                      <w:sz w:val="22"/>
                    </w:rPr>
                    <w:t>人臉辨識的</w:t>
                  </w:r>
                  <w:r w:rsidRPr="00916927">
                    <w:rPr>
                      <w:rFonts w:ascii="Book Antiqua" w:eastAsia="標楷體" w:hAnsi="Book Antiqua"/>
                      <w:sz w:val="22"/>
                    </w:rPr>
                    <w:t xml:space="preserve">RGB-IR 4x4 USB NB/PC </w:t>
                  </w:r>
                  <w:r w:rsidRPr="00916927">
                    <w:rPr>
                      <w:rFonts w:ascii="Book Antiqua" w:eastAsia="標楷體" w:hAnsi="Book Antiqua"/>
                      <w:sz w:val="22"/>
                    </w:rPr>
                    <w:t>攝影機控制晶片</w:t>
                  </w:r>
                  <w:r w:rsidRPr="00916927">
                    <w:rPr>
                      <w:rFonts w:ascii="Book Antiqua" w:eastAsia="標楷體" w:hAnsi="Book Antiqua"/>
                      <w:sz w:val="22"/>
                    </w:rPr>
                    <w:t>SPCA2098N2</w:t>
                  </w:r>
                  <w:r w:rsidRPr="00916927">
                    <w:rPr>
                      <w:rFonts w:ascii="Book Antiqua" w:eastAsia="標楷體" w:hAnsi="Book Antiqua"/>
                      <w:sz w:val="22"/>
                    </w:rPr>
                    <w:t>。</w:t>
                  </w:r>
                </w:p>
              </w:tc>
            </w:tr>
            <w:tr w:rsidR="004706D4"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4706D4" w:rsidRPr="00916927" w:rsidRDefault="004706D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3</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4706D4" w:rsidRPr="00916927" w:rsidRDefault="004706D4"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1</w:t>
                  </w:r>
                  <w:r w:rsidRPr="00916927">
                    <w:rPr>
                      <w:rFonts w:ascii="Book Antiqua" w:eastAsia="標楷體" w:hAnsi="Book Antiqua"/>
                      <w:sz w:val="22"/>
                    </w:rPr>
                    <w:t>對多無線序列埠傳輸模組</w:t>
                  </w:r>
                  <w:r w:rsidRPr="00916927">
                    <w:rPr>
                      <w:rFonts w:ascii="Book Antiqua" w:eastAsia="標楷體" w:hAnsi="Book Antiqua"/>
                      <w:sz w:val="22"/>
                    </w:rPr>
                    <w:t xml:space="preserve"> (1 to N Wireless UART Transceiver Module) MUART-PP-1-N</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4</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發表小封裝，支援多快速鍵，吃雞遊戲及彩色呼吸燈的</w:t>
                  </w:r>
                  <w:r w:rsidRPr="00916927">
                    <w:rPr>
                      <w:rFonts w:ascii="Book Antiqua" w:eastAsia="標楷體" w:hAnsi="Book Antiqua"/>
                      <w:sz w:val="22"/>
                    </w:rPr>
                    <w:t xml:space="preserve"> USB Mouse Sensor SOC SPCP198A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D9557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5</w:t>
                  </w:r>
                  <w:r w:rsidR="005F3E63"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發表支援平板裝置的八百萬解析度</w:t>
                  </w:r>
                  <w:r w:rsidRPr="00916927">
                    <w:rPr>
                      <w:rFonts w:ascii="Book Antiqua" w:eastAsia="標楷體" w:hAnsi="Book Antiqua"/>
                      <w:sz w:val="22"/>
                    </w:rPr>
                    <w:t>USB NB/PC</w:t>
                  </w:r>
                  <w:r w:rsidRPr="00916927">
                    <w:rPr>
                      <w:rFonts w:ascii="Book Antiqua" w:eastAsia="標楷體" w:hAnsi="Book Antiqua"/>
                      <w:sz w:val="22"/>
                    </w:rPr>
                    <w:t>攝影機控制晶片</w:t>
                  </w:r>
                  <w:r w:rsidRPr="00916927">
                    <w:rPr>
                      <w:rFonts w:ascii="Book Antiqua" w:eastAsia="標楷體" w:hAnsi="Book Antiqua"/>
                      <w:sz w:val="22"/>
                    </w:rPr>
                    <w:t>SPCA2180A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D9557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7</w:t>
                  </w:r>
                  <w:r w:rsidR="005F3E63"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spacing w:line="270" w:lineRule="exact"/>
                    <w:jc w:val="both"/>
                    <w:rPr>
                      <w:rFonts w:ascii="Book Antiqua" w:eastAsia="標楷體" w:hAnsi="Book Antiqua"/>
                      <w:sz w:val="22"/>
                    </w:rPr>
                  </w:pPr>
                  <w:r w:rsidRPr="00916927">
                    <w:rPr>
                      <w:rFonts w:ascii="Book Antiqua" w:eastAsia="標楷體" w:hAnsi="Book Antiqua"/>
                      <w:sz w:val="22"/>
                    </w:rPr>
                    <w:t>發表支援窄邊框螢幕、第三代</w:t>
                  </w:r>
                  <w:r w:rsidRPr="00916927">
                    <w:rPr>
                      <w:rFonts w:ascii="Book Antiqua" w:eastAsia="標楷體" w:hAnsi="Book Antiqua"/>
                      <w:sz w:val="22"/>
                    </w:rPr>
                    <w:t>Windows Hello SecureBIO</w:t>
                  </w:r>
                  <w:r w:rsidRPr="00916927">
                    <w:rPr>
                      <w:rFonts w:ascii="Book Antiqua" w:eastAsia="標楷體" w:hAnsi="Book Antiqua"/>
                      <w:sz w:val="22"/>
                    </w:rPr>
                    <w:t>人臉辨識、</w:t>
                  </w:r>
                  <w:r w:rsidRPr="00916927">
                    <w:rPr>
                      <w:rFonts w:ascii="Book Antiqua" w:eastAsia="標楷體" w:hAnsi="Book Antiqua"/>
                      <w:sz w:val="22"/>
                    </w:rPr>
                    <w:t>Full HD</w:t>
                  </w:r>
                  <w:r w:rsidRPr="00916927">
                    <w:rPr>
                      <w:rFonts w:ascii="Book Antiqua" w:eastAsia="標楷體" w:hAnsi="Book Antiqua"/>
                      <w:sz w:val="22"/>
                    </w:rPr>
                    <w:t>解析度的</w:t>
                  </w:r>
                  <w:r w:rsidRPr="00916927">
                    <w:rPr>
                      <w:rFonts w:ascii="Book Antiqua" w:eastAsia="標楷體" w:hAnsi="Book Antiqua"/>
                      <w:sz w:val="22"/>
                    </w:rPr>
                    <w:t>RGB-IR 4x4 USB NB/PC</w:t>
                  </w:r>
                  <w:r w:rsidRPr="00916927">
                    <w:rPr>
                      <w:rFonts w:ascii="Book Antiqua" w:eastAsia="標楷體" w:hAnsi="Book Antiqua"/>
                      <w:sz w:val="22"/>
                    </w:rPr>
                    <w:t>攝影機控制晶片</w:t>
                  </w:r>
                  <w:r w:rsidRPr="00916927">
                    <w:rPr>
                      <w:rFonts w:ascii="Book Antiqua" w:eastAsia="標楷體" w:hAnsi="Book Antiqua"/>
                      <w:sz w:val="22"/>
                    </w:rPr>
                    <w:t>SPCA2099N</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D9557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005F3E63" w:rsidRPr="00916927">
                    <w:rPr>
                      <w:rFonts w:ascii="Book Antiqua" w:eastAsia="標楷體" w:hAnsi="Book Antiqua"/>
                      <w:sz w:val="22"/>
                    </w:rPr>
                    <w:t>月</w:t>
                  </w:r>
                </w:p>
                <w:p w:rsidR="005F3E63" w:rsidRPr="00916927" w:rsidRDefault="005F3E63" w:rsidP="00966066">
                  <w:pPr>
                    <w:widowControl/>
                    <w:spacing w:line="270" w:lineRule="exact"/>
                    <w:jc w:val="right"/>
                    <w:rPr>
                      <w:rFonts w:ascii="Book Antiqua" w:eastAsia="標楷體" w:hAnsi="Book Antiqua"/>
                      <w:sz w:val="22"/>
                    </w:rPr>
                  </w:pP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發表全球最小</w:t>
                  </w:r>
                  <w:r w:rsidRPr="00916927">
                    <w:rPr>
                      <w:rFonts w:ascii="Book Antiqua" w:eastAsia="標楷體" w:hAnsi="Book Antiqua"/>
                      <w:sz w:val="22"/>
                    </w:rPr>
                    <w:t>NB</w:t>
                  </w:r>
                  <w:r w:rsidRPr="00916927">
                    <w:rPr>
                      <w:rFonts w:ascii="Book Antiqua" w:eastAsia="標楷體" w:hAnsi="Book Antiqua"/>
                      <w:sz w:val="22"/>
                    </w:rPr>
                    <w:t>攝影機晶片方案，支援</w:t>
                  </w:r>
                  <w:r w:rsidRPr="00916927">
                    <w:rPr>
                      <w:rFonts w:ascii="Book Antiqua" w:eastAsia="標楷體" w:hAnsi="Book Antiqua"/>
                      <w:sz w:val="22"/>
                    </w:rPr>
                    <w:t>HD</w:t>
                  </w:r>
                  <w:r w:rsidRPr="00916927">
                    <w:rPr>
                      <w:rFonts w:ascii="Book Antiqua" w:eastAsia="標楷體" w:hAnsi="Book Antiqua"/>
                      <w:sz w:val="22"/>
                    </w:rPr>
                    <w:t>解析度</w:t>
                  </w:r>
                  <w:r w:rsidRPr="00916927">
                    <w:rPr>
                      <w:rFonts w:ascii="Book Antiqua" w:eastAsia="標楷體" w:hAnsi="Book Antiqua"/>
                      <w:sz w:val="22"/>
                    </w:rPr>
                    <w:t>USB</w:t>
                  </w:r>
                  <w:r w:rsidRPr="00916927">
                    <w:rPr>
                      <w:rFonts w:ascii="Book Antiqua" w:eastAsia="標楷體" w:hAnsi="Book Antiqua"/>
                      <w:sz w:val="22"/>
                    </w:rPr>
                    <w:t>的</w:t>
                  </w:r>
                  <w:r w:rsidRPr="00916927">
                    <w:rPr>
                      <w:rFonts w:ascii="Book Antiqua" w:eastAsia="標楷體" w:hAnsi="Book Antiqua"/>
                      <w:sz w:val="22"/>
                    </w:rPr>
                    <w:t xml:space="preserve"> NB</w:t>
                  </w:r>
                  <w:r w:rsidRPr="00916927">
                    <w:rPr>
                      <w:rFonts w:ascii="Book Antiqua" w:eastAsia="標楷體" w:hAnsi="Book Antiqua"/>
                      <w:sz w:val="22"/>
                    </w:rPr>
                    <w:t>攝影機控制晶片</w:t>
                  </w:r>
                  <w:r w:rsidRPr="00916927">
                    <w:rPr>
                      <w:rFonts w:ascii="Book Antiqua" w:eastAsia="標楷體" w:hAnsi="Book Antiqua"/>
                      <w:sz w:val="22"/>
                    </w:rPr>
                    <w:t>SPCA2087SM</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nil"/>
                    <w:right w:val="single" w:sz="12" w:space="0" w:color="auto"/>
                  </w:tcBorders>
                  <w:shd w:val="clear" w:color="auto" w:fill="auto"/>
                </w:tcPr>
                <w:p w:rsidR="005F3E63" w:rsidRPr="00916927" w:rsidRDefault="005F3E63"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8</w:t>
                  </w:r>
                  <w:r w:rsidRPr="00916927">
                    <w:rPr>
                      <w:rFonts w:ascii="Book Antiqua" w:eastAsia="標楷體" w:hAnsi="Book Antiqua"/>
                      <w:sz w:val="22"/>
                    </w:rPr>
                    <w:t>月</w:t>
                  </w:r>
                </w:p>
              </w:tc>
              <w:tc>
                <w:tcPr>
                  <w:tcW w:w="7640" w:type="dxa"/>
                  <w:tcBorders>
                    <w:top w:val="nil"/>
                    <w:left w:val="single" w:sz="12" w:space="0" w:color="auto"/>
                    <w:bottom w:val="nil"/>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發表第三代遊戲滑鼠單晶片系列方案，支援多快速鍵，吃雞遊戲及彩色呼吸燈的</w:t>
                  </w:r>
                  <w:r w:rsidRPr="00916927">
                    <w:rPr>
                      <w:rFonts w:ascii="Book Antiqua" w:eastAsia="標楷體" w:hAnsi="Book Antiqua"/>
                      <w:sz w:val="22"/>
                    </w:rPr>
                    <w:t>USB sensor SOC SPCP6651A/ SPCP6653A</w:t>
                  </w:r>
                  <w:r w:rsidRPr="00916927">
                    <w:rPr>
                      <w:rFonts w:ascii="Book Antiqua" w:eastAsia="標楷體" w:hAnsi="Book Antiqua"/>
                      <w:sz w:val="22"/>
                    </w:rPr>
                    <w:t>。</w:t>
                  </w:r>
                </w:p>
              </w:tc>
            </w:tr>
            <w:tr w:rsidR="005F3E63" w:rsidRPr="00916927" w:rsidTr="00433104">
              <w:trPr>
                <w:trHeight w:val="20"/>
              </w:trPr>
              <w:tc>
                <w:tcPr>
                  <w:tcW w:w="1275" w:type="dxa"/>
                  <w:tcBorders>
                    <w:top w:val="nil"/>
                    <w:left w:val="single" w:sz="12" w:space="0" w:color="auto"/>
                    <w:bottom w:val="single" w:sz="12" w:space="0" w:color="auto"/>
                    <w:right w:val="single" w:sz="12" w:space="0" w:color="auto"/>
                  </w:tcBorders>
                  <w:shd w:val="clear" w:color="auto" w:fill="auto"/>
                </w:tcPr>
                <w:p w:rsidR="005F3E63" w:rsidRPr="00916927" w:rsidRDefault="00D95574" w:rsidP="00966066">
                  <w:pPr>
                    <w:widowControl/>
                    <w:spacing w:line="270" w:lineRule="exact"/>
                    <w:jc w:val="right"/>
                    <w:rPr>
                      <w:rFonts w:ascii="Book Antiqua" w:eastAsia="標楷體" w:hAnsi="Book Antiqua"/>
                      <w:sz w:val="22"/>
                    </w:rPr>
                  </w:pPr>
                  <w:r w:rsidRPr="00916927">
                    <w:rPr>
                      <w:rFonts w:ascii="Book Antiqua" w:eastAsia="標楷體" w:hAnsi="Book Antiqua"/>
                      <w:sz w:val="22"/>
                    </w:rPr>
                    <w:t>10</w:t>
                  </w:r>
                  <w:r w:rsidR="005F3E63" w:rsidRPr="00916927">
                    <w:rPr>
                      <w:rFonts w:ascii="Book Antiqua" w:eastAsia="標楷體" w:hAnsi="Book Antiqua"/>
                      <w:sz w:val="22"/>
                    </w:rPr>
                    <w:t>月</w:t>
                  </w:r>
                </w:p>
                <w:p w:rsidR="005F3E63" w:rsidRPr="00916927" w:rsidRDefault="005F3E63" w:rsidP="00966066">
                  <w:pPr>
                    <w:widowControl/>
                    <w:spacing w:line="270" w:lineRule="exact"/>
                    <w:jc w:val="right"/>
                    <w:rPr>
                      <w:rFonts w:ascii="Book Antiqua" w:eastAsia="標楷體" w:hAnsi="Book Antiqua"/>
                      <w:sz w:val="22"/>
                    </w:rPr>
                  </w:pPr>
                </w:p>
              </w:tc>
              <w:tc>
                <w:tcPr>
                  <w:tcW w:w="7640" w:type="dxa"/>
                  <w:tcBorders>
                    <w:top w:val="nil"/>
                    <w:left w:val="single" w:sz="12" w:space="0" w:color="auto"/>
                    <w:bottom w:val="single" w:sz="12" w:space="0" w:color="auto"/>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發表第三代支援</w:t>
                  </w:r>
                  <w:r w:rsidRPr="00916927">
                    <w:rPr>
                      <w:rFonts w:ascii="Book Antiqua" w:eastAsia="標楷體" w:hAnsi="Book Antiqua"/>
                      <w:sz w:val="22"/>
                    </w:rPr>
                    <w:t>Windows Hello SecureBIO</w:t>
                  </w:r>
                  <w:r w:rsidRPr="00916927">
                    <w:rPr>
                      <w:rFonts w:ascii="Book Antiqua" w:eastAsia="標楷體" w:hAnsi="Book Antiqua"/>
                      <w:sz w:val="22"/>
                    </w:rPr>
                    <w:t>人臉辨識的五百萬解析度、</w:t>
                  </w:r>
                  <w:r w:rsidRPr="00916927">
                    <w:rPr>
                      <w:rFonts w:ascii="Book Antiqua" w:eastAsia="標楷體" w:hAnsi="Book Antiqua"/>
                      <w:sz w:val="22"/>
                    </w:rPr>
                    <w:t>RGB-IR 4x4 USB NB/PC</w:t>
                  </w:r>
                  <w:r w:rsidRPr="00916927">
                    <w:rPr>
                      <w:rFonts w:ascii="Book Antiqua" w:eastAsia="標楷體" w:hAnsi="Book Antiqua"/>
                      <w:sz w:val="22"/>
                    </w:rPr>
                    <w:t>攝影機控制晶片</w:t>
                  </w:r>
                  <w:r w:rsidRPr="00916927">
                    <w:rPr>
                      <w:rFonts w:ascii="Book Antiqua" w:eastAsia="標楷體" w:hAnsi="Book Antiqua"/>
                      <w:sz w:val="22"/>
                    </w:rPr>
                    <w:t>SPCA2150A</w:t>
                  </w:r>
                  <w:r w:rsidRPr="00916927">
                    <w:rPr>
                      <w:rFonts w:ascii="Book Antiqua" w:eastAsia="標楷體" w:hAnsi="Book Antiqua"/>
                      <w:sz w:val="22"/>
                    </w:rPr>
                    <w:t>。</w:t>
                  </w:r>
                </w:p>
              </w:tc>
            </w:tr>
            <w:tr w:rsidR="005F3E63" w:rsidRPr="00916927" w:rsidTr="00433104">
              <w:trPr>
                <w:trHeight w:val="315"/>
              </w:trPr>
              <w:tc>
                <w:tcPr>
                  <w:tcW w:w="1275" w:type="dxa"/>
                  <w:tcBorders>
                    <w:top w:val="single" w:sz="12" w:space="0" w:color="auto"/>
                    <w:left w:val="single" w:sz="12" w:space="0" w:color="auto"/>
                    <w:bottom w:val="nil"/>
                    <w:right w:val="single" w:sz="12" w:space="0" w:color="auto"/>
                  </w:tcBorders>
                  <w:shd w:val="clear" w:color="auto" w:fill="auto"/>
                </w:tcPr>
                <w:p w:rsidR="005F3E63" w:rsidRPr="00916927" w:rsidRDefault="005F3E63" w:rsidP="00966066">
                  <w:pPr>
                    <w:widowControl/>
                    <w:spacing w:line="320" w:lineRule="exact"/>
                    <w:ind w:leftChars="-82" w:left="-193" w:hanging="4"/>
                    <w:jc w:val="right"/>
                    <w:rPr>
                      <w:rFonts w:ascii="Book Antiqua" w:eastAsia="標楷體" w:hAnsi="Book Antiqua"/>
                      <w:color w:val="000000"/>
                      <w:sz w:val="22"/>
                    </w:rPr>
                  </w:pPr>
                  <w:r w:rsidRPr="00916927">
                    <w:rPr>
                      <w:rFonts w:ascii="Book Antiqua" w:eastAsia="標楷體" w:hAnsi="Book Antiqua"/>
                      <w:color w:val="000000"/>
                      <w:sz w:val="22"/>
                    </w:rPr>
                    <w:t>108</w:t>
                  </w:r>
                  <w:r w:rsidRPr="00916927">
                    <w:rPr>
                      <w:rFonts w:ascii="Book Antiqua" w:eastAsia="標楷體" w:hAnsi="Book Antiqua"/>
                      <w:color w:val="000000"/>
                      <w:sz w:val="22"/>
                    </w:rPr>
                    <w:t>年</w:t>
                  </w:r>
                  <w:r w:rsidRPr="00916927">
                    <w:rPr>
                      <w:rFonts w:ascii="Book Antiqua" w:eastAsia="標楷體" w:hAnsi="Book Antiqua"/>
                      <w:color w:val="000000"/>
                      <w:sz w:val="22"/>
                    </w:rPr>
                    <w:t>3</w:t>
                  </w:r>
                  <w:r w:rsidRPr="00916927">
                    <w:rPr>
                      <w:rFonts w:ascii="Book Antiqua" w:eastAsia="標楷體" w:hAnsi="Book Antiqua"/>
                      <w:color w:val="000000"/>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5F3E63" w:rsidRPr="00916927" w:rsidRDefault="005F3E63"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發表支援超窄邊框、第三代</w:t>
                  </w:r>
                  <w:r w:rsidRPr="00916927">
                    <w:rPr>
                      <w:rFonts w:ascii="Book Antiqua" w:eastAsia="標楷體" w:hAnsi="Book Antiqua"/>
                      <w:sz w:val="22"/>
                    </w:rPr>
                    <w:t>Windows Hello SecureBIO</w:t>
                  </w:r>
                  <w:r w:rsidRPr="00916927">
                    <w:rPr>
                      <w:rFonts w:ascii="Book Antiqua" w:eastAsia="標楷體" w:hAnsi="Book Antiqua"/>
                      <w:sz w:val="22"/>
                    </w:rPr>
                    <w:t>人臉辨識的</w:t>
                  </w:r>
                  <w:r w:rsidRPr="00916927">
                    <w:rPr>
                      <w:rFonts w:ascii="Book Antiqua" w:eastAsia="標楷體" w:hAnsi="Book Antiqua"/>
                      <w:sz w:val="22"/>
                    </w:rPr>
                    <w:t>Full HD</w:t>
                  </w:r>
                  <w:r w:rsidRPr="00916927">
                    <w:rPr>
                      <w:rFonts w:ascii="Book Antiqua" w:eastAsia="標楷體" w:hAnsi="Book Antiqua"/>
                      <w:sz w:val="22"/>
                    </w:rPr>
                    <w:t>解析度、</w:t>
                  </w:r>
                  <w:r w:rsidRPr="00916927">
                    <w:rPr>
                      <w:rFonts w:ascii="Book Antiqua" w:eastAsia="標楷體" w:hAnsi="Book Antiqua"/>
                      <w:sz w:val="22"/>
                    </w:rPr>
                    <w:t>RGB-IR 4x4 USB NB/PC</w:t>
                  </w:r>
                  <w:r w:rsidRPr="00916927">
                    <w:rPr>
                      <w:rFonts w:ascii="Book Antiqua" w:eastAsia="標楷體" w:hAnsi="Book Antiqua"/>
                      <w:sz w:val="22"/>
                    </w:rPr>
                    <w:t>攝影機控制晶片</w:t>
                  </w:r>
                  <w:r w:rsidRPr="00916927">
                    <w:rPr>
                      <w:rFonts w:ascii="Book Antiqua" w:eastAsia="標楷體" w:hAnsi="Book Antiqua"/>
                      <w:sz w:val="22"/>
                    </w:rPr>
                    <w:t>SPCA2099S</w:t>
                  </w:r>
                  <w:r w:rsidRPr="00916927">
                    <w:rPr>
                      <w:rFonts w:ascii="Book Antiqua" w:eastAsia="標楷體" w:hAnsi="Book Antiqua"/>
                      <w:sz w:val="22"/>
                    </w:rPr>
                    <w:t>。</w:t>
                  </w:r>
                </w:p>
              </w:tc>
            </w:tr>
            <w:tr w:rsidR="00900D09" w:rsidRPr="00916927" w:rsidTr="00433104">
              <w:trPr>
                <w:trHeight w:val="323"/>
              </w:trPr>
              <w:tc>
                <w:tcPr>
                  <w:tcW w:w="1275" w:type="dxa"/>
                  <w:tcBorders>
                    <w:top w:val="nil"/>
                    <w:left w:val="single" w:sz="12" w:space="0" w:color="auto"/>
                    <w:bottom w:val="nil"/>
                    <w:right w:val="single" w:sz="12" w:space="0" w:color="auto"/>
                  </w:tcBorders>
                  <w:shd w:val="clear" w:color="auto" w:fill="auto"/>
                </w:tcPr>
                <w:p w:rsidR="00900D09" w:rsidRPr="00916927" w:rsidRDefault="00900D09" w:rsidP="00C3069C">
                  <w:pPr>
                    <w:widowControl/>
                    <w:spacing w:line="320" w:lineRule="exact"/>
                    <w:ind w:hanging="2"/>
                    <w:jc w:val="right"/>
                    <w:rPr>
                      <w:rFonts w:ascii="Book Antiqua" w:eastAsia="標楷體" w:hAnsi="Book Antiqua"/>
                      <w:color w:val="000000"/>
                      <w:sz w:val="22"/>
                    </w:rPr>
                  </w:pPr>
                  <w:r w:rsidRPr="00916927">
                    <w:rPr>
                      <w:rFonts w:ascii="Book Antiqua" w:eastAsia="標楷體" w:hAnsi="Book Antiqua"/>
                      <w:color w:val="000000"/>
                      <w:sz w:val="22"/>
                    </w:rPr>
                    <w:t>10</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900D09" w:rsidRPr="00916927" w:rsidRDefault="00966066"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w:t>
                  </w:r>
                  <w:r w:rsidRPr="00916927">
                    <w:rPr>
                      <w:rFonts w:ascii="Book Antiqua" w:eastAsia="標楷體" w:hAnsi="Book Antiqua"/>
                      <w:sz w:val="22"/>
                    </w:rPr>
                    <w:t xml:space="preserve"> 3D </w:t>
                  </w:r>
                  <w:r w:rsidRPr="00916927">
                    <w:rPr>
                      <w:rFonts w:ascii="Book Antiqua" w:eastAsia="標楷體" w:hAnsi="Book Antiqua"/>
                      <w:sz w:val="22"/>
                    </w:rPr>
                    <w:t>影像降噪控制晶片方案，支援</w:t>
                  </w:r>
                  <w:r w:rsidRPr="00916927">
                    <w:rPr>
                      <w:rFonts w:ascii="Book Antiqua" w:eastAsia="標楷體" w:hAnsi="Book Antiqua"/>
                      <w:sz w:val="22"/>
                    </w:rPr>
                    <w:t xml:space="preserve"> HD </w:t>
                  </w:r>
                  <w:r w:rsidRPr="00916927">
                    <w:rPr>
                      <w:rFonts w:ascii="Book Antiqua" w:eastAsia="標楷體" w:hAnsi="Book Antiqua"/>
                      <w:sz w:val="22"/>
                    </w:rPr>
                    <w:t>解析度</w:t>
                  </w:r>
                  <w:r w:rsidRPr="00916927">
                    <w:rPr>
                      <w:rFonts w:ascii="Book Antiqua" w:eastAsia="標楷體" w:hAnsi="Book Antiqua"/>
                      <w:sz w:val="22"/>
                    </w:rPr>
                    <w:t xml:space="preserve"> USB </w:t>
                  </w:r>
                  <w:r w:rsidRPr="00916927">
                    <w:rPr>
                      <w:rFonts w:ascii="Book Antiqua" w:eastAsia="標楷體" w:hAnsi="Book Antiqua"/>
                      <w:sz w:val="22"/>
                    </w:rPr>
                    <w:t>的攝影機控制晶片</w:t>
                  </w:r>
                  <w:r w:rsidRPr="00916927">
                    <w:rPr>
                      <w:rFonts w:ascii="Book Antiqua" w:eastAsia="標楷體" w:hAnsi="Book Antiqua"/>
                      <w:sz w:val="22"/>
                    </w:rPr>
                    <w:t xml:space="preserve"> SPCA2110N</w:t>
                  </w:r>
                  <w:r w:rsidRPr="00916927">
                    <w:rPr>
                      <w:rFonts w:ascii="Book Antiqua" w:eastAsia="標楷體" w:hAnsi="Book Antiqua"/>
                      <w:sz w:val="22"/>
                    </w:rPr>
                    <w:t>。</w:t>
                  </w:r>
                </w:p>
              </w:tc>
            </w:tr>
            <w:tr w:rsidR="00966066" w:rsidRPr="00916927" w:rsidTr="00433104">
              <w:trPr>
                <w:trHeight w:val="67"/>
              </w:trPr>
              <w:tc>
                <w:tcPr>
                  <w:tcW w:w="1275" w:type="dxa"/>
                  <w:tcBorders>
                    <w:top w:val="nil"/>
                    <w:left w:val="single" w:sz="12" w:space="0" w:color="auto"/>
                    <w:bottom w:val="nil"/>
                    <w:right w:val="single" w:sz="12" w:space="0" w:color="auto"/>
                  </w:tcBorders>
                  <w:shd w:val="clear" w:color="auto" w:fill="auto"/>
                </w:tcPr>
                <w:p w:rsidR="00966066" w:rsidRPr="00916927" w:rsidRDefault="00966066" w:rsidP="00966066">
                  <w:pPr>
                    <w:widowControl/>
                    <w:spacing w:line="320" w:lineRule="exact"/>
                    <w:ind w:hanging="2"/>
                    <w:jc w:val="right"/>
                    <w:rPr>
                      <w:rFonts w:ascii="Book Antiqua" w:eastAsia="標楷體" w:hAnsi="Book Antiqua"/>
                      <w:color w:val="000000"/>
                      <w:sz w:val="22"/>
                    </w:rPr>
                  </w:pPr>
                  <w:r w:rsidRPr="00916927">
                    <w:rPr>
                      <w:rFonts w:ascii="Book Antiqua" w:eastAsia="標楷體" w:hAnsi="Book Antiqua"/>
                      <w:color w:val="000000"/>
                      <w:sz w:val="22"/>
                    </w:rPr>
                    <w:t>10</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966066" w:rsidRPr="00916927" w:rsidRDefault="00966066" w:rsidP="00C3069C">
                  <w:pPr>
                    <w:widowControl/>
                    <w:autoSpaceDE w:val="0"/>
                    <w:autoSpaceDN w:val="0"/>
                    <w:adjustRightInd w:val="0"/>
                    <w:spacing w:line="320" w:lineRule="exact"/>
                    <w:jc w:val="both"/>
                    <w:rPr>
                      <w:rFonts w:ascii="Book Antiqua" w:eastAsia="標楷體" w:hAnsi="Book Antiqua"/>
                      <w:color w:val="000000"/>
                      <w:sz w:val="22"/>
                    </w:rPr>
                  </w:pPr>
                  <w:r w:rsidRPr="00916927">
                    <w:rPr>
                      <w:rFonts w:ascii="Book Antiqua" w:eastAsia="標楷體" w:hAnsi="Book Antiqua"/>
                      <w:color w:val="000000"/>
                      <w:sz w:val="22"/>
                    </w:rPr>
                    <w:t>發表</w:t>
                  </w:r>
                  <w:r w:rsidRPr="00916927">
                    <w:rPr>
                      <w:rFonts w:ascii="Book Antiqua" w:eastAsia="標楷體" w:hAnsi="Book Antiqua"/>
                      <w:color w:val="000000"/>
                      <w:sz w:val="22"/>
                    </w:rPr>
                    <w:t>USB</w:t>
                  </w:r>
                  <w:r w:rsidRPr="00916927">
                    <w:rPr>
                      <w:rFonts w:ascii="Book Antiqua" w:eastAsia="標楷體" w:hAnsi="Book Antiqua"/>
                      <w:color w:val="000000"/>
                      <w:sz w:val="22"/>
                    </w:rPr>
                    <w:t>高速遊戲級滑鼠</w:t>
                  </w:r>
                  <w:r w:rsidRPr="00916927">
                    <w:rPr>
                      <w:rFonts w:ascii="Book Antiqua" w:eastAsia="標楷體" w:hAnsi="Book Antiqua"/>
                      <w:color w:val="000000"/>
                      <w:sz w:val="22"/>
                    </w:rPr>
                    <w:t>Sensor SOC SPCP6660A</w:t>
                  </w:r>
                  <w:r w:rsidR="00606CC5" w:rsidRPr="00916927">
                    <w:rPr>
                      <w:rFonts w:ascii="Book Antiqua" w:eastAsia="標楷體" w:hAnsi="Book Antiqua"/>
                      <w:sz w:val="22"/>
                    </w:rPr>
                    <w:t>。</w:t>
                  </w:r>
                </w:p>
              </w:tc>
            </w:tr>
            <w:tr w:rsidR="00966066" w:rsidRPr="00916927" w:rsidTr="00433104">
              <w:trPr>
                <w:trHeight w:val="558"/>
              </w:trPr>
              <w:tc>
                <w:tcPr>
                  <w:tcW w:w="1275" w:type="dxa"/>
                  <w:tcBorders>
                    <w:top w:val="nil"/>
                    <w:left w:val="single" w:sz="12" w:space="0" w:color="auto"/>
                    <w:bottom w:val="nil"/>
                    <w:right w:val="single" w:sz="12" w:space="0" w:color="auto"/>
                  </w:tcBorders>
                  <w:shd w:val="clear" w:color="auto" w:fill="auto"/>
                </w:tcPr>
                <w:p w:rsidR="00966066" w:rsidRPr="00916927" w:rsidRDefault="00966066" w:rsidP="00C3069C">
                  <w:pPr>
                    <w:widowControl/>
                    <w:spacing w:line="320" w:lineRule="exact"/>
                    <w:ind w:hanging="2"/>
                    <w:jc w:val="right"/>
                    <w:rPr>
                      <w:rFonts w:ascii="Book Antiqua" w:eastAsia="標楷體" w:hAnsi="Book Antiqua"/>
                      <w:color w:val="000000"/>
                      <w:sz w:val="22"/>
                    </w:rPr>
                  </w:pPr>
                  <w:r w:rsidRPr="00916927">
                    <w:rPr>
                      <w:rFonts w:ascii="Book Antiqua" w:eastAsia="標楷體" w:hAnsi="Book Antiqua"/>
                      <w:color w:val="000000"/>
                      <w:sz w:val="22"/>
                    </w:rPr>
                    <w:t>12</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966066" w:rsidRPr="00916927" w:rsidRDefault="00966066"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發表第四代</w:t>
                  </w:r>
                  <w:r w:rsidRPr="00916927">
                    <w:rPr>
                      <w:rFonts w:ascii="Book Antiqua" w:eastAsia="標楷體" w:hAnsi="Book Antiqua"/>
                      <w:sz w:val="22"/>
                    </w:rPr>
                    <w:t>Windows Hello SecureBIO</w:t>
                  </w:r>
                  <w:r w:rsidRPr="00916927">
                    <w:rPr>
                      <w:rFonts w:ascii="Book Antiqua" w:eastAsia="標楷體" w:hAnsi="Book Antiqua"/>
                      <w:sz w:val="22"/>
                    </w:rPr>
                    <w:t>人臉辨識、</w:t>
                  </w:r>
                  <w:r w:rsidRPr="00916927">
                    <w:rPr>
                      <w:rFonts w:ascii="Book Antiqua" w:eastAsia="標楷體" w:hAnsi="Book Antiqua"/>
                      <w:sz w:val="22"/>
                    </w:rPr>
                    <w:t>Full HD</w:t>
                  </w:r>
                  <w:r w:rsidRPr="00916927">
                    <w:rPr>
                      <w:rFonts w:ascii="Book Antiqua" w:eastAsia="標楷體" w:hAnsi="Book Antiqua"/>
                      <w:sz w:val="22"/>
                    </w:rPr>
                    <w:t>解析度的</w:t>
                  </w:r>
                  <w:r w:rsidRPr="00916927">
                    <w:rPr>
                      <w:rFonts w:ascii="Book Antiqua" w:eastAsia="標楷體" w:hAnsi="Book Antiqua"/>
                      <w:sz w:val="22"/>
                    </w:rPr>
                    <w:t>RGB-IR 4x4 USB NB/PC</w:t>
                  </w:r>
                  <w:r w:rsidRPr="00916927">
                    <w:rPr>
                      <w:rFonts w:ascii="Book Antiqua" w:eastAsia="標楷體" w:hAnsi="Book Antiqua"/>
                      <w:sz w:val="22"/>
                    </w:rPr>
                    <w:t>攝影機控制晶片</w:t>
                  </w:r>
                  <w:r w:rsidRPr="00916927">
                    <w:rPr>
                      <w:rFonts w:ascii="Book Antiqua" w:eastAsia="標楷體" w:hAnsi="Book Antiqua"/>
                      <w:sz w:val="22"/>
                    </w:rPr>
                    <w:t>SPCA2120N</w:t>
                  </w:r>
                  <w:r w:rsidRPr="00916927">
                    <w:rPr>
                      <w:rFonts w:ascii="Book Antiqua" w:eastAsia="標楷體" w:hAnsi="Book Antiqua"/>
                      <w:sz w:val="22"/>
                    </w:rPr>
                    <w:t>。</w:t>
                  </w:r>
                </w:p>
              </w:tc>
            </w:tr>
            <w:tr w:rsidR="00966066" w:rsidRPr="00916927" w:rsidTr="00433104">
              <w:trPr>
                <w:trHeight w:val="163"/>
              </w:trPr>
              <w:tc>
                <w:tcPr>
                  <w:tcW w:w="1275" w:type="dxa"/>
                  <w:tcBorders>
                    <w:top w:val="nil"/>
                    <w:left w:val="single" w:sz="12" w:space="0" w:color="auto"/>
                    <w:bottom w:val="single" w:sz="12" w:space="0" w:color="auto"/>
                    <w:right w:val="single" w:sz="12" w:space="0" w:color="auto"/>
                  </w:tcBorders>
                  <w:shd w:val="clear" w:color="auto" w:fill="auto"/>
                </w:tcPr>
                <w:p w:rsidR="00966066" w:rsidRPr="00916927" w:rsidRDefault="00966066" w:rsidP="00966066">
                  <w:pPr>
                    <w:widowControl/>
                    <w:spacing w:line="320" w:lineRule="exact"/>
                    <w:ind w:hanging="2"/>
                    <w:jc w:val="right"/>
                    <w:rPr>
                      <w:rFonts w:ascii="Book Antiqua" w:eastAsia="標楷體" w:hAnsi="Book Antiqua"/>
                      <w:color w:val="000000"/>
                      <w:sz w:val="22"/>
                    </w:rPr>
                  </w:pPr>
                  <w:r w:rsidRPr="00916927">
                    <w:rPr>
                      <w:rFonts w:ascii="Book Antiqua" w:eastAsia="標楷體" w:hAnsi="Book Antiqua"/>
                      <w:color w:val="000000"/>
                      <w:sz w:val="22"/>
                    </w:rPr>
                    <w:t>12</w:t>
                  </w:r>
                  <w:r w:rsidRPr="00916927">
                    <w:rPr>
                      <w:rFonts w:ascii="Book Antiqua" w:eastAsia="標楷體" w:hAnsi="Book Antiqua"/>
                      <w:color w:val="000000"/>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966066" w:rsidRPr="00916927" w:rsidRDefault="00966066" w:rsidP="00C3069C">
                  <w:pPr>
                    <w:widowControl/>
                    <w:autoSpaceDE w:val="0"/>
                    <w:autoSpaceDN w:val="0"/>
                    <w:adjustRightInd w:val="0"/>
                    <w:spacing w:line="320" w:lineRule="exact"/>
                    <w:jc w:val="both"/>
                    <w:rPr>
                      <w:rFonts w:ascii="Book Antiqua" w:eastAsia="標楷體" w:hAnsi="Book Antiqua"/>
                      <w:color w:val="000000"/>
                      <w:sz w:val="22"/>
                    </w:rPr>
                  </w:pPr>
                  <w:r w:rsidRPr="00916927">
                    <w:rPr>
                      <w:rFonts w:ascii="Book Antiqua" w:eastAsia="標楷體" w:hAnsi="Book Antiqua"/>
                      <w:color w:val="000000"/>
                      <w:sz w:val="22"/>
                    </w:rPr>
                    <w:t>發表支援多種流光模式遊戲滑鼠</w:t>
                  </w:r>
                  <w:r w:rsidRPr="00916927">
                    <w:rPr>
                      <w:rFonts w:ascii="Book Antiqua" w:eastAsia="標楷體" w:hAnsi="Book Antiqua"/>
                      <w:color w:val="000000"/>
                      <w:sz w:val="22"/>
                    </w:rPr>
                    <w:t>Sensor SOC</w:t>
                  </w:r>
                  <w:r w:rsidRPr="00916927">
                    <w:rPr>
                      <w:rFonts w:ascii="Book Antiqua" w:eastAsia="標楷體" w:hAnsi="Book Antiqua"/>
                      <w:color w:val="000000"/>
                      <w:sz w:val="22"/>
                    </w:rPr>
                    <w:t>方案</w:t>
                  </w:r>
                  <w:r w:rsidRPr="00916927">
                    <w:rPr>
                      <w:rFonts w:ascii="Book Antiqua" w:eastAsia="標楷體" w:hAnsi="Book Antiqua"/>
                      <w:color w:val="000000"/>
                      <w:sz w:val="22"/>
                    </w:rPr>
                    <w:t>SPCP6662A</w:t>
                  </w:r>
                  <w:r w:rsidRPr="00916927">
                    <w:rPr>
                      <w:rFonts w:ascii="Book Antiqua" w:eastAsia="標楷體" w:hAnsi="Book Antiqua"/>
                      <w:sz w:val="22"/>
                    </w:rPr>
                    <w:t>。</w:t>
                  </w:r>
                </w:p>
              </w:tc>
            </w:tr>
            <w:tr w:rsidR="00966066" w:rsidRPr="00916927" w:rsidTr="00433104">
              <w:trPr>
                <w:trHeight w:val="253"/>
              </w:trPr>
              <w:tc>
                <w:tcPr>
                  <w:tcW w:w="1275" w:type="dxa"/>
                  <w:tcBorders>
                    <w:top w:val="single" w:sz="12" w:space="0" w:color="auto"/>
                    <w:left w:val="single" w:sz="12" w:space="0" w:color="auto"/>
                    <w:bottom w:val="nil"/>
                    <w:right w:val="single" w:sz="12" w:space="0" w:color="auto"/>
                  </w:tcBorders>
                  <w:shd w:val="clear" w:color="auto" w:fill="auto"/>
                </w:tcPr>
                <w:p w:rsidR="00966066" w:rsidRPr="00916927" w:rsidRDefault="00966066" w:rsidP="00966066">
                  <w:pPr>
                    <w:widowControl/>
                    <w:spacing w:line="320" w:lineRule="exact"/>
                    <w:ind w:leftChars="-142" w:left="-339" w:hanging="2"/>
                    <w:jc w:val="right"/>
                    <w:rPr>
                      <w:rFonts w:ascii="Book Antiqua" w:eastAsia="標楷體" w:hAnsi="Book Antiqua"/>
                      <w:color w:val="000000"/>
                      <w:sz w:val="22"/>
                    </w:rPr>
                  </w:pPr>
                  <w:r w:rsidRPr="00916927">
                    <w:rPr>
                      <w:rFonts w:ascii="Book Antiqua" w:eastAsia="標楷體" w:hAnsi="Book Antiqua"/>
                      <w:color w:val="000000"/>
                      <w:sz w:val="22"/>
                    </w:rPr>
                    <w:t>109</w:t>
                  </w:r>
                  <w:r w:rsidRPr="00916927">
                    <w:rPr>
                      <w:rFonts w:ascii="Book Antiqua" w:eastAsia="標楷體" w:hAnsi="Book Antiqua"/>
                      <w:color w:val="000000"/>
                      <w:sz w:val="22"/>
                    </w:rPr>
                    <w:t>年</w:t>
                  </w:r>
                  <w:r w:rsidRPr="00916927">
                    <w:rPr>
                      <w:rFonts w:ascii="Book Antiqua" w:eastAsia="標楷體" w:hAnsi="Book Antiqua"/>
                      <w:color w:val="000000"/>
                      <w:sz w:val="22"/>
                    </w:rPr>
                    <w:t>1</w:t>
                  </w:r>
                  <w:r w:rsidRPr="00916927">
                    <w:rPr>
                      <w:rFonts w:ascii="Book Antiqua" w:eastAsia="標楷體" w:hAnsi="Book Antiqua"/>
                      <w:color w:val="000000"/>
                      <w:sz w:val="22"/>
                    </w:rPr>
                    <w:t>月</w:t>
                  </w:r>
                </w:p>
              </w:tc>
              <w:tc>
                <w:tcPr>
                  <w:tcW w:w="7640" w:type="dxa"/>
                  <w:tcBorders>
                    <w:top w:val="single" w:sz="12" w:space="0" w:color="auto"/>
                    <w:left w:val="single" w:sz="12" w:space="0" w:color="auto"/>
                    <w:bottom w:val="nil"/>
                    <w:right w:val="single" w:sz="12" w:space="0" w:color="auto"/>
                  </w:tcBorders>
                  <w:shd w:val="clear" w:color="auto" w:fill="auto"/>
                  <w:vAlign w:val="center"/>
                </w:tcPr>
                <w:p w:rsidR="00966066" w:rsidRPr="00916927" w:rsidRDefault="00966066" w:rsidP="00C3069C">
                  <w:pPr>
                    <w:widowControl/>
                    <w:autoSpaceDE w:val="0"/>
                    <w:autoSpaceDN w:val="0"/>
                    <w:adjustRightInd w:val="0"/>
                    <w:spacing w:line="320" w:lineRule="exact"/>
                    <w:jc w:val="both"/>
                    <w:rPr>
                      <w:rFonts w:ascii="Book Antiqua" w:eastAsia="標楷體" w:hAnsi="Book Antiqua"/>
                      <w:color w:val="000000"/>
                      <w:sz w:val="22"/>
                    </w:rPr>
                  </w:pPr>
                  <w:r w:rsidRPr="00916927">
                    <w:rPr>
                      <w:rFonts w:ascii="Book Antiqua" w:eastAsia="標楷體" w:hAnsi="Book Antiqua"/>
                      <w:color w:val="000000"/>
                      <w:sz w:val="22"/>
                    </w:rPr>
                    <w:t>發表支援無線及有線雙模操作遊戲滑鼠</w:t>
                  </w:r>
                  <w:r w:rsidRPr="00916927">
                    <w:rPr>
                      <w:rFonts w:ascii="Book Antiqua" w:eastAsia="標楷體" w:hAnsi="Book Antiqua"/>
                      <w:color w:val="000000"/>
                      <w:sz w:val="22"/>
                    </w:rPr>
                    <w:t>Sensor SOC</w:t>
                  </w:r>
                  <w:r w:rsidRPr="00916927">
                    <w:rPr>
                      <w:rFonts w:ascii="Book Antiqua" w:eastAsia="標楷體" w:hAnsi="Book Antiqua"/>
                      <w:color w:val="000000"/>
                      <w:sz w:val="22"/>
                    </w:rPr>
                    <w:t>方案</w:t>
                  </w:r>
                  <w:r w:rsidRPr="00916927">
                    <w:rPr>
                      <w:rFonts w:ascii="Book Antiqua" w:eastAsia="標楷體" w:hAnsi="Book Antiqua"/>
                      <w:color w:val="000000"/>
                      <w:sz w:val="22"/>
                    </w:rPr>
                    <w:t>SPCP6665A</w:t>
                  </w:r>
                  <w:r w:rsidRPr="00916927">
                    <w:rPr>
                      <w:rFonts w:ascii="Book Antiqua" w:eastAsia="標楷體" w:hAnsi="Book Antiqua"/>
                      <w:sz w:val="22"/>
                    </w:rPr>
                    <w:t>。</w:t>
                  </w:r>
                </w:p>
              </w:tc>
            </w:tr>
            <w:tr w:rsidR="00966066" w:rsidRPr="00916927" w:rsidTr="00433104">
              <w:trPr>
                <w:trHeight w:val="558"/>
              </w:trPr>
              <w:tc>
                <w:tcPr>
                  <w:tcW w:w="1275" w:type="dxa"/>
                  <w:tcBorders>
                    <w:top w:val="nil"/>
                    <w:left w:val="single" w:sz="12" w:space="0" w:color="auto"/>
                    <w:bottom w:val="nil"/>
                    <w:right w:val="single" w:sz="12" w:space="0" w:color="auto"/>
                  </w:tcBorders>
                  <w:shd w:val="clear" w:color="auto" w:fill="auto"/>
                </w:tcPr>
                <w:p w:rsidR="00966066" w:rsidRPr="00916927" w:rsidRDefault="00966066" w:rsidP="00C3069C">
                  <w:pPr>
                    <w:widowControl/>
                    <w:spacing w:line="320" w:lineRule="exact"/>
                    <w:ind w:leftChars="-142" w:left="-339" w:hanging="2"/>
                    <w:jc w:val="right"/>
                    <w:rPr>
                      <w:rFonts w:ascii="Book Antiqua" w:eastAsia="標楷體" w:hAnsi="Book Antiqua"/>
                      <w:color w:val="000000"/>
                      <w:sz w:val="22"/>
                    </w:rPr>
                  </w:pPr>
                  <w:r w:rsidRPr="00916927">
                    <w:rPr>
                      <w:rFonts w:ascii="Book Antiqua" w:eastAsia="標楷體" w:hAnsi="Book Antiqua"/>
                      <w:color w:val="000000"/>
                      <w:sz w:val="22"/>
                    </w:rPr>
                    <w:t>3</w:t>
                  </w:r>
                  <w:r w:rsidRPr="00916927">
                    <w:rPr>
                      <w:rFonts w:ascii="Book Antiqua" w:eastAsia="標楷體" w:hAnsi="Book Antiqua"/>
                      <w:color w:val="000000"/>
                      <w:sz w:val="22"/>
                    </w:rPr>
                    <w:t>月</w:t>
                  </w:r>
                </w:p>
              </w:tc>
              <w:tc>
                <w:tcPr>
                  <w:tcW w:w="7640" w:type="dxa"/>
                  <w:tcBorders>
                    <w:top w:val="nil"/>
                    <w:left w:val="single" w:sz="12" w:space="0" w:color="auto"/>
                    <w:bottom w:val="nil"/>
                    <w:right w:val="single" w:sz="12" w:space="0" w:color="auto"/>
                  </w:tcBorders>
                  <w:shd w:val="clear" w:color="auto" w:fill="auto"/>
                  <w:vAlign w:val="center"/>
                </w:tcPr>
                <w:p w:rsidR="00966066" w:rsidRPr="00916927" w:rsidRDefault="00966066" w:rsidP="00C3069C">
                  <w:pPr>
                    <w:widowControl/>
                    <w:autoSpaceDE w:val="0"/>
                    <w:autoSpaceDN w:val="0"/>
                    <w:adjustRightInd w:val="0"/>
                    <w:spacing w:line="270" w:lineRule="exact"/>
                    <w:jc w:val="both"/>
                    <w:rPr>
                      <w:rFonts w:ascii="Book Antiqua" w:eastAsia="標楷體" w:hAnsi="Book Antiqua"/>
                      <w:sz w:val="22"/>
                    </w:rPr>
                  </w:pPr>
                  <w:r w:rsidRPr="00916927">
                    <w:rPr>
                      <w:rFonts w:ascii="Book Antiqua" w:eastAsia="標楷體" w:hAnsi="Book Antiqua"/>
                      <w:sz w:val="22"/>
                    </w:rPr>
                    <w:t>發表支援窄邊框螢幕、第四代</w:t>
                  </w:r>
                  <w:r w:rsidRPr="00916927">
                    <w:rPr>
                      <w:rFonts w:ascii="Book Antiqua" w:eastAsia="標楷體" w:hAnsi="Book Antiqua"/>
                      <w:sz w:val="22"/>
                    </w:rPr>
                    <w:t>Windows Hello SecureBIO</w:t>
                  </w:r>
                  <w:r w:rsidRPr="00916927">
                    <w:rPr>
                      <w:rFonts w:ascii="Book Antiqua" w:eastAsia="標楷體" w:hAnsi="Book Antiqua"/>
                      <w:sz w:val="22"/>
                    </w:rPr>
                    <w:t>人臉辨識、</w:t>
                  </w:r>
                  <w:r w:rsidRPr="00916927">
                    <w:rPr>
                      <w:rFonts w:ascii="Book Antiqua" w:eastAsia="標楷體" w:hAnsi="Book Antiqua"/>
                      <w:sz w:val="22"/>
                    </w:rPr>
                    <w:t>HD</w:t>
                  </w:r>
                  <w:r w:rsidRPr="00916927">
                    <w:rPr>
                      <w:rFonts w:ascii="Book Antiqua" w:eastAsia="標楷體" w:hAnsi="Book Antiqua"/>
                      <w:sz w:val="22"/>
                    </w:rPr>
                    <w:t>解析度的</w:t>
                  </w:r>
                  <w:r w:rsidRPr="00916927">
                    <w:rPr>
                      <w:rFonts w:ascii="Book Antiqua" w:eastAsia="標楷體" w:hAnsi="Book Antiqua"/>
                      <w:sz w:val="22"/>
                    </w:rPr>
                    <w:t>RGB-IR 4x4 USB NB/PC</w:t>
                  </w:r>
                  <w:r w:rsidRPr="00916927">
                    <w:rPr>
                      <w:rFonts w:ascii="Book Antiqua" w:eastAsia="標楷體" w:hAnsi="Book Antiqua"/>
                      <w:sz w:val="22"/>
                    </w:rPr>
                    <w:t>攝影機控制晶片</w:t>
                  </w:r>
                  <w:r w:rsidRPr="00916927">
                    <w:rPr>
                      <w:rFonts w:ascii="Book Antiqua" w:eastAsia="標楷體" w:hAnsi="Book Antiqua"/>
                      <w:sz w:val="22"/>
                    </w:rPr>
                    <w:t>SPCA2116N</w:t>
                  </w:r>
                  <w:r w:rsidRPr="00916927">
                    <w:rPr>
                      <w:rFonts w:ascii="Book Antiqua" w:eastAsia="標楷體" w:hAnsi="Book Antiqua"/>
                      <w:sz w:val="22"/>
                    </w:rPr>
                    <w:t>。</w:t>
                  </w:r>
                </w:p>
              </w:tc>
            </w:tr>
            <w:tr w:rsidR="00966066" w:rsidRPr="00916927" w:rsidTr="00433104">
              <w:trPr>
                <w:trHeight w:val="125"/>
              </w:trPr>
              <w:tc>
                <w:tcPr>
                  <w:tcW w:w="1275" w:type="dxa"/>
                  <w:tcBorders>
                    <w:top w:val="nil"/>
                    <w:left w:val="single" w:sz="12" w:space="0" w:color="auto"/>
                    <w:bottom w:val="single" w:sz="12" w:space="0" w:color="auto"/>
                    <w:right w:val="single" w:sz="12" w:space="0" w:color="auto"/>
                  </w:tcBorders>
                  <w:shd w:val="clear" w:color="auto" w:fill="auto"/>
                </w:tcPr>
                <w:p w:rsidR="00966066" w:rsidRPr="00916927" w:rsidRDefault="00966066" w:rsidP="00966066">
                  <w:pPr>
                    <w:widowControl/>
                    <w:spacing w:line="320" w:lineRule="exact"/>
                    <w:ind w:leftChars="-142" w:left="-339" w:hanging="2"/>
                    <w:jc w:val="right"/>
                    <w:rPr>
                      <w:rFonts w:ascii="Book Antiqua" w:eastAsia="標楷體" w:hAnsi="Book Antiqua"/>
                      <w:color w:val="000000"/>
                      <w:sz w:val="22"/>
                    </w:rPr>
                  </w:pPr>
                  <w:r w:rsidRPr="00916927">
                    <w:rPr>
                      <w:rFonts w:ascii="Book Antiqua" w:eastAsia="標楷體" w:hAnsi="Book Antiqua"/>
                      <w:color w:val="000000"/>
                      <w:sz w:val="22"/>
                    </w:rPr>
                    <w:lastRenderedPageBreak/>
                    <w:t>3</w:t>
                  </w:r>
                  <w:r w:rsidRPr="00916927">
                    <w:rPr>
                      <w:rFonts w:ascii="Book Antiqua" w:eastAsia="標楷體" w:hAnsi="Book Antiqua"/>
                      <w:color w:val="000000"/>
                      <w:sz w:val="22"/>
                    </w:rPr>
                    <w:t>月</w:t>
                  </w:r>
                </w:p>
              </w:tc>
              <w:tc>
                <w:tcPr>
                  <w:tcW w:w="7640" w:type="dxa"/>
                  <w:tcBorders>
                    <w:top w:val="nil"/>
                    <w:left w:val="single" w:sz="12" w:space="0" w:color="auto"/>
                    <w:bottom w:val="single" w:sz="12" w:space="0" w:color="auto"/>
                    <w:right w:val="single" w:sz="12" w:space="0" w:color="auto"/>
                  </w:tcBorders>
                  <w:shd w:val="clear" w:color="auto" w:fill="auto"/>
                  <w:vAlign w:val="center"/>
                </w:tcPr>
                <w:p w:rsidR="006102DB" w:rsidRPr="00880838" w:rsidRDefault="00966066" w:rsidP="00AF05B1">
                  <w:pPr>
                    <w:widowControl/>
                    <w:autoSpaceDE w:val="0"/>
                    <w:autoSpaceDN w:val="0"/>
                    <w:adjustRightInd w:val="0"/>
                    <w:spacing w:line="320" w:lineRule="exact"/>
                    <w:jc w:val="both"/>
                    <w:rPr>
                      <w:rFonts w:ascii="Book Antiqua" w:eastAsia="標楷體" w:hAnsi="Book Antiqua"/>
                      <w:sz w:val="22"/>
                    </w:rPr>
                  </w:pPr>
                  <w:r w:rsidRPr="00916927">
                    <w:rPr>
                      <w:rFonts w:ascii="Book Antiqua" w:eastAsia="標楷體" w:hAnsi="Book Antiqua"/>
                      <w:color w:val="000000"/>
                      <w:sz w:val="22"/>
                    </w:rPr>
                    <w:t>發表高解析度遊戲級滑鼠感測器晶片</w:t>
                  </w:r>
                  <w:r w:rsidRPr="00916927">
                    <w:rPr>
                      <w:rFonts w:ascii="Book Antiqua" w:eastAsia="標楷體" w:hAnsi="Book Antiqua"/>
                      <w:color w:val="000000"/>
                      <w:sz w:val="22"/>
                    </w:rPr>
                    <w:t>SPCP6667A</w:t>
                  </w:r>
                  <w:r w:rsidRPr="00916927">
                    <w:rPr>
                      <w:rFonts w:ascii="Book Antiqua" w:eastAsia="標楷體" w:hAnsi="Book Antiqua"/>
                      <w:sz w:val="22"/>
                    </w:rPr>
                    <w:t>。</w:t>
                  </w:r>
                </w:p>
              </w:tc>
            </w:tr>
          </w:tbl>
          <w:p w:rsidR="00161123" w:rsidRPr="00916927" w:rsidRDefault="00190014" w:rsidP="00190014">
            <w:pPr>
              <w:pStyle w:val="Web"/>
              <w:spacing w:after="0" w:afterAutospacing="0" w:line="280" w:lineRule="exact"/>
              <w:ind w:leftChars="6" w:left="304" w:hangingChars="116" w:hanging="290"/>
              <w:jc w:val="both"/>
              <w:rPr>
                <w:rFonts w:ascii="標楷體" w:eastAsia="標楷體" w:hAnsi="標楷體" w:cs="微軟正黑體"/>
                <w:bCs/>
                <w:spacing w:val="15"/>
                <w:sz w:val="22"/>
              </w:rPr>
            </w:pPr>
            <w:r w:rsidRPr="00916927">
              <w:rPr>
                <w:rFonts w:ascii="標楷體" w:eastAsia="標楷體" w:hAnsi="標楷體" w:cs="微軟正黑體" w:hint="eastAsia"/>
                <w:spacing w:val="15"/>
                <w:sz w:val="22"/>
              </w:rPr>
              <w:t>三、</w:t>
            </w:r>
            <w:r w:rsidR="001E4C77" w:rsidRPr="00916927">
              <w:rPr>
                <w:rFonts w:ascii="標楷體" w:eastAsia="標楷體" w:hAnsi="標楷體" w:cs="微軟正黑體"/>
                <w:bCs/>
                <w:spacing w:val="15"/>
                <w:sz w:val="22"/>
              </w:rPr>
              <w:t>公司願景</w:t>
            </w:r>
          </w:p>
          <w:p w:rsidR="00161123" w:rsidRPr="00916927" w:rsidRDefault="001E4C77" w:rsidP="001E4C77">
            <w:pPr>
              <w:numPr>
                <w:ilvl w:val="0"/>
                <w:numId w:val="1"/>
              </w:numPr>
              <w:spacing w:before="100" w:beforeAutospacing="1" w:after="100" w:afterAutospacing="1" w:line="240" w:lineRule="exact"/>
              <w:rPr>
                <w:rFonts w:ascii="Book Antiqua" w:eastAsia="標楷體" w:hAnsi="Book Antiqua" w:cs="Tahoma"/>
                <w:sz w:val="22"/>
              </w:rPr>
            </w:pPr>
            <w:r w:rsidRPr="00916927">
              <w:rPr>
                <w:rStyle w:val="orangeword12px1"/>
                <w:rFonts w:ascii="Book Antiqua" w:eastAsia="標楷體" w:hAnsi="Book Antiqua"/>
                <w:color w:val="auto"/>
                <w:sz w:val="22"/>
                <w:szCs w:val="24"/>
              </w:rPr>
              <w:t>滿足客戶現在與未來的需求</w:t>
            </w:r>
            <w:r w:rsidR="00161123" w:rsidRPr="00916927">
              <w:rPr>
                <w:rFonts w:ascii="Book Antiqua" w:eastAsia="標楷體" w:hAnsi="Book Antiqua" w:cs="Tahoma"/>
                <w:sz w:val="22"/>
              </w:rPr>
              <w:t>。</w:t>
            </w:r>
            <w:r w:rsidR="00161123" w:rsidRPr="00916927">
              <w:rPr>
                <w:rFonts w:ascii="Book Antiqua" w:eastAsia="標楷體" w:hAnsi="Book Antiqua" w:cs="Tahoma"/>
                <w:sz w:val="22"/>
              </w:rPr>
              <w:t xml:space="preserve"> </w:t>
            </w:r>
          </w:p>
          <w:p w:rsidR="00161123" w:rsidRPr="00916927" w:rsidRDefault="001E4C77" w:rsidP="001E4C77">
            <w:pPr>
              <w:numPr>
                <w:ilvl w:val="0"/>
                <w:numId w:val="1"/>
              </w:numPr>
              <w:spacing w:before="100" w:beforeAutospacing="1" w:after="100" w:afterAutospacing="1" w:line="240" w:lineRule="exact"/>
              <w:rPr>
                <w:rFonts w:ascii="Book Antiqua" w:eastAsia="標楷體" w:hAnsi="Book Antiqua" w:cs="Tahoma"/>
                <w:sz w:val="22"/>
              </w:rPr>
            </w:pPr>
            <w:r w:rsidRPr="00916927">
              <w:rPr>
                <w:rStyle w:val="orangeword12px1"/>
                <w:rFonts w:ascii="Book Antiqua" w:eastAsia="標楷體" w:hAnsi="Book Antiqua"/>
                <w:color w:val="auto"/>
                <w:sz w:val="22"/>
                <w:szCs w:val="24"/>
              </w:rPr>
              <w:t>塑造同仁認同滿意的公司文化及環境</w:t>
            </w:r>
            <w:r w:rsidR="00161123" w:rsidRPr="00916927">
              <w:rPr>
                <w:rFonts w:ascii="Book Antiqua" w:eastAsia="標楷體" w:hAnsi="Book Antiqua" w:cs="Tahoma"/>
                <w:sz w:val="22"/>
              </w:rPr>
              <w:t>。</w:t>
            </w:r>
            <w:r w:rsidR="00161123" w:rsidRPr="00916927">
              <w:rPr>
                <w:rFonts w:ascii="Book Antiqua" w:eastAsia="標楷體" w:hAnsi="Book Antiqua" w:cs="Tahoma"/>
                <w:sz w:val="22"/>
              </w:rPr>
              <w:t xml:space="preserve"> </w:t>
            </w:r>
          </w:p>
          <w:p w:rsidR="00161123" w:rsidRPr="00916927" w:rsidRDefault="00190014" w:rsidP="00190014">
            <w:pPr>
              <w:pStyle w:val="Web"/>
              <w:spacing w:after="0" w:afterAutospacing="0" w:line="280" w:lineRule="exact"/>
              <w:ind w:leftChars="6" w:left="304" w:hangingChars="116" w:hanging="290"/>
              <w:jc w:val="both"/>
              <w:rPr>
                <w:rFonts w:ascii="標楷體" w:eastAsia="標楷體" w:hAnsi="標楷體" w:cs="Tahoma"/>
                <w:sz w:val="22"/>
              </w:rPr>
            </w:pPr>
            <w:r w:rsidRPr="00916927">
              <w:rPr>
                <w:rFonts w:ascii="標楷體" w:eastAsia="標楷體" w:hAnsi="標楷體" w:cs="微軟正黑體" w:hint="eastAsia"/>
                <w:spacing w:val="15"/>
                <w:sz w:val="22"/>
              </w:rPr>
              <w:t>四、</w:t>
            </w:r>
            <w:r w:rsidR="001E4C77" w:rsidRPr="00916927">
              <w:rPr>
                <w:rFonts w:ascii="標楷體" w:eastAsia="標楷體" w:hAnsi="標楷體" w:cs="微軟正黑體"/>
                <w:bCs/>
                <w:spacing w:val="15"/>
                <w:sz w:val="22"/>
              </w:rPr>
              <w:t>經營理念</w:t>
            </w:r>
          </w:p>
          <w:p w:rsidR="00161123" w:rsidRPr="00916927" w:rsidRDefault="001E4C77" w:rsidP="001E4C77">
            <w:pPr>
              <w:numPr>
                <w:ilvl w:val="0"/>
                <w:numId w:val="2"/>
              </w:numPr>
              <w:spacing w:before="100" w:beforeAutospacing="1" w:after="100" w:afterAutospacing="1" w:line="240" w:lineRule="exact"/>
              <w:rPr>
                <w:rFonts w:ascii="Book Antiqua" w:eastAsia="標楷體" w:hAnsi="Book Antiqua" w:cs="Tahoma"/>
                <w:sz w:val="22"/>
              </w:rPr>
            </w:pPr>
            <w:r w:rsidRPr="00916927">
              <w:rPr>
                <w:rStyle w:val="orangeword12px1"/>
                <w:rFonts w:ascii="Book Antiqua" w:eastAsia="標楷體" w:hAnsi="Book Antiqua"/>
                <w:color w:val="auto"/>
                <w:sz w:val="22"/>
                <w:szCs w:val="24"/>
              </w:rPr>
              <w:t>誠信</w:t>
            </w:r>
            <w:r w:rsidRPr="00916927">
              <w:rPr>
                <w:rStyle w:val="orangeword12px1"/>
                <w:rFonts w:ascii="Book Antiqua" w:eastAsia="標楷體" w:hAnsi="Book Antiqua"/>
                <w:color w:val="auto"/>
                <w:sz w:val="22"/>
                <w:szCs w:val="24"/>
              </w:rPr>
              <w:t xml:space="preserve"> - </w:t>
            </w:r>
            <w:r w:rsidRPr="00916927">
              <w:rPr>
                <w:rStyle w:val="orangeword12px1"/>
                <w:rFonts w:ascii="Book Antiqua" w:eastAsia="標楷體" w:hAnsi="Book Antiqua"/>
                <w:color w:val="auto"/>
                <w:sz w:val="22"/>
                <w:szCs w:val="24"/>
              </w:rPr>
              <w:t>以人為本，誠信第一。</w:t>
            </w:r>
            <w:r w:rsidR="00161123" w:rsidRPr="00916927">
              <w:rPr>
                <w:rFonts w:ascii="Book Antiqua" w:eastAsia="標楷體" w:hAnsi="Book Antiqua" w:cs="Tahoma"/>
                <w:sz w:val="22"/>
              </w:rPr>
              <w:t xml:space="preserve"> </w:t>
            </w:r>
          </w:p>
          <w:p w:rsidR="00161123" w:rsidRPr="00916927" w:rsidRDefault="001E4C77" w:rsidP="001E4C77">
            <w:pPr>
              <w:numPr>
                <w:ilvl w:val="0"/>
                <w:numId w:val="2"/>
              </w:numPr>
              <w:spacing w:before="100" w:beforeAutospacing="1" w:after="100" w:afterAutospacing="1" w:line="240" w:lineRule="exact"/>
              <w:rPr>
                <w:rFonts w:ascii="Book Antiqua" w:eastAsia="標楷體" w:hAnsi="Book Antiqua" w:cs="Tahoma"/>
                <w:sz w:val="22"/>
              </w:rPr>
            </w:pPr>
            <w:r w:rsidRPr="00916927">
              <w:rPr>
                <w:rStyle w:val="orangeword12px1"/>
                <w:rFonts w:ascii="Book Antiqua" w:eastAsia="標楷體" w:hAnsi="Book Antiqua"/>
                <w:color w:val="auto"/>
                <w:sz w:val="22"/>
                <w:szCs w:val="24"/>
              </w:rPr>
              <w:t>創新</w:t>
            </w:r>
            <w:r w:rsidRPr="00916927">
              <w:rPr>
                <w:rStyle w:val="orangeword12px1"/>
                <w:rFonts w:ascii="Book Antiqua" w:eastAsia="標楷體" w:hAnsi="Book Antiqua"/>
                <w:color w:val="auto"/>
                <w:sz w:val="22"/>
                <w:szCs w:val="24"/>
              </w:rPr>
              <w:t xml:space="preserve"> - </w:t>
            </w:r>
            <w:r w:rsidRPr="00916927">
              <w:rPr>
                <w:rStyle w:val="orangeword12px1"/>
                <w:rFonts w:ascii="Book Antiqua" w:eastAsia="標楷體" w:hAnsi="Book Antiqua"/>
                <w:color w:val="auto"/>
                <w:sz w:val="22"/>
                <w:szCs w:val="24"/>
              </w:rPr>
              <w:t>技術為綱，創新為領開發新產品</w:t>
            </w:r>
            <w:r w:rsidR="00161123" w:rsidRPr="00916927">
              <w:rPr>
                <w:rFonts w:ascii="Book Antiqua" w:eastAsia="標楷體" w:hAnsi="Book Antiqua" w:cs="Tahoma"/>
                <w:sz w:val="22"/>
              </w:rPr>
              <w:t>。</w:t>
            </w:r>
            <w:r w:rsidR="00161123" w:rsidRPr="00916927">
              <w:rPr>
                <w:rFonts w:ascii="Book Antiqua" w:eastAsia="標楷體" w:hAnsi="Book Antiqua" w:cs="Tahoma"/>
                <w:sz w:val="22"/>
              </w:rPr>
              <w:t xml:space="preserve"> </w:t>
            </w:r>
          </w:p>
          <w:p w:rsidR="00161123" w:rsidRPr="00916927" w:rsidRDefault="001E4C77" w:rsidP="001E4C77">
            <w:pPr>
              <w:numPr>
                <w:ilvl w:val="0"/>
                <w:numId w:val="2"/>
              </w:numPr>
              <w:spacing w:before="100" w:beforeAutospacing="1" w:after="100" w:afterAutospacing="1" w:line="240" w:lineRule="exact"/>
              <w:rPr>
                <w:rFonts w:ascii="Book Antiqua" w:eastAsia="標楷體" w:hAnsi="Book Antiqua" w:cs="Tahoma"/>
                <w:sz w:val="22"/>
              </w:rPr>
            </w:pPr>
            <w:r w:rsidRPr="00916927">
              <w:rPr>
                <w:rStyle w:val="orangeword12px1"/>
                <w:rFonts w:ascii="Book Antiqua" w:eastAsia="標楷體" w:hAnsi="Book Antiqua"/>
                <w:color w:val="auto"/>
                <w:sz w:val="22"/>
                <w:szCs w:val="24"/>
              </w:rPr>
              <w:t>品質</w:t>
            </w:r>
            <w:r w:rsidRPr="00916927">
              <w:rPr>
                <w:rStyle w:val="orangeword12px1"/>
                <w:rFonts w:ascii="Book Antiqua" w:eastAsia="標楷體" w:hAnsi="Book Antiqua"/>
                <w:color w:val="auto"/>
                <w:sz w:val="22"/>
                <w:szCs w:val="24"/>
              </w:rPr>
              <w:t xml:space="preserve"> - </w:t>
            </w:r>
            <w:r w:rsidRPr="00916927">
              <w:rPr>
                <w:rStyle w:val="orangeword12px1"/>
                <w:rFonts w:ascii="Book Antiqua" w:eastAsia="標楷體" w:hAnsi="Book Antiqua"/>
                <w:color w:val="auto"/>
                <w:sz w:val="22"/>
                <w:szCs w:val="24"/>
              </w:rPr>
              <w:t>完美品質是永不間斷的目標</w:t>
            </w:r>
            <w:r w:rsidR="00161123" w:rsidRPr="00916927">
              <w:rPr>
                <w:rFonts w:ascii="Book Antiqua" w:eastAsia="標楷體" w:hAnsi="Book Antiqua" w:cs="Tahoma"/>
                <w:sz w:val="22"/>
              </w:rPr>
              <w:t>。</w:t>
            </w:r>
            <w:r w:rsidR="00161123" w:rsidRPr="00916927">
              <w:rPr>
                <w:rFonts w:ascii="Book Antiqua" w:eastAsia="標楷體" w:hAnsi="Book Antiqua" w:cs="Tahoma"/>
                <w:sz w:val="22"/>
              </w:rPr>
              <w:t xml:space="preserve"> </w:t>
            </w:r>
          </w:p>
          <w:p w:rsidR="00161123" w:rsidRPr="00916927" w:rsidRDefault="001E4C77" w:rsidP="001E4C77">
            <w:pPr>
              <w:numPr>
                <w:ilvl w:val="0"/>
                <w:numId w:val="2"/>
              </w:numPr>
              <w:spacing w:before="100" w:beforeAutospacing="1" w:after="100" w:afterAutospacing="1" w:line="240" w:lineRule="exact"/>
              <w:rPr>
                <w:rStyle w:val="orangeword12px1"/>
                <w:rFonts w:ascii="Book Antiqua" w:eastAsia="標楷體" w:hAnsi="Book Antiqua"/>
                <w:color w:val="auto"/>
                <w:sz w:val="22"/>
                <w:szCs w:val="24"/>
              </w:rPr>
            </w:pPr>
            <w:r w:rsidRPr="00916927">
              <w:rPr>
                <w:rStyle w:val="orangeword12px1"/>
                <w:rFonts w:ascii="Book Antiqua" w:eastAsia="標楷體" w:hAnsi="Book Antiqua"/>
                <w:color w:val="auto"/>
                <w:sz w:val="22"/>
                <w:szCs w:val="24"/>
              </w:rPr>
              <w:t>服務</w:t>
            </w:r>
            <w:r w:rsidRPr="00916927">
              <w:rPr>
                <w:rStyle w:val="orangeword12px1"/>
                <w:rFonts w:ascii="Book Antiqua" w:eastAsia="標楷體" w:hAnsi="Book Antiqua"/>
                <w:color w:val="auto"/>
                <w:sz w:val="22"/>
                <w:szCs w:val="24"/>
              </w:rPr>
              <w:t xml:space="preserve"> - </w:t>
            </w:r>
            <w:r w:rsidRPr="00916927">
              <w:rPr>
                <w:rStyle w:val="orangeword12px1"/>
                <w:rFonts w:ascii="Book Antiqua" w:eastAsia="標楷體" w:hAnsi="Book Antiqua"/>
                <w:color w:val="auto"/>
                <w:sz w:val="22"/>
                <w:szCs w:val="24"/>
              </w:rPr>
              <w:t>提供顧客滿意的服務是我們的責任</w:t>
            </w:r>
            <w:r w:rsidR="00161123" w:rsidRPr="00916927">
              <w:rPr>
                <w:rStyle w:val="orangeword12px1"/>
                <w:rFonts w:ascii="Book Antiqua" w:eastAsia="標楷體" w:hAnsi="Book Antiqua"/>
                <w:color w:val="auto"/>
                <w:sz w:val="22"/>
                <w:szCs w:val="24"/>
              </w:rPr>
              <w:t>。</w:t>
            </w:r>
          </w:p>
          <w:p w:rsidR="00161123" w:rsidRPr="00916927" w:rsidRDefault="001E4C77" w:rsidP="001E4C77">
            <w:pPr>
              <w:numPr>
                <w:ilvl w:val="0"/>
                <w:numId w:val="2"/>
              </w:numPr>
              <w:spacing w:before="100" w:beforeAutospacing="1" w:after="100" w:afterAutospacing="1" w:line="240" w:lineRule="exact"/>
              <w:rPr>
                <w:rStyle w:val="orangeword12px1"/>
                <w:rFonts w:ascii="Book Antiqua" w:hAnsi="Book Antiqua"/>
                <w:color w:val="auto"/>
                <w:sz w:val="22"/>
                <w:szCs w:val="24"/>
              </w:rPr>
            </w:pPr>
            <w:r w:rsidRPr="00916927">
              <w:rPr>
                <w:rStyle w:val="orangeword12px1"/>
                <w:rFonts w:ascii="Book Antiqua" w:eastAsia="標楷體" w:hAnsi="Book Antiqua"/>
                <w:color w:val="auto"/>
                <w:sz w:val="22"/>
                <w:szCs w:val="24"/>
              </w:rPr>
              <w:t>卓越</w:t>
            </w:r>
            <w:r w:rsidRPr="00916927">
              <w:rPr>
                <w:rStyle w:val="orangeword12px1"/>
                <w:rFonts w:ascii="Book Antiqua" w:eastAsia="標楷體" w:hAnsi="Book Antiqua"/>
                <w:color w:val="auto"/>
                <w:sz w:val="22"/>
                <w:szCs w:val="24"/>
              </w:rPr>
              <w:t xml:space="preserve"> - </w:t>
            </w:r>
            <w:r w:rsidRPr="00916927">
              <w:rPr>
                <w:rStyle w:val="orangeword12px1"/>
                <w:rFonts w:ascii="Book Antiqua" w:eastAsia="標楷體" w:hAnsi="Book Antiqua"/>
                <w:color w:val="auto"/>
                <w:sz w:val="22"/>
                <w:szCs w:val="24"/>
              </w:rPr>
              <w:t>追求卓越永不間斷。</w:t>
            </w:r>
          </w:p>
          <w:p w:rsidR="00190014" w:rsidRPr="00916927" w:rsidRDefault="00190014" w:rsidP="00190014">
            <w:pPr>
              <w:pStyle w:val="Web"/>
              <w:spacing w:after="0" w:afterAutospacing="0" w:line="280" w:lineRule="exact"/>
              <w:ind w:leftChars="6" w:left="304" w:hangingChars="116" w:hanging="290"/>
              <w:jc w:val="both"/>
              <w:rPr>
                <w:rFonts w:ascii="標楷體" w:eastAsia="標楷體" w:hAnsi="標楷體" w:cs="微軟正黑體"/>
                <w:spacing w:val="15"/>
                <w:sz w:val="22"/>
              </w:rPr>
            </w:pPr>
            <w:r w:rsidRPr="00916927">
              <w:rPr>
                <w:rFonts w:ascii="標楷體" w:eastAsia="標楷體" w:hAnsi="標楷體" w:cs="微軟正黑體" w:hint="eastAsia"/>
                <w:spacing w:val="15"/>
                <w:sz w:val="22"/>
              </w:rPr>
              <w:t>五、未來展望</w:t>
            </w:r>
          </w:p>
          <w:p w:rsidR="00267B1D" w:rsidRPr="00916927" w:rsidRDefault="00267B1D" w:rsidP="00704A01">
            <w:pPr>
              <w:pStyle w:val="-1"/>
              <w:spacing w:beforeLines="50" w:before="180" w:after="180" w:line="240" w:lineRule="auto"/>
              <w:ind w:leftChars="200" w:left="744" w:hanging="264"/>
              <w:rPr>
                <w:rFonts w:ascii="Times New Roman" w:hAnsi="Times New Roman"/>
                <w:sz w:val="22"/>
              </w:rPr>
            </w:pPr>
            <w:r w:rsidRPr="00916927">
              <w:rPr>
                <w:rFonts w:ascii="Times New Roman" w:hAnsi="Times New Roman"/>
                <w:sz w:val="22"/>
              </w:rPr>
              <w:t>(1)</w:t>
            </w:r>
            <w:r w:rsidRPr="00916927">
              <w:rPr>
                <w:rFonts w:ascii="Times New Roman" w:hAnsi="Times New Roman"/>
                <w:sz w:val="22"/>
              </w:rPr>
              <w:t>短期發展計劃</w:t>
            </w:r>
            <w:bookmarkStart w:id="4" w:name="_Toc31077621"/>
          </w:p>
          <w:p w:rsidR="00267B1D" w:rsidRPr="00916927" w:rsidRDefault="00267B1D" w:rsidP="00071049">
            <w:pPr>
              <w:spacing w:after="240"/>
              <w:ind w:leftChars="300" w:left="720"/>
              <w:rPr>
                <w:rFonts w:ascii="Book Antiqua" w:eastAsia="標楷體" w:hAnsi="Book Antiqua"/>
                <w:sz w:val="22"/>
              </w:rPr>
            </w:pPr>
            <w:r w:rsidRPr="00916927">
              <w:rPr>
                <w:rFonts w:ascii="Book Antiqua" w:eastAsia="標楷體" w:hAnsi="Book Antiqua"/>
                <w:sz w:val="22"/>
              </w:rPr>
              <w:t>(A)</w:t>
            </w:r>
            <w:r w:rsidRPr="00916927">
              <w:rPr>
                <w:rFonts w:ascii="Book Antiqua" w:eastAsia="標楷體" w:hAnsi="Book Antiqua"/>
                <w:sz w:val="22"/>
              </w:rPr>
              <w:t>產品市場策略</w:t>
            </w:r>
          </w:p>
          <w:p w:rsidR="00267B1D" w:rsidRPr="00916927" w:rsidRDefault="00267B1D" w:rsidP="003B6F30">
            <w:pPr>
              <w:pStyle w:val="HTML"/>
              <w:spacing w:after="240" w:line="240" w:lineRule="exact"/>
              <w:ind w:leftChars="433" w:left="1039"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藉由與市場領導廠商進行策略合作，以掌握市場最新的創意與需求，以便早期進行技術開發，規畫高階及先進的功能，進而推出產品，領導市場。</w:t>
            </w:r>
          </w:p>
          <w:p w:rsidR="00267B1D" w:rsidRPr="00916927" w:rsidRDefault="00267B1D" w:rsidP="003B6F30">
            <w:pPr>
              <w:pStyle w:val="HTML"/>
              <w:spacing w:after="240" w:line="240" w:lineRule="exact"/>
              <w:ind w:leftChars="433" w:left="1039"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基於已開發完成之產品與技術，對於現有產品進行漸進式技術改善，並針對市場的主流應用，提出功能整合及降低功耗的優質產品，以便改善客戶之成本結構與性價比。</w:t>
            </w:r>
          </w:p>
          <w:p w:rsidR="00267B1D" w:rsidRPr="00916927" w:rsidRDefault="00267B1D" w:rsidP="003B6F30">
            <w:pPr>
              <w:pStyle w:val="HTML"/>
              <w:spacing w:line="240" w:lineRule="exact"/>
              <w:ind w:leftChars="433" w:left="1039"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提供完整產品線供客戶選擇，可應用於包含主流產品及中、高階產品上。另外依據市場需求之變更，</w:t>
            </w:r>
            <w:r w:rsidRPr="00916927">
              <w:rPr>
                <w:rStyle w:val="HTML0"/>
                <w:rFonts w:ascii="Book Antiqua" w:eastAsia="標楷體" w:hAnsi="Book Antiqua"/>
                <w:sz w:val="22"/>
                <w:szCs w:val="24"/>
              </w:rPr>
              <w:t>Wintel</w:t>
            </w:r>
            <w:r w:rsidRPr="00916927">
              <w:rPr>
                <w:rStyle w:val="HTML0"/>
                <w:rFonts w:ascii="Book Antiqua" w:eastAsia="標楷體" w:hAnsi="Book Antiqua"/>
                <w:sz w:val="22"/>
                <w:szCs w:val="24"/>
              </w:rPr>
              <w:t>對產品的要求，會定期更新產品的開發路徑圖</w:t>
            </w:r>
            <w:r w:rsidRPr="00916927">
              <w:rPr>
                <w:rStyle w:val="HTML0"/>
                <w:rFonts w:ascii="Book Antiqua" w:eastAsia="標楷體" w:hAnsi="Book Antiqua"/>
                <w:sz w:val="22"/>
                <w:szCs w:val="24"/>
              </w:rPr>
              <w:t>(Roadmap)</w:t>
            </w:r>
            <w:r w:rsidRPr="00916927">
              <w:rPr>
                <w:rStyle w:val="HTML0"/>
                <w:rFonts w:ascii="Book Antiqua" w:eastAsia="標楷體" w:hAnsi="Book Antiqua"/>
                <w:sz w:val="22"/>
                <w:szCs w:val="24"/>
              </w:rPr>
              <w:t>，以鞏固長期穩定的客戶合作關係及策略聯盟夥伴。</w:t>
            </w:r>
          </w:p>
          <w:p w:rsidR="00267B1D" w:rsidRPr="00916927" w:rsidRDefault="00267B1D" w:rsidP="00071049">
            <w:pPr>
              <w:spacing w:before="240" w:after="240"/>
              <w:ind w:leftChars="300" w:left="720"/>
              <w:rPr>
                <w:rFonts w:ascii="Book Antiqua" w:eastAsia="標楷體" w:hAnsi="Book Antiqua"/>
                <w:sz w:val="22"/>
              </w:rPr>
            </w:pPr>
            <w:r w:rsidRPr="00916927">
              <w:rPr>
                <w:rFonts w:ascii="Book Antiqua" w:eastAsia="標楷體" w:hAnsi="Book Antiqua"/>
                <w:sz w:val="22"/>
              </w:rPr>
              <w:t>(B)</w:t>
            </w:r>
            <w:r w:rsidRPr="00916927">
              <w:rPr>
                <w:rFonts w:ascii="Book Antiqua" w:eastAsia="標楷體" w:hAnsi="Book Antiqua"/>
                <w:sz w:val="22"/>
              </w:rPr>
              <w:t>產品服務策略</w:t>
            </w:r>
          </w:p>
          <w:p w:rsidR="00267B1D" w:rsidRPr="00916927" w:rsidRDefault="00267B1D" w:rsidP="003B6F30">
            <w:pPr>
              <w:pStyle w:val="HTML"/>
              <w:spacing w:after="240" w:line="240" w:lineRule="exact"/>
              <w:ind w:leftChars="419" w:left="1006"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因應市場需求之變化，以及針對客戶不同的需求，開發並提供適當之解決方案與產品組合，以標準參考方案組合，讓客戶可以快速開發產品，進入市場，節省開發時間。</w:t>
            </w:r>
          </w:p>
          <w:p w:rsidR="00267B1D" w:rsidRPr="00916927" w:rsidRDefault="00267B1D" w:rsidP="003B6F30">
            <w:pPr>
              <w:pStyle w:val="HTML"/>
              <w:spacing w:line="240" w:lineRule="exact"/>
              <w:ind w:leftChars="419" w:left="1006"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對於愈來愈多的技術品質認證規範需求，必須能夠提供技術諮詢與調校支援。還有，量產階段之問題解決，也是服務重點，必要時也會派人員到廠診斷服務。在應用支援方面，會配合客戶，開發驅動程式</w:t>
            </w:r>
            <w:r w:rsidRPr="00916927">
              <w:rPr>
                <w:rStyle w:val="HTML0"/>
                <w:rFonts w:ascii="Book Antiqua" w:eastAsia="標楷體" w:hAnsi="Book Antiqua"/>
                <w:sz w:val="22"/>
                <w:szCs w:val="24"/>
              </w:rPr>
              <w:t>(Driver)</w:t>
            </w:r>
            <w:r w:rsidRPr="00916927">
              <w:rPr>
                <w:rStyle w:val="HTML0"/>
                <w:rFonts w:ascii="Book Antiqua" w:eastAsia="標楷體" w:hAnsi="Book Antiqua"/>
                <w:sz w:val="22"/>
                <w:szCs w:val="24"/>
              </w:rPr>
              <w:t>或應用軟體</w:t>
            </w:r>
            <w:r w:rsidRPr="00916927">
              <w:rPr>
                <w:rStyle w:val="HTML0"/>
                <w:rFonts w:ascii="Book Antiqua" w:eastAsia="標楷體" w:hAnsi="Book Antiqua"/>
                <w:sz w:val="22"/>
                <w:szCs w:val="24"/>
              </w:rPr>
              <w:t>(App)</w:t>
            </w:r>
            <w:r w:rsidRPr="00916927">
              <w:rPr>
                <w:rStyle w:val="HTML0"/>
                <w:rFonts w:ascii="Book Antiqua" w:eastAsia="標楷體" w:hAnsi="Book Antiqua"/>
                <w:sz w:val="22"/>
                <w:szCs w:val="24"/>
              </w:rPr>
              <w:t>，以增加產品之功能性，並符合客戶與市場的需求。</w:t>
            </w:r>
          </w:p>
          <w:bookmarkEnd w:id="4"/>
          <w:p w:rsidR="00267B1D" w:rsidRPr="00916927" w:rsidRDefault="00267B1D" w:rsidP="00B506EE">
            <w:pPr>
              <w:pStyle w:val="-1"/>
              <w:spacing w:beforeLines="50" w:before="180" w:after="180" w:line="240" w:lineRule="auto"/>
              <w:ind w:leftChars="200" w:left="744" w:hanging="264"/>
              <w:rPr>
                <w:rFonts w:ascii="Times New Roman" w:hAnsi="Times New Roman"/>
                <w:sz w:val="22"/>
              </w:rPr>
            </w:pPr>
            <w:r w:rsidRPr="00916927">
              <w:rPr>
                <w:rFonts w:ascii="Times New Roman" w:hAnsi="Times New Roman"/>
                <w:sz w:val="22"/>
              </w:rPr>
              <w:t>(2)</w:t>
            </w:r>
            <w:r w:rsidRPr="00916927">
              <w:rPr>
                <w:rFonts w:ascii="Times New Roman" w:hAnsi="Times New Roman"/>
                <w:sz w:val="22"/>
              </w:rPr>
              <w:t>長期發展計劃</w:t>
            </w:r>
          </w:p>
          <w:p w:rsidR="00267B1D" w:rsidRPr="00916927" w:rsidRDefault="00267B1D" w:rsidP="003B6F30">
            <w:pPr>
              <w:pStyle w:val="HTML"/>
              <w:spacing w:after="240" w:line="240" w:lineRule="exact"/>
              <w:ind w:leftChars="307" w:left="737" w:rightChars="63" w:right="151"/>
              <w:jc w:val="both"/>
              <w:rPr>
                <w:rStyle w:val="HTML0"/>
                <w:rFonts w:ascii="Book Antiqua" w:eastAsia="標楷體" w:hAnsi="Book Antiqua"/>
                <w:sz w:val="22"/>
                <w:szCs w:val="24"/>
              </w:rPr>
            </w:pPr>
            <w:r w:rsidRPr="00916927">
              <w:rPr>
                <w:rStyle w:val="HTML0"/>
                <w:rFonts w:ascii="Book Antiqua" w:eastAsia="標楷體" w:hAnsi="Book Antiqua"/>
                <w:sz w:val="22"/>
                <w:szCs w:val="24"/>
              </w:rPr>
              <w:t>長期而言，配合已有的策略夥伴，研究最新的產品方案組合，以提供客戶持續不斷的產品創新，並與客戶維持長久的合作關係，回應市場及客戶需求之轉變，提早佈局新的技術開發與服務能力，進而提供客戶滿意的產品與服務。</w:t>
            </w:r>
          </w:p>
          <w:p w:rsidR="00F46CCA" w:rsidRPr="00916927" w:rsidRDefault="00267B1D" w:rsidP="003B6F30">
            <w:pPr>
              <w:pStyle w:val="HTML"/>
              <w:spacing w:after="240" w:line="240" w:lineRule="exact"/>
              <w:ind w:leftChars="307" w:left="737" w:rightChars="63" w:right="151"/>
              <w:jc w:val="both"/>
              <w:rPr>
                <w:rFonts w:ascii="Book Antiqua" w:hAnsi="Book Antiqua" w:cs="Tahoma"/>
                <w:sz w:val="22"/>
                <w:szCs w:val="24"/>
              </w:rPr>
            </w:pPr>
            <w:r w:rsidRPr="00916927">
              <w:rPr>
                <w:rStyle w:val="HTML0"/>
                <w:rFonts w:ascii="Book Antiqua" w:eastAsia="標楷體" w:hAnsi="Book Antiqua"/>
                <w:sz w:val="22"/>
                <w:szCs w:val="24"/>
              </w:rPr>
              <w:t>對於新開發的技術與市場方向，配合新的技術開發與策略夥伴合作，投入人力開發新的應用所需之演算法、硬體架構、電路設計、控制軟體開發、應用軟體整合等。更將進一步從使用者體驗出發，找出符合使用情境的產品規格，設計出使用者想要的產品。以期開創新的應用與市場，並創造新的成長機會。</w:t>
            </w:r>
          </w:p>
        </w:tc>
      </w:tr>
    </w:tbl>
    <w:p w:rsidR="00C145C2" w:rsidRDefault="00161123">
      <w:pPr>
        <w:jc w:val="both"/>
        <w:rPr>
          <w:rFonts w:ascii="Book Antiqua" w:eastAsia="標楷體" w:hAnsi="Book Antiqua"/>
        </w:rPr>
      </w:pPr>
      <w:r w:rsidRPr="00653BD7">
        <w:rPr>
          <w:rFonts w:ascii="Book Antiqua" w:eastAsia="標楷體" w:hAnsi="Book Antiqua"/>
        </w:rPr>
        <w:lastRenderedPageBreak/>
        <w:t xml:space="preserve">                                                                          </w:t>
      </w:r>
      <w:r w:rsidR="0097784F" w:rsidRPr="00653BD7">
        <w:rPr>
          <w:rFonts w:ascii="Book Antiqua" w:eastAsia="標楷體" w:hAnsi="Book Antiqua"/>
          <w:noProof/>
        </w:rPr>
        <w:drawing>
          <wp:inline distT="0" distB="0" distL="0" distR="0">
            <wp:extent cx="412750" cy="152400"/>
            <wp:effectExtent l="0" t="0" r="0" b="0"/>
            <wp:docPr id="2" name="圖片 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 cy="152400"/>
                    </a:xfrm>
                    <a:prstGeom prst="rect">
                      <a:avLst/>
                    </a:prstGeom>
                    <a:noFill/>
                    <a:ln>
                      <a:noFill/>
                    </a:ln>
                  </pic:spPr>
                </pic:pic>
              </a:graphicData>
            </a:graphic>
          </wp:inline>
        </w:drawing>
      </w:r>
    </w:p>
    <w:p w:rsidR="00542B67" w:rsidRDefault="00542B67">
      <w:pPr>
        <w:jc w:val="both"/>
        <w:rPr>
          <w:rFonts w:ascii="Book Antiqua" w:eastAsia="標楷體" w:hAnsi="Book Antiqua"/>
        </w:rPr>
      </w:pPr>
    </w:p>
    <w:p w:rsidR="00542B67" w:rsidRDefault="00542B67">
      <w:pPr>
        <w:jc w:val="both"/>
        <w:rPr>
          <w:rFonts w:ascii="Book Antiqua" w:eastAsia="標楷體" w:hAnsi="Book Antiqu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4"/>
        <w:gridCol w:w="2383"/>
        <w:gridCol w:w="3402"/>
        <w:gridCol w:w="1701"/>
        <w:gridCol w:w="1068"/>
      </w:tblGrid>
      <w:tr w:rsidR="00161123" w:rsidRPr="00653BD7">
        <w:trPr>
          <w:cantSplit/>
        </w:trPr>
        <w:tc>
          <w:tcPr>
            <w:tcW w:w="9568" w:type="dxa"/>
            <w:gridSpan w:val="5"/>
          </w:tcPr>
          <w:bookmarkStart w:id="5" w:name="主要業務項目"/>
          <w:bookmarkEnd w:id="5"/>
          <w:p w:rsidR="00161123" w:rsidRPr="00653BD7" w:rsidRDefault="0097784F">
            <w:pPr>
              <w:spacing w:beforeLines="50" w:before="180"/>
              <w:rPr>
                <w:rFonts w:ascii="Book Antiqua" w:eastAsia="標楷體" w:hAnsi="Book Antiqua"/>
                <w:b/>
                <w:bCs/>
              </w:rPr>
            </w:pPr>
            <w:r w:rsidRPr="00653BD7">
              <w:rPr>
                <w:rFonts w:ascii="Book Antiqua" w:eastAsia="標楷體" w:hAnsi="Book Antiqua"/>
                <w:noProof/>
                <w:sz w:val="20"/>
                <w:szCs w:val="26"/>
              </w:rPr>
              <w:lastRenderedPageBreak/>
              <mc:AlternateContent>
                <mc:Choice Requires="wps">
                  <w:drawing>
                    <wp:anchor distT="0" distB="0" distL="114300" distR="114300" simplePos="0" relativeHeight="251653120" behindDoc="1" locked="0" layoutInCell="1" allowOverlap="1" wp14:anchorId="4C54F6A6" wp14:editId="7287258E">
                      <wp:simplePos x="0" y="0"/>
                      <wp:positionH relativeFrom="column">
                        <wp:posOffset>-13970</wp:posOffset>
                      </wp:positionH>
                      <wp:positionV relativeFrom="paragraph">
                        <wp:posOffset>-5715</wp:posOffset>
                      </wp:positionV>
                      <wp:extent cx="6057900" cy="564515"/>
                      <wp:effectExtent l="127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F6A6" id="Text Box 54" o:spid="_x0000_s1029" type="#_x0000_t202" style="position:absolute;margin-left:-1.1pt;margin-top:-.45pt;width:477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ANzwIAANQFAAAOAAAAZHJzL2Uyb0RvYy54bWysVF1vmzAUfZ+0/2D5PQUySAIKqdqmmSZ1&#10;H1I77dkxBqwZm9lOoJv233dtSMrWPkzTiOT4617fc+65d33ZNwIdmTZcyRxHFyFGTFJVcFnl+PPD&#10;brbCyFgiCyKUZDl+ZAZfbl6/WndtxuaqVqJgGoETabKuzXFtbZsFgaE1a4i5UC2TcFgq3RALS10F&#10;hSYdeG9EMA/DRdApXbRaUWYM7G6HQ7zx/suSUfuxLA2zSOQYYrN+1H7cuzHYrElWadLWnI5hkH+I&#10;oiFcwqNnV1tiCTpo/sxVw6lWRpX2gqomUGXJKfMYAE0U/oHmviYt81iAHNOeaTL/zy39cPykES9y&#10;nGIkSQMpemC9RdeqR0ns6Olak8Gt+xbu2R72Ic0eqmnvFP1qkFQ3NZEVu9JadTUjBYQXOctgYjr4&#10;Mc7JvnuvCniHHKzyjvpSN447YAOBd0jT4zk1LhYKm4swWaYhHFE4SxZxEiX+CZKdrFtt7FumGuQm&#10;OdaQeu+dHO+MddGQ7HRlTFSx40IgrewXbmvP9QlaZcDG3zKoVYAnHBDran8jNDoSUNPt1v3GICoz&#10;vZ2E8D232PnvRYvIWbxg8uwRQHEOTnCJgHjgIx7MkaFEMMjlQL9XowfpghPSjVI50AMdww4wPIJ1&#10;XHvN/kijeRxez9PZbrFazuJdnMzSZbiahVF6nS7COI23u58OYBRnNS8KJu+4ZKf6ieK/0+dYyYPy&#10;fQWhDnSYzJOBOyX4OXozpd6j9bULdJjptYZbaCeCNzleDZwAVJI5Vd7Kws8t4WKYB7+H7yUCHJz+&#10;PStew062g4Btv+99tbxxaXT63qviEUQNKvLKhVYIk1rp7xh10FZybL4diGYYiXcShJRGcez6kF/E&#10;yXIOCz092U9PiKTgKscWQ6Ld9MYOvevQal7V8NJQilJdQTGV3Ov8KaqxBKF1eExjm3O9abr2t56a&#10;8eYXAAAA//8DAFBLAwQUAAYACAAAACEA/Vwsad8AAAAHAQAADwAAAGRycy9kb3ducmV2LnhtbEyP&#10;T0vDQBDF70K/wzIFb+2mATWN2ZRSqaIVoX+g1212TEKzszG7TeO3dzzp6TG8x3u/yRaDbUSPna8d&#10;KZhNIxBIhTM1lQoO+/UkAeGDJqMbR6jgGz0s8tFNplPjrrTFfhdKwSXkU62gCqFNpfRFhVb7qWuR&#10;2Pt0ndWBz66UptNXLreNjKPoXlpdEy9UusVVhcV5d7EK+teXj836DXH5RMf3/cEWD1/PiVK342H5&#10;CCLgEP7C8IvP6JAz08ldyHjRKJjEMSdZ5yDYnt/N+JOTgiSJQOaZ/M+f/wAAAP//AwBQSwECLQAU&#10;AAYACAAAACEAtoM4kv4AAADhAQAAEwAAAAAAAAAAAAAAAAAAAAAAW0NvbnRlbnRfVHlwZXNdLnht&#10;bFBLAQItABQABgAIAAAAIQA4/SH/1gAAAJQBAAALAAAAAAAAAAAAAAAAAC8BAABfcmVscy8ucmVs&#10;c1BLAQItABQABgAIAAAAIQCidCANzwIAANQFAAAOAAAAAAAAAAAAAAAAAC4CAABkcnMvZTJvRG9j&#10;LnhtbFBLAQItABQABgAIAAAAIQD9XCxp3wAAAAcBAAAPAAAAAAAAAAAAAAAAACkFAABkcnMvZG93&#10;bnJldi54bWxQSwUGAAAAAAQABADzAAAANQYAAAAA&#10;" fillcolor="#ededed" stroked="f">
                      <v:fill rotate="t" focus="50%" type="gradient"/>
                      <v:textbox>
                        <w:txbxContent>
                          <w:p w:rsidR="00267B1D" w:rsidRDefault="00267B1D"/>
                        </w:txbxContent>
                      </v:textbox>
                    </v:shape>
                  </w:pict>
                </mc:Fallback>
              </mc:AlternateContent>
            </w:r>
            <w:r w:rsidR="00161123" w:rsidRPr="00653BD7">
              <w:rPr>
                <w:rFonts w:ascii="Book Antiqua" w:eastAsia="標楷體" w:hAnsi="Book Antiqua"/>
                <w:b/>
                <w:bCs/>
              </w:rPr>
              <w:t>主要業務項目：</w:t>
            </w:r>
          </w:p>
          <w:p w:rsidR="00161123" w:rsidRPr="00653BD7" w:rsidRDefault="008F4483">
            <w:pPr>
              <w:spacing w:afterLines="50" w:after="180" w:line="300" w:lineRule="exact"/>
              <w:ind w:firstLineChars="200" w:firstLine="440"/>
              <w:rPr>
                <w:rFonts w:ascii="Book Antiqua" w:eastAsia="標楷體" w:hAnsi="Book Antiqua"/>
                <w:sz w:val="20"/>
              </w:rPr>
            </w:pPr>
            <w:r w:rsidRPr="0032254A">
              <w:rPr>
                <w:rFonts w:ascii="Book Antiqua" w:eastAsia="標楷體" w:hAnsi="Book Antiqua" w:hint="eastAsia"/>
                <w:snapToGrid w:val="0"/>
                <w:sz w:val="22"/>
              </w:rPr>
              <w:t>主要係從事電腦週邊之積體電路的研發、製造及銷售</w:t>
            </w:r>
            <w:r w:rsidR="00161123" w:rsidRPr="0032254A">
              <w:rPr>
                <w:rFonts w:ascii="Book Antiqua" w:eastAsia="標楷體" w:hAnsi="Book Antiqua"/>
                <w:snapToGrid w:val="0"/>
                <w:sz w:val="22"/>
              </w:rPr>
              <w:t>。</w:t>
            </w:r>
            <w:r w:rsidR="00161123" w:rsidRPr="00653BD7">
              <w:rPr>
                <w:rFonts w:ascii="Book Antiqua" w:eastAsia="標楷體" w:hAnsi="Book Antiqua"/>
                <w:sz w:val="20"/>
              </w:rPr>
              <w:t xml:space="preserve">                                          </w:t>
            </w:r>
          </w:p>
        </w:tc>
      </w:tr>
      <w:tr w:rsidR="00161123" w:rsidRPr="00653BD7" w:rsidTr="00A146FD">
        <w:trPr>
          <w:cantSplit/>
        </w:trPr>
        <w:tc>
          <w:tcPr>
            <w:tcW w:w="9568" w:type="dxa"/>
            <w:gridSpan w:val="5"/>
            <w:shd w:val="clear" w:color="auto" w:fill="auto"/>
            <w:vAlign w:val="center"/>
          </w:tcPr>
          <w:p w:rsidR="00161123" w:rsidRPr="00653BD7" w:rsidRDefault="00161123">
            <w:pPr>
              <w:jc w:val="both"/>
              <w:rPr>
                <w:rFonts w:ascii="Book Antiqua" w:eastAsia="標楷體" w:hAnsi="Book Antiqua"/>
                <w:sz w:val="20"/>
                <w:szCs w:val="26"/>
              </w:rPr>
            </w:pPr>
            <w:r w:rsidRPr="00653BD7">
              <w:rPr>
                <w:rFonts w:ascii="Book Antiqua" w:eastAsia="標楷體" w:hAnsi="Book Antiqua"/>
                <w:sz w:val="20"/>
                <w:szCs w:val="26"/>
              </w:rPr>
              <w:t>公司所屬產業之上、中、下游結構圖：</w:t>
            </w:r>
          </w:p>
          <w:p w:rsidR="00161123" w:rsidRPr="00653BD7" w:rsidRDefault="00A146FD" w:rsidP="00A146FD">
            <w:pPr>
              <w:jc w:val="center"/>
              <w:rPr>
                <w:rFonts w:ascii="Book Antiqua" w:eastAsia="標楷體" w:hAnsi="Book Antiqua"/>
                <w:sz w:val="20"/>
                <w:szCs w:val="26"/>
              </w:rPr>
            </w:pPr>
            <w:r>
              <w:rPr>
                <w:noProof/>
              </w:rPr>
              <w:drawing>
                <wp:inline distT="0" distB="0" distL="0" distR="0" wp14:anchorId="1DBC41BB" wp14:editId="702F6800">
                  <wp:extent cx="4127500" cy="1183690"/>
                  <wp:effectExtent l="0" t="0" r="635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7424" cy="1195139"/>
                          </a:xfrm>
                          <a:prstGeom prst="rect">
                            <a:avLst/>
                          </a:prstGeom>
                        </pic:spPr>
                      </pic:pic>
                    </a:graphicData>
                  </a:graphic>
                </wp:inline>
              </w:drawing>
            </w:r>
          </w:p>
        </w:tc>
      </w:tr>
      <w:tr w:rsidR="00161123" w:rsidRPr="00653BD7" w:rsidTr="0032254A">
        <w:tc>
          <w:tcPr>
            <w:tcW w:w="1014" w:type="dxa"/>
            <w:shd w:val="clear" w:color="auto" w:fill="F9F9F9"/>
            <w:vAlign w:val="center"/>
          </w:tcPr>
          <w:p w:rsidR="00161123" w:rsidRPr="00653BD7" w:rsidRDefault="00161123">
            <w:pPr>
              <w:snapToGrid w:val="0"/>
              <w:spacing w:line="300" w:lineRule="exact"/>
              <w:jc w:val="distribute"/>
              <w:rPr>
                <w:rFonts w:ascii="Book Antiqua" w:eastAsia="標楷體" w:hAnsi="Book Antiqua"/>
                <w:sz w:val="20"/>
                <w:szCs w:val="26"/>
              </w:rPr>
            </w:pPr>
            <w:r w:rsidRPr="00653BD7">
              <w:rPr>
                <w:rFonts w:ascii="Book Antiqua" w:eastAsia="標楷體" w:hAnsi="Book Antiqua"/>
                <w:sz w:val="20"/>
                <w:szCs w:val="26"/>
              </w:rPr>
              <w:t>產品名稱</w:t>
            </w:r>
          </w:p>
        </w:tc>
        <w:tc>
          <w:tcPr>
            <w:tcW w:w="2383" w:type="dxa"/>
            <w:shd w:val="clear" w:color="auto" w:fill="F9F9F9"/>
            <w:vAlign w:val="center"/>
          </w:tcPr>
          <w:p w:rsidR="00161123" w:rsidRPr="00653BD7" w:rsidRDefault="00161123">
            <w:pPr>
              <w:pStyle w:val="a3"/>
              <w:spacing w:line="300" w:lineRule="exact"/>
              <w:rPr>
                <w:rFonts w:ascii="Book Antiqua" w:hAnsi="Book Antiqua"/>
                <w:sz w:val="20"/>
                <w:szCs w:val="26"/>
              </w:rPr>
            </w:pPr>
            <w:r w:rsidRPr="00653BD7">
              <w:rPr>
                <w:rFonts w:ascii="Book Antiqua" w:hAnsi="Book Antiqua"/>
                <w:sz w:val="20"/>
                <w:szCs w:val="26"/>
              </w:rPr>
              <w:t>產品圖示</w:t>
            </w:r>
          </w:p>
          <w:p w:rsidR="00161123" w:rsidRPr="00653BD7" w:rsidRDefault="00161123">
            <w:pPr>
              <w:pStyle w:val="a3"/>
              <w:spacing w:line="300" w:lineRule="exact"/>
              <w:rPr>
                <w:rFonts w:ascii="Book Antiqua" w:hAnsi="Book Antiqua"/>
                <w:sz w:val="20"/>
                <w:szCs w:val="26"/>
              </w:rPr>
            </w:pPr>
            <w:r w:rsidRPr="00653BD7">
              <w:rPr>
                <w:rFonts w:ascii="Book Antiqua" w:hAnsi="Book Antiqua"/>
                <w:sz w:val="20"/>
                <w:szCs w:val="26"/>
              </w:rPr>
              <w:t>及介紹</w:t>
            </w:r>
          </w:p>
        </w:tc>
        <w:tc>
          <w:tcPr>
            <w:tcW w:w="3402" w:type="dxa"/>
            <w:shd w:val="clear" w:color="auto" w:fill="F9F9F9"/>
            <w:vAlign w:val="center"/>
          </w:tcPr>
          <w:p w:rsidR="00161123" w:rsidRPr="00653BD7" w:rsidRDefault="00161123">
            <w:pPr>
              <w:pStyle w:val="a3"/>
              <w:spacing w:line="300" w:lineRule="exact"/>
              <w:rPr>
                <w:rFonts w:ascii="Book Antiqua" w:hAnsi="Book Antiqua"/>
                <w:sz w:val="20"/>
                <w:szCs w:val="26"/>
              </w:rPr>
            </w:pPr>
            <w:r w:rsidRPr="00653BD7">
              <w:rPr>
                <w:rFonts w:ascii="Book Antiqua" w:hAnsi="Book Antiqua"/>
                <w:sz w:val="20"/>
                <w:szCs w:val="26"/>
              </w:rPr>
              <w:t>重要用途或功能</w:t>
            </w:r>
          </w:p>
        </w:tc>
        <w:tc>
          <w:tcPr>
            <w:tcW w:w="1701" w:type="dxa"/>
            <w:shd w:val="clear" w:color="auto" w:fill="F9F9F9"/>
          </w:tcPr>
          <w:p w:rsidR="00161123" w:rsidRPr="00653BD7" w:rsidRDefault="00161123">
            <w:pPr>
              <w:jc w:val="center"/>
              <w:rPr>
                <w:rFonts w:ascii="Book Antiqua" w:eastAsia="標楷體" w:hAnsi="Book Antiqua"/>
                <w:sz w:val="20"/>
                <w:szCs w:val="26"/>
              </w:rPr>
            </w:pPr>
            <w:r w:rsidRPr="00653BD7">
              <w:rPr>
                <w:rFonts w:ascii="Book Antiqua" w:eastAsia="標楷體" w:hAnsi="Book Antiqua"/>
                <w:sz w:val="20"/>
              </w:rPr>
              <w:t>最近一年度</w:t>
            </w:r>
          </w:p>
          <w:p w:rsidR="00161123" w:rsidRPr="00653BD7" w:rsidRDefault="00161123">
            <w:pPr>
              <w:jc w:val="center"/>
              <w:rPr>
                <w:rFonts w:ascii="Book Antiqua" w:eastAsia="標楷體" w:hAnsi="Book Antiqua"/>
                <w:sz w:val="20"/>
              </w:rPr>
            </w:pPr>
            <w:r w:rsidRPr="00653BD7">
              <w:rPr>
                <w:rFonts w:ascii="Book Antiqua" w:eastAsia="標楷體" w:hAnsi="Book Antiqua"/>
                <w:sz w:val="20"/>
                <w:szCs w:val="26"/>
              </w:rPr>
              <w:t>營收金額</w:t>
            </w:r>
            <w:r w:rsidRPr="00653BD7">
              <w:rPr>
                <w:rFonts w:ascii="Book Antiqua" w:eastAsia="標楷體" w:hAnsi="Book Antiqua"/>
                <w:sz w:val="20"/>
                <w:szCs w:val="26"/>
              </w:rPr>
              <w:t>(</w:t>
            </w:r>
            <w:r w:rsidRPr="00653BD7">
              <w:rPr>
                <w:rFonts w:ascii="Book Antiqua" w:eastAsia="標楷體" w:hAnsi="Book Antiqua"/>
                <w:sz w:val="20"/>
                <w:szCs w:val="26"/>
              </w:rPr>
              <w:t>仟元</w:t>
            </w:r>
            <w:r w:rsidRPr="00653BD7">
              <w:rPr>
                <w:rFonts w:ascii="Book Antiqua" w:eastAsia="標楷體" w:hAnsi="Book Antiqua"/>
                <w:sz w:val="20"/>
                <w:szCs w:val="26"/>
              </w:rPr>
              <w:t>)</w:t>
            </w:r>
          </w:p>
        </w:tc>
        <w:tc>
          <w:tcPr>
            <w:tcW w:w="1068" w:type="dxa"/>
            <w:shd w:val="clear" w:color="auto" w:fill="F9F9F9"/>
          </w:tcPr>
          <w:p w:rsidR="00161123" w:rsidRPr="00653BD7" w:rsidRDefault="00161123">
            <w:pPr>
              <w:jc w:val="center"/>
              <w:rPr>
                <w:rFonts w:ascii="Book Antiqua" w:eastAsia="標楷體" w:hAnsi="Book Antiqua"/>
                <w:sz w:val="20"/>
                <w:szCs w:val="26"/>
              </w:rPr>
            </w:pPr>
            <w:r w:rsidRPr="00653BD7">
              <w:rPr>
                <w:rFonts w:ascii="Book Antiqua" w:eastAsia="標楷體" w:hAnsi="Book Antiqua"/>
                <w:sz w:val="20"/>
                <w:szCs w:val="26"/>
              </w:rPr>
              <w:t>佔總營收</w:t>
            </w:r>
          </w:p>
          <w:p w:rsidR="00161123" w:rsidRPr="00653BD7" w:rsidRDefault="00161123">
            <w:pPr>
              <w:jc w:val="center"/>
              <w:rPr>
                <w:rFonts w:ascii="Book Antiqua" w:eastAsia="標楷體" w:hAnsi="Book Antiqua"/>
                <w:sz w:val="20"/>
              </w:rPr>
            </w:pPr>
            <w:r w:rsidRPr="00653BD7">
              <w:rPr>
                <w:rFonts w:ascii="Book Antiqua" w:eastAsia="標楷體" w:hAnsi="Book Antiqua"/>
                <w:sz w:val="20"/>
                <w:szCs w:val="26"/>
              </w:rPr>
              <w:t>比重</w:t>
            </w:r>
            <w:r w:rsidRPr="00653BD7">
              <w:rPr>
                <w:rFonts w:ascii="Book Antiqua" w:eastAsia="標楷體" w:hAnsi="Book Antiqua"/>
                <w:sz w:val="20"/>
                <w:szCs w:val="26"/>
              </w:rPr>
              <w:t>(%)</w:t>
            </w:r>
          </w:p>
        </w:tc>
      </w:tr>
      <w:tr w:rsidR="000C6F3D" w:rsidRPr="00653BD7" w:rsidTr="0032254A">
        <w:tc>
          <w:tcPr>
            <w:tcW w:w="1014" w:type="dxa"/>
            <w:shd w:val="clear" w:color="auto" w:fill="auto"/>
            <w:vAlign w:val="center"/>
          </w:tcPr>
          <w:p w:rsidR="000C6F3D" w:rsidRPr="0032254A" w:rsidRDefault="000C6F3D" w:rsidP="00206A25">
            <w:pPr>
              <w:jc w:val="both"/>
              <w:rPr>
                <w:rFonts w:ascii="Book Antiqua" w:eastAsia="標楷體" w:hAnsi="Book Antiqua"/>
                <w:sz w:val="22"/>
              </w:rPr>
            </w:pPr>
            <w:r w:rsidRPr="0032254A">
              <w:rPr>
                <w:rFonts w:ascii="Book Antiqua" w:eastAsia="標楷體" w:hAnsi="Book Antiqua"/>
                <w:sz w:val="22"/>
              </w:rPr>
              <w:t>積體電路</w:t>
            </w:r>
            <w:r w:rsidRPr="0032254A">
              <w:rPr>
                <w:rFonts w:ascii="Book Antiqua" w:eastAsia="標楷體" w:hAnsi="Book Antiqua"/>
                <w:sz w:val="22"/>
              </w:rPr>
              <w:t>(IC)</w:t>
            </w:r>
          </w:p>
        </w:tc>
        <w:tc>
          <w:tcPr>
            <w:tcW w:w="2383" w:type="dxa"/>
            <w:shd w:val="clear" w:color="auto" w:fill="auto"/>
            <w:vAlign w:val="center"/>
          </w:tcPr>
          <w:p w:rsidR="000C6F3D" w:rsidRPr="0032254A" w:rsidRDefault="000C6F3D" w:rsidP="008D77F4">
            <w:pPr>
              <w:jc w:val="both"/>
              <w:rPr>
                <w:rFonts w:ascii="Book Antiqua" w:eastAsia="標楷體" w:hAnsi="Book Antiqua"/>
                <w:sz w:val="22"/>
              </w:rPr>
            </w:pPr>
            <w:r w:rsidRPr="0032254A">
              <w:rPr>
                <w:rFonts w:ascii="Book Antiqua" w:eastAsia="標楷體" w:hAnsi="Book Antiqua"/>
                <w:sz w:val="22"/>
              </w:rPr>
              <w:t>智慧影像</w:t>
            </w:r>
            <w:r w:rsidR="008D77F4">
              <w:rPr>
                <w:rFonts w:ascii="Book Antiqua" w:eastAsia="標楷體" w:hAnsi="Book Antiqua" w:hint="eastAsia"/>
                <w:sz w:val="22"/>
              </w:rPr>
              <w:t>及</w:t>
            </w:r>
            <w:r w:rsidRPr="0032254A">
              <w:rPr>
                <w:rFonts w:ascii="Book Antiqua" w:eastAsia="標楷體" w:hAnsi="Book Antiqua"/>
                <w:sz w:val="22"/>
              </w:rPr>
              <w:t>人機介面之微控制器及系統晶片</w:t>
            </w:r>
          </w:p>
        </w:tc>
        <w:tc>
          <w:tcPr>
            <w:tcW w:w="3402" w:type="dxa"/>
            <w:shd w:val="clear" w:color="auto" w:fill="auto"/>
          </w:tcPr>
          <w:p w:rsidR="000C6F3D" w:rsidRPr="0032254A" w:rsidRDefault="000C6F3D" w:rsidP="000C6F3D">
            <w:pPr>
              <w:rPr>
                <w:rFonts w:ascii="Book Antiqua" w:eastAsia="標楷體" w:hAnsi="Book Antiqua"/>
                <w:sz w:val="22"/>
              </w:rPr>
            </w:pPr>
            <w:r w:rsidRPr="0032254A">
              <w:rPr>
                <w:rFonts w:ascii="Book Antiqua" w:eastAsia="標楷體" w:hAnsi="Book Antiqua"/>
                <w:sz w:val="22"/>
              </w:rPr>
              <w:t>NB</w:t>
            </w:r>
            <w:r w:rsidRPr="0032254A">
              <w:rPr>
                <w:rFonts w:ascii="Book Antiqua" w:eastAsia="標楷體" w:hAnsi="Book Antiqua"/>
                <w:sz w:val="22"/>
              </w:rPr>
              <w:t>內建網路攝影機，</w:t>
            </w:r>
            <w:r w:rsidRPr="0032254A">
              <w:rPr>
                <w:rFonts w:ascii="Book Antiqua" w:eastAsia="標楷體" w:hAnsi="Book Antiqua"/>
                <w:sz w:val="22"/>
              </w:rPr>
              <w:t>USB</w:t>
            </w:r>
            <w:r w:rsidRPr="0032254A">
              <w:rPr>
                <w:rFonts w:ascii="Book Antiqua" w:eastAsia="標楷體" w:hAnsi="Book Antiqua"/>
                <w:sz w:val="22"/>
              </w:rPr>
              <w:t>外接式網路攝影機、滑鼠鍵盤及其他智慧影像應用</w:t>
            </w:r>
          </w:p>
        </w:tc>
        <w:tc>
          <w:tcPr>
            <w:tcW w:w="1701" w:type="dxa"/>
            <w:shd w:val="clear" w:color="auto" w:fill="auto"/>
            <w:vAlign w:val="center"/>
          </w:tcPr>
          <w:p w:rsidR="000C6F3D" w:rsidRPr="0032254A" w:rsidRDefault="000C6F3D" w:rsidP="000C6F3D">
            <w:pPr>
              <w:jc w:val="right"/>
              <w:rPr>
                <w:rFonts w:ascii="Book Antiqua" w:eastAsia="標楷體" w:hAnsi="Book Antiqua"/>
                <w:sz w:val="22"/>
              </w:rPr>
            </w:pPr>
            <w:r w:rsidRPr="0032254A">
              <w:rPr>
                <w:rFonts w:ascii="Book Antiqua" w:eastAsia="標楷體" w:hAnsi="Book Antiqua"/>
                <w:sz w:val="22"/>
              </w:rPr>
              <w:t>971,573</w:t>
            </w:r>
          </w:p>
        </w:tc>
        <w:tc>
          <w:tcPr>
            <w:tcW w:w="1068" w:type="dxa"/>
            <w:shd w:val="clear" w:color="auto" w:fill="auto"/>
            <w:vAlign w:val="center"/>
          </w:tcPr>
          <w:p w:rsidR="000C6F3D" w:rsidRPr="0032254A" w:rsidRDefault="000C6F3D" w:rsidP="000C6F3D">
            <w:pPr>
              <w:jc w:val="right"/>
              <w:rPr>
                <w:rFonts w:ascii="Book Antiqua" w:eastAsia="標楷體" w:hAnsi="Book Antiqua"/>
                <w:sz w:val="22"/>
              </w:rPr>
            </w:pPr>
            <w:r w:rsidRPr="0032254A">
              <w:rPr>
                <w:rFonts w:ascii="Book Antiqua" w:eastAsia="標楷體" w:hAnsi="Book Antiqua"/>
                <w:sz w:val="22"/>
              </w:rPr>
              <w:t>99.94</w:t>
            </w:r>
          </w:p>
        </w:tc>
      </w:tr>
      <w:tr w:rsidR="000C6F3D" w:rsidRPr="00653BD7" w:rsidTr="0032254A">
        <w:tc>
          <w:tcPr>
            <w:tcW w:w="1014" w:type="dxa"/>
            <w:shd w:val="clear" w:color="auto" w:fill="auto"/>
          </w:tcPr>
          <w:p w:rsidR="000C6F3D" w:rsidRPr="0032254A" w:rsidRDefault="000C6F3D" w:rsidP="000C6F3D">
            <w:pPr>
              <w:rPr>
                <w:rFonts w:ascii="Book Antiqua" w:eastAsia="標楷體" w:hAnsi="Book Antiqua"/>
                <w:sz w:val="22"/>
              </w:rPr>
            </w:pPr>
            <w:r w:rsidRPr="0032254A">
              <w:rPr>
                <w:rFonts w:ascii="Book Antiqua" w:eastAsia="標楷體" w:hAnsi="Book Antiqua"/>
                <w:sz w:val="22"/>
              </w:rPr>
              <w:t>其他</w:t>
            </w:r>
          </w:p>
        </w:tc>
        <w:tc>
          <w:tcPr>
            <w:tcW w:w="2383" w:type="dxa"/>
            <w:shd w:val="clear" w:color="auto" w:fill="auto"/>
          </w:tcPr>
          <w:p w:rsidR="000C6F3D" w:rsidRPr="0032254A" w:rsidRDefault="000C6F3D" w:rsidP="000C6F3D">
            <w:pPr>
              <w:rPr>
                <w:rFonts w:ascii="Book Antiqua" w:eastAsia="標楷體" w:hAnsi="Book Antiqua"/>
                <w:sz w:val="22"/>
              </w:rPr>
            </w:pPr>
            <w:r w:rsidRPr="0032254A">
              <w:rPr>
                <w:rFonts w:ascii="Book Antiqua" w:eastAsia="標楷體" w:hAnsi="Book Antiqua"/>
                <w:sz w:val="22"/>
              </w:rPr>
              <w:t>勞務收入</w:t>
            </w:r>
          </w:p>
        </w:tc>
        <w:tc>
          <w:tcPr>
            <w:tcW w:w="3402" w:type="dxa"/>
            <w:shd w:val="clear" w:color="auto" w:fill="auto"/>
          </w:tcPr>
          <w:p w:rsidR="000C6F3D" w:rsidRPr="0032254A" w:rsidRDefault="000C6F3D" w:rsidP="000C6F3D">
            <w:pPr>
              <w:rPr>
                <w:rFonts w:ascii="Book Antiqua" w:eastAsia="標楷體" w:hAnsi="Book Antiqua"/>
                <w:sz w:val="22"/>
              </w:rPr>
            </w:pPr>
          </w:p>
        </w:tc>
        <w:tc>
          <w:tcPr>
            <w:tcW w:w="1701" w:type="dxa"/>
            <w:shd w:val="clear" w:color="auto" w:fill="auto"/>
            <w:vAlign w:val="center"/>
          </w:tcPr>
          <w:p w:rsidR="000C6F3D" w:rsidRPr="0032254A" w:rsidRDefault="000C6F3D" w:rsidP="000C6F3D">
            <w:pPr>
              <w:jc w:val="right"/>
              <w:rPr>
                <w:rFonts w:ascii="Book Antiqua" w:eastAsia="標楷體" w:hAnsi="Book Antiqua"/>
                <w:sz w:val="22"/>
              </w:rPr>
            </w:pPr>
            <w:r w:rsidRPr="0032254A">
              <w:rPr>
                <w:rFonts w:ascii="Book Antiqua" w:eastAsia="標楷體" w:hAnsi="Book Antiqua"/>
                <w:sz w:val="22"/>
              </w:rPr>
              <w:t>550</w:t>
            </w:r>
          </w:p>
        </w:tc>
        <w:tc>
          <w:tcPr>
            <w:tcW w:w="1068" w:type="dxa"/>
            <w:shd w:val="clear" w:color="auto" w:fill="auto"/>
            <w:vAlign w:val="center"/>
          </w:tcPr>
          <w:p w:rsidR="000C6F3D" w:rsidRPr="0032254A" w:rsidRDefault="000C6F3D" w:rsidP="000C6F3D">
            <w:pPr>
              <w:jc w:val="right"/>
              <w:rPr>
                <w:rFonts w:ascii="Book Antiqua" w:eastAsia="標楷體" w:hAnsi="Book Antiqua"/>
                <w:sz w:val="22"/>
              </w:rPr>
            </w:pPr>
            <w:r w:rsidRPr="0032254A">
              <w:rPr>
                <w:rFonts w:ascii="Book Antiqua" w:eastAsia="標楷體" w:hAnsi="Book Antiqua"/>
                <w:sz w:val="22"/>
              </w:rPr>
              <w:t>0.06</w:t>
            </w:r>
          </w:p>
        </w:tc>
      </w:tr>
      <w:tr w:rsidR="000C6F3D" w:rsidRPr="00653BD7" w:rsidTr="0039294E">
        <w:trPr>
          <w:cantSplit/>
        </w:trPr>
        <w:tc>
          <w:tcPr>
            <w:tcW w:w="6799" w:type="dxa"/>
            <w:gridSpan w:val="3"/>
            <w:shd w:val="clear" w:color="auto" w:fill="F2F2F2" w:themeFill="background1" w:themeFillShade="F2"/>
          </w:tcPr>
          <w:p w:rsidR="000C6F3D" w:rsidRPr="00653BD7" w:rsidRDefault="000C6F3D" w:rsidP="000C6F3D">
            <w:pPr>
              <w:jc w:val="both"/>
              <w:rPr>
                <w:rFonts w:ascii="Book Antiqua" w:eastAsia="標楷體" w:hAnsi="Book Antiqua"/>
                <w:sz w:val="20"/>
              </w:rPr>
            </w:pPr>
            <w:r w:rsidRPr="00653BD7">
              <w:rPr>
                <w:rFonts w:ascii="Book Antiqua" w:eastAsia="標楷體" w:hAnsi="Book Antiqua"/>
                <w:sz w:val="20"/>
              </w:rPr>
              <w:t>合</w:t>
            </w:r>
            <w:r w:rsidRPr="00653BD7">
              <w:rPr>
                <w:rFonts w:ascii="Book Antiqua" w:eastAsia="標楷體" w:hAnsi="Book Antiqua"/>
                <w:sz w:val="20"/>
              </w:rPr>
              <w:t xml:space="preserve">     </w:t>
            </w:r>
            <w:r w:rsidRPr="00653BD7">
              <w:rPr>
                <w:rFonts w:ascii="Book Antiqua" w:eastAsia="標楷體" w:hAnsi="Book Antiqua"/>
                <w:sz w:val="20"/>
              </w:rPr>
              <w:t>計</w:t>
            </w:r>
          </w:p>
        </w:tc>
        <w:tc>
          <w:tcPr>
            <w:tcW w:w="1701" w:type="dxa"/>
            <w:shd w:val="clear" w:color="auto" w:fill="F2F2F2" w:themeFill="background1" w:themeFillShade="F2"/>
            <w:vAlign w:val="center"/>
          </w:tcPr>
          <w:p w:rsidR="000C6F3D" w:rsidRPr="0032254A" w:rsidRDefault="000C6F3D" w:rsidP="000C6F3D">
            <w:pPr>
              <w:pStyle w:val="a4"/>
              <w:spacing w:line="300" w:lineRule="exact"/>
              <w:jc w:val="right"/>
              <w:rPr>
                <w:rFonts w:ascii="Book Antiqua" w:eastAsia="新細明體" w:hAnsi="Book Antiqua"/>
                <w:color w:val="auto"/>
                <w:sz w:val="22"/>
              </w:rPr>
            </w:pPr>
            <w:r w:rsidRPr="0032254A">
              <w:rPr>
                <w:rFonts w:ascii="Book Antiqua" w:eastAsia="新細明體" w:hAnsi="Book Antiqua"/>
                <w:color w:val="auto"/>
                <w:sz w:val="22"/>
              </w:rPr>
              <w:t>972,123</w:t>
            </w:r>
          </w:p>
        </w:tc>
        <w:tc>
          <w:tcPr>
            <w:tcW w:w="1068" w:type="dxa"/>
            <w:shd w:val="clear" w:color="auto" w:fill="F2F2F2" w:themeFill="background1" w:themeFillShade="F2"/>
            <w:vAlign w:val="center"/>
          </w:tcPr>
          <w:p w:rsidR="000C6F3D" w:rsidRPr="0032254A" w:rsidRDefault="000C6F3D" w:rsidP="000C6F3D">
            <w:pPr>
              <w:pStyle w:val="a4"/>
              <w:spacing w:line="300" w:lineRule="exact"/>
              <w:jc w:val="right"/>
              <w:rPr>
                <w:rFonts w:ascii="Book Antiqua" w:eastAsia="新細明體" w:hAnsi="Book Antiqua"/>
                <w:color w:val="auto"/>
                <w:sz w:val="22"/>
              </w:rPr>
            </w:pPr>
            <w:r w:rsidRPr="0032254A">
              <w:rPr>
                <w:rFonts w:ascii="Book Antiqua" w:eastAsia="新細明體" w:hAnsi="Book Antiqua"/>
                <w:color w:val="auto"/>
                <w:sz w:val="22"/>
              </w:rPr>
              <w:t>100</w:t>
            </w:r>
          </w:p>
        </w:tc>
      </w:tr>
    </w:tbl>
    <w:p w:rsidR="00161123" w:rsidRPr="00653BD7" w:rsidRDefault="00161123">
      <w:pPr>
        <w:jc w:val="both"/>
        <w:rPr>
          <w:rFonts w:ascii="Book Antiqua" w:eastAsia="標楷體" w:hAnsi="Book Antiqua"/>
        </w:rPr>
      </w:pPr>
      <w:r w:rsidRPr="00653BD7">
        <w:rPr>
          <w:rFonts w:ascii="Book Antiqua" w:eastAsia="標楷體" w:hAnsi="Book Antiqua"/>
        </w:rPr>
        <w:t xml:space="preserve">                                                                          </w:t>
      </w:r>
      <w:r w:rsidR="0097784F" w:rsidRPr="00653BD7">
        <w:rPr>
          <w:rFonts w:ascii="Book Antiqua" w:eastAsia="標楷體" w:hAnsi="Book Antiqua"/>
          <w:noProof/>
        </w:rPr>
        <w:drawing>
          <wp:inline distT="0" distB="0" distL="0" distR="0">
            <wp:extent cx="412750" cy="152400"/>
            <wp:effectExtent l="0" t="0" r="0" b="0"/>
            <wp:docPr id="3" name="圖片 3"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 cy="152400"/>
                    </a:xfrm>
                    <a:prstGeom prst="rect">
                      <a:avLst/>
                    </a:prstGeom>
                    <a:noFill/>
                    <a:ln>
                      <a:noFill/>
                    </a:ln>
                  </pic:spPr>
                </pic:pic>
              </a:graphicData>
            </a:graphic>
          </wp:inline>
        </w:drawing>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254"/>
        <w:gridCol w:w="1254"/>
        <w:gridCol w:w="1255"/>
        <w:gridCol w:w="1254"/>
        <w:gridCol w:w="1254"/>
        <w:gridCol w:w="1255"/>
      </w:tblGrid>
      <w:tr w:rsidR="00161123" w:rsidRPr="00653BD7" w:rsidTr="005D56D4">
        <w:trPr>
          <w:cantSplit/>
          <w:trHeight w:hRule="exact" w:val="1092"/>
        </w:trPr>
        <w:tc>
          <w:tcPr>
            <w:tcW w:w="9624" w:type="dxa"/>
            <w:gridSpan w:val="8"/>
            <w:tcBorders>
              <w:top w:val="single" w:sz="6" w:space="0" w:color="auto"/>
              <w:left w:val="single" w:sz="12" w:space="0" w:color="auto"/>
              <w:bottom w:val="single" w:sz="6" w:space="0" w:color="auto"/>
              <w:right w:val="single" w:sz="12" w:space="0" w:color="auto"/>
            </w:tcBorders>
            <w:vAlign w:val="center"/>
          </w:tcPr>
          <w:bookmarkStart w:id="6" w:name="最近五年度簡明損益表及申請年度截至最近月份止之自結損益表"/>
          <w:bookmarkEnd w:id="6"/>
          <w:p w:rsidR="00161123" w:rsidRPr="00653BD7" w:rsidRDefault="0097784F">
            <w:pPr>
              <w:ind w:firstLineChars="500" w:firstLine="1200"/>
              <w:rPr>
                <w:rFonts w:ascii="Book Antiqua" w:eastAsia="標楷體" w:hAnsi="Book Antiqua"/>
                <w:b/>
                <w:bCs/>
                <w:sz w:val="28"/>
              </w:rPr>
            </w:pPr>
            <w:r w:rsidRPr="00653BD7">
              <w:rPr>
                <w:rFonts w:ascii="Book Antiqua" w:eastAsia="標楷體" w:hAnsi="Book Antiqua"/>
                <w:noProof/>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-17145</wp:posOffset>
                      </wp:positionV>
                      <wp:extent cx="6083300" cy="685165"/>
                      <wp:effectExtent l="0" t="0" r="0" b="63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15pt;margin-top:-1.35pt;width:479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wzwIAANQFAAAOAAAAZHJzL2Uyb0RvYy54bWysVF1v0zAUfUfiP1h+75J0SddES6dtXRHS&#10;+JA2xLObOImFYxvbbToQ/51rOy2B7QEhUsn1172+59xz7+XVoedoT7VhUpQ4OYsxoqKSNRNtiT89&#10;bmZLjIwloiZcClriJ2rw1er1q8tBFXQuO8lrqhE4EaYYVIk7a1URRabqaE/MmVRUwGEjdU8sLHUb&#10;1ZoM4L3n0TyOF9Egda20rKgxsLsOh3jl/TcNreyHpjHUIl5iiM36Uftx68ZodUmKVhPVsWoMg/xD&#10;FD1hAh49uVoTS9BOs2euelZpaWRjzyrZR7JpWEU9BkCTxH+geeiIoh4LkGPUiSbz/9xW7/cfNWJ1&#10;iSFRgvSQokd6sOhGHlCeOnoGZQq49aDgnj3APqTZQzXqXlZfDBLytiOipdday6GjpIbwEmcZTUyD&#10;H+OcbId3soZ3yM5K7+jQ6N5xB2wg8A5pejqlxsVSweYiXp6fx3BUwdlimSWLzD9BiqO10sa+obJH&#10;blJiDan33sn+3lgXDSmOV8ZE1RvGOdLSfma281wfobUGbPwtg5QEPHFArNvtLddoT0BNd2v3G4No&#10;zfR2FsP33GLjvxctEmfxgsmzRwDFKTjOBALiS5ylwRyZinAKuQz0ezV6kC44LtwopAMd6Ag7wPAI&#10;1nHtNfs9T+ZpfDPPZ5vF8mKWbtJsll/Ey1mc5Df5Ik7zdL354QAmadGxuqbingl6rJ8k/Tt9jpUc&#10;lO8rCA0lzrN5FriTnJ2iN1PqPVpfu0CHmV7rmYV2wlkPeg6cAFRSOFXeidrPLWE8zKPfw/cSAQ6O&#10;/54Vr2En2yBge9gefLWcSmMr6ycQNajIKxdaIUw6qb9hNEBbKbH5uiOaYsTfChBSnqSp60N+kWYX&#10;c1jo6cl2ekJEBa5KbDEk2k1vbehdO6VZ28FLoRSFvIZiapjXuau6ENVYgtA6PKaxzbneNF37W7+a&#10;8eonAAAA//8DAFBLAwQUAAYACAAAACEALg0Gd94AAAAHAQAADwAAAGRycy9kb3ducmV2LnhtbEyO&#10;y07DMBBF90j8gzVI7FqnQaVpiFNVRQXxEFIfEls3niZR43GI3TT8PcMKlnPv0Z2TLQbbiB47XztS&#10;MBlHIJAKZ2oqFex361ECwgdNRjeOUME3eljk11eZTo270Ab7bSgFj5BPtYIqhDaV0hcVWu3HrkXi&#10;7ug6qwOfXSlNpy88bhsZR9G9tLom/lDpFlcVFqft2SroX54/3taviMtH+nzf7W0x+3pKlLq9GZYP&#10;IAIO4Q+GX31Wh5ydDu5MxotGwR1zCkbxDAS382nCwYGxaBqDzDP53z//AQAA//8DAFBLAQItABQA&#10;BgAIAAAAIQC2gziS/gAAAOEBAAATAAAAAAAAAAAAAAAAAAAAAABbQ29udGVudF9UeXBlc10ueG1s&#10;UEsBAi0AFAAGAAgAAAAhADj9If/WAAAAlAEAAAsAAAAAAAAAAAAAAAAALwEAAF9yZWxzLy5yZWxz&#10;UEsBAi0AFAAGAAgAAAAhABycsXDPAgAA1AUAAA4AAAAAAAAAAAAAAAAALgIAAGRycy9lMm9Eb2Mu&#10;eG1sUEsBAi0AFAAGAAgAAAAhAC4NBnfeAAAABwEAAA8AAAAAAAAAAAAAAAAAKQUAAGRycy9kb3du&#10;cmV2LnhtbFBLBQYAAAAABAAEAPMAAAA0BgAAAAA=&#10;" fillcolor="#ededed" stroked="f">
                      <v:fill rotate="t" focus="50%" type="gradient"/>
                      <v:textbox>
                        <w:txbxContent>
                          <w:p w:rsidR="00267B1D" w:rsidRDefault="00267B1D"/>
                        </w:txbxContent>
                      </v:textbox>
                    </v:shape>
                  </w:pict>
                </mc:Fallback>
              </mc:AlternateContent>
            </w:r>
            <w:r w:rsidR="00161123" w:rsidRPr="00653BD7">
              <w:rPr>
                <w:rFonts w:ascii="Book Antiqua" w:eastAsia="標楷體" w:hAnsi="Book Antiqua"/>
                <w:b/>
                <w:bCs/>
                <w:sz w:val="28"/>
              </w:rPr>
              <w:t>最近五年度簡明損益表及申請年度截至最近月份止之</w:t>
            </w:r>
            <w:r w:rsidR="00161123" w:rsidRPr="00653BD7">
              <w:rPr>
                <w:rFonts w:ascii="Book Antiqua" w:eastAsia="標楷體" w:hAnsi="Book Antiqua"/>
                <w:b/>
                <w:bCs/>
                <w:sz w:val="28"/>
                <w:u w:val="single"/>
              </w:rPr>
              <w:t>自結</w:t>
            </w:r>
            <w:r w:rsidR="00161123" w:rsidRPr="00653BD7">
              <w:rPr>
                <w:rFonts w:ascii="Book Antiqua" w:eastAsia="標楷體" w:hAnsi="Book Antiqua"/>
                <w:b/>
                <w:bCs/>
                <w:sz w:val="28"/>
              </w:rPr>
              <w:t>損益表</w:t>
            </w:r>
            <w:r w:rsidR="00161123" w:rsidRPr="00653BD7">
              <w:rPr>
                <w:rFonts w:ascii="Book Antiqua" w:eastAsia="標楷體" w:hAnsi="Book Antiqua"/>
                <w:b/>
                <w:bCs/>
                <w:sz w:val="28"/>
              </w:rPr>
              <w:t xml:space="preserve">  </w:t>
            </w:r>
          </w:p>
          <w:p w:rsidR="00161123" w:rsidRPr="00653BD7" w:rsidRDefault="00161123" w:rsidP="005D56D4">
            <w:pPr>
              <w:jc w:val="right"/>
              <w:rPr>
                <w:rFonts w:ascii="Book Antiqua" w:eastAsia="標楷體" w:hAnsi="Book Antiqua"/>
              </w:rPr>
            </w:pPr>
            <w:r w:rsidRPr="00653BD7">
              <w:rPr>
                <w:rFonts w:ascii="Book Antiqua" w:eastAsia="標楷體" w:hAnsi="Book Antiqua"/>
              </w:rPr>
              <w:t>單位：新台幣仟元</w:t>
            </w:r>
            <w:r w:rsidRPr="00653BD7">
              <w:rPr>
                <w:rFonts w:ascii="Book Antiqua" w:eastAsia="標楷體" w:hAnsi="Book Antiqua"/>
              </w:rPr>
              <w:t xml:space="preserve">                      </w:t>
            </w:r>
          </w:p>
        </w:tc>
      </w:tr>
      <w:tr w:rsidR="0019438A" w:rsidRPr="00653BD7" w:rsidTr="005D56D4">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19438A" w:rsidRPr="005D56D4" w:rsidRDefault="0019438A">
            <w:pPr>
              <w:ind w:left="57" w:right="57"/>
              <w:jc w:val="right"/>
              <w:rPr>
                <w:rFonts w:ascii="Book Antiqua" w:eastAsia="標楷體" w:hAnsi="Book Antiqua"/>
                <w:sz w:val="22"/>
                <w:szCs w:val="22"/>
              </w:rPr>
            </w:pPr>
            <w:r w:rsidRPr="005D56D4">
              <w:rPr>
                <w:rFonts w:ascii="Book Antiqua" w:eastAsia="標楷體" w:hAnsi="Book Antiqua"/>
                <w:sz w:val="22"/>
                <w:szCs w:val="22"/>
              </w:rPr>
              <w:t>年度</w:t>
            </w:r>
          </w:p>
          <w:p w:rsidR="0019438A" w:rsidRPr="005D56D4" w:rsidRDefault="0019438A">
            <w:pPr>
              <w:rPr>
                <w:rFonts w:ascii="Book Antiqua" w:eastAsia="標楷體" w:hAnsi="Book Antiqua"/>
                <w:sz w:val="22"/>
                <w:szCs w:val="22"/>
              </w:rPr>
            </w:pPr>
            <w:r w:rsidRPr="005D56D4">
              <w:rPr>
                <w:rFonts w:ascii="Book Antiqua" w:eastAsia="標楷體" w:hAnsi="Book Antiqua"/>
                <w:sz w:val="22"/>
                <w:szCs w:val="22"/>
              </w:rPr>
              <w:t>項目</w:t>
            </w:r>
          </w:p>
        </w:tc>
        <w:tc>
          <w:tcPr>
            <w:tcW w:w="1254" w:type="dxa"/>
            <w:tcBorders>
              <w:top w:val="single" w:sz="6" w:space="0" w:color="auto"/>
              <w:left w:val="single" w:sz="6" w:space="0" w:color="auto"/>
              <w:bottom w:val="single" w:sz="6" w:space="0" w:color="auto"/>
              <w:right w:val="single" w:sz="6" w:space="0" w:color="auto"/>
            </w:tcBorders>
            <w:vAlign w:val="center"/>
          </w:tcPr>
          <w:p w:rsidR="0019438A" w:rsidRPr="005D56D4" w:rsidRDefault="00CD41C9" w:rsidP="00C62D8D">
            <w:pPr>
              <w:jc w:val="center"/>
              <w:rPr>
                <w:rFonts w:ascii="Book Antiqua" w:eastAsia="標楷體" w:hAnsi="Book Antiqua"/>
                <w:sz w:val="22"/>
                <w:szCs w:val="22"/>
              </w:rPr>
            </w:pPr>
            <w:r w:rsidRPr="005D56D4">
              <w:rPr>
                <w:rFonts w:ascii="Book Antiqua" w:eastAsia="標楷體" w:hAnsi="Book Antiqua"/>
                <w:sz w:val="22"/>
                <w:szCs w:val="22"/>
              </w:rPr>
              <w:t>104</w:t>
            </w:r>
            <w:r w:rsidR="0019438A" w:rsidRPr="005D56D4">
              <w:rPr>
                <w:rFonts w:ascii="Book Antiqua" w:eastAsia="標楷體" w:hAnsi="Book Antiqua"/>
                <w:sz w:val="22"/>
                <w:szCs w:val="22"/>
              </w:rPr>
              <w:t>年</w:t>
            </w:r>
            <w:r w:rsidR="00C62D8D">
              <w:rPr>
                <w:rFonts w:ascii="Book Antiqua" w:eastAsia="標楷體" w:hAnsi="Book Antiqua" w:hint="eastAsia"/>
                <w:sz w:val="22"/>
                <w:szCs w:val="22"/>
              </w:rPr>
              <w:t>(</w:t>
            </w:r>
            <w:r w:rsidR="00C62D8D">
              <w:rPr>
                <w:rFonts w:ascii="Book Antiqua" w:eastAsia="標楷體" w:hAnsi="Book Antiqua" w:hint="eastAsia"/>
                <w:sz w:val="22"/>
                <w:szCs w:val="22"/>
              </w:rPr>
              <w:t>註</w:t>
            </w:r>
            <w:r w:rsidR="00C62D8D">
              <w:rPr>
                <w:rFonts w:ascii="Book Antiqua" w:eastAsia="標楷體" w:hAnsi="Book Antiqua" w:hint="eastAsia"/>
                <w:sz w:val="22"/>
                <w:szCs w:val="22"/>
              </w:rPr>
              <w:t>1)</w:t>
            </w:r>
          </w:p>
        </w:tc>
        <w:tc>
          <w:tcPr>
            <w:tcW w:w="1254" w:type="dxa"/>
            <w:tcBorders>
              <w:top w:val="single" w:sz="6" w:space="0" w:color="auto"/>
              <w:left w:val="single" w:sz="6" w:space="0" w:color="auto"/>
              <w:bottom w:val="single" w:sz="6" w:space="0" w:color="auto"/>
              <w:right w:val="single" w:sz="6" w:space="0" w:color="auto"/>
            </w:tcBorders>
            <w:vAlign w:val="center"/>
          </w:tcPr>
          <w:p w:rsidR="0019438A" w:rsidRPr="005D56D4" w:rsidRDefault="00CD41C9" w:rsidP="00161123">
            <w:pPr>
              <w:jc w:val="center"/>
              <w:rPr>
                <w:rFonts w:ascii="Book Antiqua" w:eastAsia="標楷體" w:hAnsi="Book Antiqua"/>
                <w:sz w:val="22"/>
                <w:szCs w:val="22"/>
              </w:rPr>
            </w:pPr>
            <w:r w:rsidRPr="005D56D4">
              <w:rPr>
                <w:rFonts w:ascii="Book Antiqua" w:eastAsia="標楷體" w:hAnsi="Book Antiqua"/>
                <w:sz w:val="22"/>
                <w:szCs w:val="22"/>
              </w:rPr>
              <w:t>105</w:t>
            </w:r>
            <w:r w:rsidR="0019438A" w:rsidRPr="005D56D4">
              <w:rPr>
                <w:rFonts w:ascii="Book Antiqua" w:eastAsia="標楷體" w:hAnsi="Book Antiqua"/>
                <w:sz w:val="22"/>
                <w:szCs w:val="22"/>
              </w:rPr>
              <w:t>年</w:t>
            </w:r>
            <w:r w:rsidR="00C62D8D">
              <w:rPr>
                <w:rFonts w:ascii="Book Antiqua" w:eastAsia="標楷體" w:hAnsi="Book Antiqua" w:hint="eastAsia"/>
                <w:sz w:val="22"/>
                <w:szCs w:val="22"/>
              </w:rPr>
              <w:t>(</w:t>
            </w:r>
            <w:r w:rsidR="00C62D8D">
              <w:rPr>
                <w:rFonts w:ascii="Book Antiqua" w:eastAsia="標楷體" w:hAnsi="Book Antiqua" w:hint="eastAsia"/>
                <w:sz w:val="22"/>
                <w:szCs w:val="22"/>
              </w:rPr>
              <w:t>註</w:t>
            </w:r>
            <w:r w:rsidR="00C62D8D">
              <w:rPr>
                <w:rFonts w:ascii="Book Antiqua" w:eastAsia="標楷體" w:hAnsi="Book Antiqua" w:hint="eastAsia"/>
                <w:sz w:val="22"/>
                <w:szCs w:val="22"/>
              </w:rPr>
              <w:t>1)</w:t>
            </w:r>
          </w:p>
        </w:tc>
        <w:tc>
          <w:tcPr>
            <w:tcW w:w="1255" w:type="dxa"/>
            <w:tcBorders>
              <w:top w:val="single" w:sz="6" w:space="0" w:color="auto"/>
              <w:left w:val="single" w:sz="6" w:space="0" w:color="auto"/>
              <w:bottom w:val="single" w:sz="6" w:space="0" w:color="auto"/>
              <w:right w:val="single" w:sz="6" w:space="0" w:color="auto"/>
            </w:tcBorders>
            <w:vAlign w:val="center"/>
          </w:tcPr>
          <w:p w:rsidR="0019438A" w:rsidRPr="005D56D4" w:rsidRDefault="00CD41C9" w:rsidP="00161123">
            <w:pPr>
              <w:jc w:val="center"/>
              <w:rPr>
                <w:rFonts w:ascii="Book Antiqua" w:eastAsia="標楷體" w:hAnsi="Book Antiqua"/>
                <w:sz w:val="22"/>
                <w:szCs w:val="22"/>
              </w:rPr>
            </w:pPr>
            <w:r w:rsidRPr="005D56D4">
              <w:rPr>
                <w:rFonts w:ascii="Book Antiqua" w:eastAsia="標楷體" w:hAnsi="Book Antiqua"/>
                <w:sz w:val="22"/>
                <w:szCs w:val="22"/>
              </w:rPr>
              <w:t>106</w:t>
            </w:r>
            <w:r w:rsidR="0019438A" w:rsidRPr="005D56D4">
              <w:rPr>
                <w:rFonts w:ascii="Book Antiqua" w:eastAsia="標楷體" w:hAnsi="Book Antiqua"/>
                <w:sz w:val="22"/>
                <w:szCs w:val="22"/>
              </w:rPr>
              <w:t>年</w:t>
            </w:r>
            <w:r w:rsidR="00C62D8D">
              <w:rPr>
                <w:rFonts w:ascii="Book Antiqua" w:eastAsia="標楷體" w:hAnsi="Book Antiqua" w:hint="eastAsia"/>
                <w:sz w:val="22"/>
                <w:szCs w:val="22"/>
              </w:rPr>
              <w:t>(</w:t>
            </w:r>
            <w:r w:rsidR="00C62D8D">
              <w:rPr>
                <w:rFonts w:ascii="Book Antiqua" w:eastAsia="標楷體" w:hAnsi="Book Antiqua" w:hint="eastAsia"/>
                <w:sz w:val="22"/>
                <w:szCs w:val="22"/>
              </w:rPr>
              <w:t>註</w:t>
            </w:r>
            <w:r w:rsidR="00C62D8D">
              <w:rPr>
                <w:rFonts w:ascii="Book Antiqua" w:eastAsia="標楷體" w:hAnsi="Book Antiqua" w:hint="eastAsia"/>
                <w:sz w:val="22"/>
                <w:szCs w:val="22"/>
              </w:rPr>
              <w:t>1)</w:t>
            </w:r>
          </w:p>
        </w:tc>
        <w:tc>
          <w:tcPr>
            <w:tcW w:w="1254" w:type="dxa"/>
            <w:tcBorders>
              <w:top w:val="single" w:sz="6" w:space="0" w:color="auto"/>
              <w:left w:val="single" w:sz="6" w:space="0" w:color="auto"/>
              <w:bottom w:val="single" w:sz="6" w:space="0" w:color="auto"/>
              <w:right w:val="single" w:sz="6" w:space="0" w:color="auto"/>
            </w:tcBorders>
            <w:vAlign w:val="center"/>
          </w:tcPr>
          <w:p w:rsidR="0019438A" w:rsidRPr="005D56D4" w:rsidRDefault="00CD41C9" w:rsidP="00161123">
            <w:pPr>
              <w:jc w:val="center"/>
              <w:rPr>
                <w:rFonts w:ascii="Book Antiqua" w:eastAsia="標楷體" w:hAnsi="Book Antiqua"/>
                <w:sz w:val="22"/>
                <w:szCs w:val="22"/>
              </w:rPr>
            </w:pPr>
            <w:r w:rsidRPr="005D56D4">
              <w:rPr>
                <w:rFonts w:ascii="Book Antiqua" w:eastAsia="標楷體" w:hAnsi="Book Antiqua"/>
                <w:sz w:val="22"/>
                <w:szCs w:val="22"/>
              </w:rPr>
              <w:t>107</w:t>
            </w:r>
            <w:r w:rsidR="0019438A" w:rsidRPr="005D56D4">
              <w:rPr>
                <w:rFonts w:ascii="Book Antiqua" w:eastAsia="標楷體" w:hAnsi="Book Antiqua"/>
                <w:sz w:val="22"/>
                <w:szCs w:val="22"/>
              </w:rPr>
              <w:t>年</w:t>
            </w:r>
            <w:r w:rsidR="00C62D8D">
              <w:rPr>
                <w:rFonts w:ascii="Book Antiqua" w:eastAsia="標楷體" w:hAnsi="Book Antiqua" w:hint="eastAsia"/>
                <w:sz w:val="22"/>
                <w:szCs w:val="22"/>
              </w:rPr>
              <w:t>(</w:t>
            </w:r>
            <w:r w:rsidR="00C62D8D">
              <w:rPr>
                <w:rFonts w:ascii="Book Antiqua" w:eastAsia="標楷體" w:hAnsi="Book Antiqua" w:hint="eastAsia"/>
                <w:sz w:val="22"/>
                <w:szCs w:val="22"/>
              </w:rPr>
              <w:t>註</w:t>
            </w:r>
            <w:r w:rsidR="00C62D8D">
              <w:rPr>
                <w:rFonts w:ascii="Book Antiqua" w:eastAsia="標楷體" w:hAnsi="Book Antiqua" w:hint="eastAsia"/>
                <w:sz w:val="22"/>
                <w:szCs w:val="22"/>
              </w:rPr>
              <w:t>1)</w:t>
            </w:r>
          </w:p>
        </w:tc>
        <w:tc>
          <w:tcPr>
            <w:tcW w:w="1254" w:type="dxa"/>
            <w:tcBorders>
              <w:top w:val="single" w:sz="6" w:space="0" w:color="auto"/>
              <w:left w:val="single" w:sz="6" w:space="0" w:color="auto"/>
              <w:bottom w:val="single" w:sz="6" w:space="0" w:color="auto"/>
              <w:right w:val="single" w:sz="4" w:space="0" w:color="auto"/>
            </w:tcBorders>
            <w:vAlign w:val="center"/>
          </w:tcPr>
          <w:p w:rsidR="0019438A" w:rsidRPr="005D56D4" w:rsidRDefault="00CD41C9">
            <w:pPr>
              <w:jc w:val="center"/>
              <w:rPr>
                <w:rFonts w:ascii="Book Antiqua" w:eastAsia="標楷體" w:hAnsi="Book Antiqua"/>
                <w:sz w:val="22"/>
                <w:szCs w:val="22"/>
              </w:rPr>
            </w:pPr>
            <w:r w:rsidRPr="005D56D4">
              <w:rPr>
                <w:rFonts w:ascii="Book Antiqua" w:eastAsia="標楷體" w:hAnsi="Book Antiqua"/>
                <w:sz w:val="22"/>
                <w:szCs w:val="22"/>
              </w:rPr>
              <w:t>108</w:t>
            </w:r>
            <w:r w:rsidR="0019438A" w:rsidRPr="005D56D4">
              <w:rPr>
                <w:rFonts w:ascii="Book Antiqua" w:eastAsia="標楷體" w:hAnsi="Book Antiqua"/>
                <w:sz w:val="22"/>
                <w:szCs w:val="22"/>
              </w:rPr>
              <w:t>年</w:t>
            </w:r>
            <w:r w:rsidR="00C62D8D">
              <w:rPr>
                <w:rFonts w:ascii="Book Antiqua" w:eastAsia="標楷體" w:hAnsi="Book Antiqua" w:hint="eastAsia"/>
                <w:sz w:val="22"/>
                <w:szCs w:val="22"/>
              </w:rPr>
              <w:t>(</w:t>
            </w:r>
            <w:r w:rsidR="00C62D8D">
              <w:rPr>
                <w:rFonts w:ascii="Book Antiqua" w:eastAsia="標楷體" w:hAnsi="Book Antiqua" w:hint="eastAsia"/>
                <w:sz w:val="22"/>
                <w:szCs w:val="22"/>
              </w:rPr>
              <w:t>註</w:t>
            </w:r>
            <w:r w:rsidR="00C62D8D">
              <w:rPr>
                <w:rFonts w:ascii="Book Antiqua" w:eastAsia="標楷體" w:hAnsi="Book Antiqua" w:hint="eastAsia"/>
                <w:sz w:val="22"/>
                <w:szCs w:val="22"/>
              </w:rPr>
              <w:t>1)</w:t>
            </w:r>
          </w:p>
        </w:tc>
        <w:tc>
          <w:tcPr>
            <w:tcW w:w="1255" w:type="dxa"/>
            <w:tcBorders>
              <w:top w:val="single" w:sz="6" w:space="0" w:color="auto"/>
              <w:left w:val="single" w:sz="4" w:space="0" w:color="auto"/>
              <w:bottom w:val="single" w:sz="6" w:space="0" w:color="auto"/>
              <w:right w:val="single" w:sz="12" w:space="0" w:color="auto"/>
            </w:tcBorders>
            <w:vAlign w:val="center"/>
          </w:tcPr>
          <w:p w:rsidR="0019438A" w:rsidRPr="005D56D4" w:rsidRDefault="0019438A">
            <w:pPr>
              <w:jc w:val="center"/>
              <w:rPr>
                <w:rFonts w:ascii="Book Antiqua" w:eastAsia="標楷體" w:hAnsi="Book Antiqua"/>
                <w:sz w:val="22"/>
                <w:szCs w:val="22"/>
              </w:rPr>
            </w:pPr>
            <w:r w:rsidRPr="005D56D4">
              <w:rPr>
                <w:rFonts w:ascii="Book Antiqua" w:eastAsia="標楷體" w:hAnsi="Book Antiqua"/>
                <w:sz w:val="22"/>
                <w:szCs w:val="22"/>
              </w:rPr>
              <w:t xml:space="preserve"> </w:t>
            </w:r>
            <w:r w:rsidR="00CD41C9" w:rsidRPr="005D56D4">
              <w:rPr>
                <w:rFonts w:ascii="Book Antiqua" w:eastAsia="標楷體" w:hAnsi="Book Antiqua"/>
                <w:sz w:val="22"/>
                <w:szCs w:val="22"/>
              </w:rPr>
              <w:t>109</w:t>
            </w:r>
            <w:r w:rsidRPr="005D56D4">
              <w:rPr>
                <w:rFonts w:ascii="Book Antiqua" w:eastAsia="標楷體" w:hAnsi="Book Antiqua"/>
                <w:sz w:val="22"/>
                <w:szCs w:val="22"/>
              </w:rPr>
              <w:t>年截</w:t>
            </w:r>
          </w:p>
          <w:p w:rsidR="0020043D" w:rsidRPr="005D56D4" w:rsidRDefault="0019438A">
            <w:pPr>
              <w:jc w:val="center"/>
              <w:rPr>
                <w:rFonts w:ascii="Book Antiqua" w:eastAsia="標楷體" w:hAnsi="Book Antiqua"/>
                <w:sz w:val="22"/>
                <w:szCs w:val="22"/>
              </w:rPr>
            </w:pPr>
            <w:r w:rsidRPr="005D56D4">
              <w:rPr>
                <w:rFonts w:ascii="Book Antiqua" w:eastAsia="標楷體" w:hAnsi="Book Antiqua"/>
                <w:sz w:val="22"/>
                <w:szCs w:val="22"/>
              </w:rPr>
              <w:t>至</w:t>
            </w:r>
            <w:r w:rsidR="00CD41C9" w:rsidRPr="005D56D4">
              <w:rPr>
                <w:rFonts w:ascii="Book Antiqua" w:eastAsia="標楷體" w:hAnsi="Book Antiqua"/>
                <w:sz w:val="22"/>
                <w:szCs w:val="22"/>
                <w:u w:val="single"/>
              </w:rPr>
              <w:t>8</w:t>
            </w:r>
            <w:r w:rsidRPr="005D56D4">
              <w:rPr>
                <w:rFonts w:ascii="Book Antiqua" w:eastAsia="標楷體" w:hAnsi="Book Antiqua"/>
                <w:sz w:val="22"/>
                <w:szCs w:val="22"/>
              </w:rPr>
              <w:t>月份止</w:t>
            </w:r>
          </w:p>
          <w:p w:rsidR="0019438A" w:rsidRPr="005D56D4" w:rsidRDefault="0020043D">
            <w:pPr>
              <w:jc w:val="center"/>
              <w:rPr>
                <w:rFonts w:ascii="Book Antiqua" w:eastAsia="標楷體" w:hAnsi="Book Antiqua"/>
                <w:b/>
                <w:sz w:val="22"/>
                <w:szCs w:val="22"/>
                <w:u w:val="single"/>
              </w:rPr>
            </w:pPr>
            <w:r w:rsidRPr="005D56D4">
              <w:rPr>
                <w:rFonts w:ascii="Book Antiqua" w:eastAsia="標楷體" w:hAnsi="Book Antiqua"/>
                <w:b/>
                <w:sz w:val="22"/>
                <w:szCs w:val="22"/>
                <w:u w:val="single"/>
              </w:rPr>
              <w:t>(</w:t>
            </w:r>
            <w:r w:rsidRPr="005D56D4">
              <w:rPr>
                <w:rFonts w:ascii="Book Antiqua" w:eastAsia="標楷體" w:hAnsi="Book Antiqua"/>
                <w:b/>
                <w:sz w:val="22"/>
                <w:szCs w:val="22"/>
                <w:u w:val="single"/>
              </w:rPr>
              <w:t>自結數</w:t>
            </w:r>
            <w:r w:rsidRPr="005D56D4">
              <w:rPr>
                <w:rFonts w:ascii="Book Antiqua" w:eastAsia="標楷體" w:hAnsi="Book Antiqua"/>
                <w:b/>
                <w:sz w:val="22"/>
                <w:szCs w:val="22"/>
                <w:u w:val="single"/>
              </w:rPr>
              <w:t>)</w:t>
            </w:r>
          </w:p>
          <w:p w:rsidR="00611233" w:rsidRPr="005D56D4" w:rsidRDefault="00611233" w:rsidP="00C62D8D">
            <w:pPr>
              <w:jc w:val="center"/>
              <w:rPr>
                <w:rFonts w:ascii="Book Antiqua" w:eastAsia="標楷體" w:hAnsi="Book Antiqua"/>
                <w:b/>
                <w:sz w:val="22"/>
                <w:szCs w:val="22"/>
                <w:u w:val="single"/>
              </w:rPr>
            </w:pPr>
            <w:r w:rsidRPr="005D56D4">
              <w:rPr>
                <w:rFonts w:ascii="Book Antiqua" w:eastAsia="標楷體" w:hAnsi="Book Antiqua"/>
                <w:b/>
                <w:sz w:val="22"/>
                <w:szCs w:val="22"/>
              </w:rPr>
              <w:t>(</w:t>
            </w:r>
            <w:r w:rsidRPr="005D56D4">
              <w:rPr>
                <w:rFonts w:ascii="Book Antiqua" w:eastAsia="標楷體" w:hAnsi="Book Antiqua"/>
                <w:b/>
                <w:sz w:val="22"/>
                <w:szCs w:val="22"/>
              </w:rPr>
              <w:t>註</w:t>
            </w:r>
            <w:r w:rsidR="00C62D8D">
              <w:rPr>
                <w:rFonts w:ascii="Book Antiqua" w:eastAsia="標楷體" w:hAnsi="Book Antiqua"/>
                <w:b/>
                <w:sz w:val="22"/>
                <w:szCs w:val="22"/>
              </w:rPr>
              <w:t>2</w:t>
            </w:r>
            <w:r w:rsidRPr="005D56D4">
              <w:rPr>
                <w:rFonts w:ascii="Book Antiqua" w:eastAsia="標楷體" w:hAnsi="Book Antiqua"/>
                <w:b/>
                <w:sz w:val="22"/>
                <w:szCs w:val="22"/>
              </w:rPr>
              <w:t>)</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營業收入</w:t>
            </w:r>
          </w:p>
        </w:tc>
        <w:tc>
          <w:tcPr>
            <w:tcW w:w="1254"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757,834</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717,020</w:t>
            </w:r>
          </w:p>
        </w:tc>
        <w:tc>
          <w:tcPr>
            <w:tcW w:w="1255"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716,956</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863,642</w:t>
            </w:r>
          </w:p>
        </w:tc>
        <w:tc>
          <w:tcPr>
            <w:tcW w:w="1254" w:type="dxa"/>
            <w:tcBorders>
              <w:top w:val="single" w:sz="6" w:space="0" w:color="auto"/>
              <w:left w:val="single" w:sz="6" w:space="0" w:color="auto"/>
              <w:bottom w:val="single" w:sz="6" w:space="0" w:color="auto"/>
              <w:right w:val="single" w:sz="4"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972,123</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1,074,878</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營業毛利</w:t>
            </w:r>
          </w:p>
        </w:tc>
        <w:tc>
          <w:tcPr>
            <w:tcW w:w="1254"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304,504</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318,995</w:t>
            </w:r>
          </w:p>
        </w:tc>
        <w:tc>
          <w:tcPr>
            <w:tcW w:w="1255"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303,030</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374,384</w:t>
            </w:r>
          </w:p>
        </w:tc>
        <w:tc>
          <w:tcPr>
            <w:tcW w:w="1254" w:type="dxa"/>
            <w:tcBorders>
              <w:top w:val="single" w:sz="6" w:space="0" w:color="auto"/>
              <w:left w:val="single" w:sz="6" w:space="0" w:color="auto"/>
              <w:bottom w:val="single" w:sz="6" w:space="0" w:color="auto"/>
              <w:right w:val="single" w:sz="4"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486,793</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608,005</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毛利率</w:t>
            </w: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40.18</w:t>
            </w:r>
          </w:p>
        </w:tc>
        <w:tc>
          <w:tcPr>
            <w:tcW w:w="1254"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44.49</w:t>
            </w:r>
          </w:p>
        </w:tc>
        <w:tc>
          <w:tcPr>
            <w:tcW w:w="1255"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42.27</w:t>
            </w:r>
          </w:p>
        </w:tc>
        <w:tc>
          <w:tcPr>
            <w:tcW w:w="1254"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43.35</w:t>
            </w:r>
          </w:p>
        </w:tc>
        <w:tc>
          <w:tcPr>
            <w:tcW w:w="1254" w:type="dxa"/>
            <w:tcBorders>
              <w:top w:val="single" w:sz="6" w:space="0" w:color="auto"/>
              <w:left w:val="single" w:sz="6" w:space="0" w:color="auto"/>
              <w:bottom w:val="single" w:sz="6" w:space="0" w:color="auto"/>
              <w:right w:val="single" w:sz="4"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50.08</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56.57</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營業外收入</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15,122</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5,824</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4,559</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12,724</w:t>
            </w:r>
          </w:p>
        </w:tc>
        <w:tc>
          <w:tcPr>
            <w:tcW w:w="1254" w:type="dxa"/>
            <w:tcBorders>
              <w:top w:val="single" w:sz="6" w:space="0" w:color="auto"/>
              <w:left w:val="single" w:sz="6" w:space="0" w:color="auto"/>
              <w:bottom w:val="single" w:sz="6" w:space="0" w:color="auto"/>
              <w:right w:val="single" w:sz="4"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10,501</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5,755</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營業外支出</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15,052</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19,172</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17,517</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pStyle w:val="ab"/>
              <w:snapToGrid/>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1,952</w:t>
            </w:r>
          </w:p>
        </w:tc>
        <w:tc>
          <w:tcPr>
            <w:tcW w:w="1254" w:type="dxa"/>
            <w:tcBorders>
              <w:top w:val="single" w:sz="6" w:space="0" w:color="auto"/>
              <w:left w:val="single" w:sz="6" w:space="0" w:color="auto"/>
              <w:bottom w:val="single" w:sz="6" w:space="0" w:color="auto"/>
              <w:right w:val="single" w:sz="4" w:space="0" w:color="auto"/>
            </w:tcBorders>
            <w:shd w:val="clear" w:color="auto" w:fill="auto"/>
          </w:tcPr>
          <w:p w:rsidR="00F65FBC" w:rsidRPr="005D56D4" w:rsidRDefault="00F65FBC" w:rsidP="00F65FBC">
            <w:pPr>
              <w:pStyle w:val="ab"/>
              <w:snapToGrid/>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900</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402</w:t>
            </w:r>
          </w:p>
        </w:tc>
      </w:tr>
      <w:tr w:rsidR="00F65FBC" w:rsidRPr="00653BD7" w:rsidTr="003B6F30">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稅前損益</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3,924</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32,333</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537</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71,532</w:t>
            </w:r>
          </w:p>
        </w:tc>
        <w:tc>
          <w:tcPr>
            <w:tcW w:w="1254" w:type="dxa"/>
            <w:tcBorders>
              <w:top w:val="single" w:sz="6" w:space="0" w:color="auto"/>
              <w:left w:val="single" w:sz="6" w:space="0" w:color="auto"/>
              <w:bottom w:val="single" w:sz="6" w:space="0" w:color="auto"/>
              <w:right w:val="single" w:sz="4"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165,452</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305,082</w:t>
            </w:r>
          </w:p>
        </w:tc>
      </w:tr>
      <w:tr w:rsidR="00F65FBC" w:rsidRPr="00653BD7" w:rsidTr="003B6F30">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稅後損益</w:t>
            </w:r>
          </w:p>
        </w:tc>
        <w:tc>
          <w:tcPr>
            <w:tcW w:w="1254" w:type="dxa"/>
            <w:tcBorders>
              <w:top w:val="single" w:sz="6" w:space="0" w:color="auto"/>
              <w:left w:val="single" w:sz="6" w:space="0" w:color="auto"/>
              <w:bottom w:val="single" w:sz="6" w:space="0" w:color="auto"/>
              <w:right w:val="single" w:sz="6" w:space="0" w:color="auto"/>
            </w:tcBorders>
            <w:shd w:val="clear" w:color="auto" w:fill="auto"/>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3,280</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27,404</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(2,045)</w:t>
            </w: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6</w:t>
            </w:r>
            <w:r w:rsidRPr="005D56D4">
              <w:rPr>
                <w:rFonts w:ascii="Book Antiqua" w:eastAsia="標楷體" w:hAnsi="Book Antiqua" w:hint="eastAsia"/>
                <w:sz w:val="22"/>
                <w:szCs w:val="22"/>
              </w:rPr>
              <w:t>0,709</w:t>
            </w:r>
          </w:p>
        </w:tc>
        <w:tc>
          <w:tcPr>
            <w:tcW w:w="1254" w:type="dxa"/>
            <w:tcBorders>
              <w:top w:val="single" w:sz="6" w:space="0" w:color="auto"/>
              <w:left w:val="single" w:sz="6" w:space="0" w:color="auto"/>
              <w:bottom w:val="single" w:sz="6" w:space="0" w:color="auto"/>
              <w:right w:val="single" w:sz="4"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135,651</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244,066</w:t>
            </w:r>
          </w:p>
        </w:tc>
      </w:tr>
      <w:tr w:rsidR="00F65FBC" w:rsidRPr="00653BD7" w:rsidTr="005D56D4">
        <w:tc>
          <w:tcPr>
            <w:tcW w:w="2098" w:type="dxa"/>
            <w:gridSpan w:val="2"/>
            <w:tcBorders>
              <w:top w:val="single" w:sz="6" w:space="0" w:color="auto"/>
              <w:left w:val="single" w:sz="12" w:space="0" w:color="auto"/>
              <w:bottom w:val="single" w:sz="6" w:space="0" w:color="auto"/>
              <w:right w:val="single" w:sz="6" w:space="0" w:color="auto"/>
            </w:tcBorders>
            <w:vAlign w:val="center"/>
          </w:tcPr>
          <w:p w:rsidR="00F65FBC" w:rsidRPr="005D56D4" w:rsidRDefault="00F65FBC" w:rsidP="00F65FBC">
            <w:pPr>
              <w:jc w:val="distribute"/>
              <w:rPr>
                <w:rFonts w:ascii="Book Antiqua" w:eastAsia="標楷體" w:hAnsi="Book Antiqua"/>
                <w:sz w:val="22"/>
                <w:szCs w:val="22"/>
              </w:rPr>
            </w:pPr>
            <w:r w:rsidRPr="005D56D4">
              <w:rPr>
                <w:rFonts w:ascii="Book Antiqua" w:eastAsia="標楷體" w:hAnsi="Book Antiqua"/>
                <w:sz w:val="22"/>
                <w:szCs w:val="22"/>
              </w:rPr>
              <w:t>每股盈餘（元）</w:t>
            </w:r>
          </w:p>
        </w:tc>
        <w:tc>
          <w:tcPr>
            <w:tcW w:w="1254" w:type="dxa"/>
            <w:tcBorders>
              <w:top w:val="single" w:sz="6" w:space="0" w:color="auto"/>
              <w:left w:val="single" w:sz="6" w:space="0" w:color="auto"/>
              <w:bottom w:val="single" w:sz="6" w:space="0" w:color="auto"/>
              <w:right w:val="single" w:sz="6" w:space="0" w:color="auto"/>
            </w:tcBorders>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0.07</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0.54</w:t>
            </w:r>
          </w:p>
        </w:tc>
        <w:tc>
          <w:tcPr>
            <w:tcW w:w="1255"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(0.04)</w:t>
            </w:r>
          </w:p>
        </w:tc>
        <w:tc>
          <w:tcPr>
            <w:tcW w:w="1254" w:type="dxa"/>
            <w:tcBorders>
              <w:top w:val="single" w:sz="6" w:space="0" w:color="auto"/>
              <w:left w:val="single" w:sz="6" w:space="0" w:color="auto"/>
              <w:bottom w:val="single" w:sz="6" w:space="0" w:color="auto"/>
              <w:right w:val="single" w:sz="6"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1.18</w:t>
            </w:r>
          </w:p>
        </w:tc>
        <w:tc>
          <w:tcPr>
            <w:tcW w:w="1254" w:type="dxa"/>
            <w:tcBorders>
              <w:top w:val="single" w:sz="6" w:space="0" w:color="auto"/>
              <w:left w:val="single" w:sz="6" w:space="0" w:color="auto"/>
              <w:bottom w:val="single" w:sz="6" w:space="0" w:color="auto"/>
              <w:right w:val="single" w:sz="4" w:space="0" w:color="auto"/>
            </w:tcBorders>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2.64</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F65FBC" w:rsidRPr="005D56D4" w:rsidRDefault="00F65FBC" w:rsidP="00F65FBC">
            <w:pPr>
              <w:spacing w:line="340" w:lineRule="exact"/>
              <w:ind w:right="170"/>
              <w:jc w:val="right"/>
              <w:rPr>
                <w:rFonts w:ascii="Book Antiqua" w:eastAsia="標楷體" w:hAnsi="Book Antiqua"/>
                <w:sz w:val="22"/>
                <w:szCs w:val="22"/>
              </w:rPr>
            </w:pPr>
            <w:r w:rsidRPr="005D56D4">
              <w:rPr>
                <w:rFonts w:ascii="Book Antiqua" w:eastAsia="標楷體" w:hAnsi="Book Antiqua" w:hint="eastAsia"/>
                <w:sz w:val="22"/>
                <w:szCs w:val="22"/>
              </w:rPr>
              <w:t>4.74</w:t>
            </w:r>
          </w:p>
        </w:tc>
      </w:tr>
      <w:tr w:rsidR="00CD41C9" w:rsidRPr="00653BD7" w:rsidTr="005D56D4">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rsidR="00CD41C9" w:rsidRPr="005D56D4" w:rsidRDefault="00CD41C9" w:rsidP="00CD41C9">
            <w:pPr>
              <w:jc w:val="distribute"/>
              <w:rPr>
                <w:rFonts w:ascii="Book Antiqua" w:eastAsia="標楷體" w:hAnsi="Book Antiqua"/>
                <w:sz w:val="22"/>
                <w:szCs w:val="22"/>
              </w:rPr>
            </w:pPr>
            <w:r w:rsidRPr="005D56D4">
              <w:rPr>
                <w:rFonts w:ascii="Book Antiqua" w:eastAsia="標楷體" w:hAnsi="Book Antiqua"/>
                <w:sz w:val="22"/>
                <w:szCs w:val="22"/>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rsidR="00CD41C9" w:rsidRPr="005D56D4" w:rsidRDefault="00CD41C9" w:rsidP="00CD41C9">
            <w:pPr>
              <w:jc w:val="distribute"/>
              <w:rPr>
                <w:rFonts w:ascii="Book Antiqua" w:eastAsia="標楷體" w:hAnsi="Book Antiqua"/>
                <w:sz w:val="22"/>
                <w:szCs w:val="22"/>
              </w:rPr>
            </w:pPr>
            <w:r w:rsidRPr="005D56D4">
              <w:rPr>
                <w:rFonts w:ascii="Book Antiqua" w:eastAsia="標楷體" w:hAnsi="Book Antiqua"/>
                <w:sz w:val="22"/>
                <w:szCs w:val="22"/>
              </w:rPr>
              <w:t>現金股利</w:t>
            </w:r>
            <w:r w:rsidRPr="005D56D4">
              <w:rPr>
                <w:rFonts w:ascii="Book Antiqua" w:eastAsia="標楷體" w:hAnsi="Book Antiqua"/>
                <w:sz w:val="22"/>
                <w:szCs w:val="22"/>
              </w:rPr>
              <w:t>(</w:t>
            </w:r>
            <w:r w:rsidRPr="005D56D4">
              <w:rPr>
                <w:rFonts w:ascii="Book Antiqua" w:eastAsia="標楷體" w:hAnsi="Book Antiqua"/>
                <w:sz w:val="22"/>
                <w:szCs w:val="22"/>
              </w:rPr>
              <w:t>元</w:t>
            </w: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vAlign w:val="center"/>
          </w:tcPr>
          <w:p w:rsidR="00CD41C9"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tcPr>
          <w:p w:rsidR="00CD41C9"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1.00</w:t>
            </w:r>
          </w:p>
        </w:tc>
        <w:tc>
          <w:tcPr>
            <w:tcW w:w="1255" w:type="dxa"/>
            <w:tcBorders>
              <w:top w:val="single" w:sz="6" w:space="0" w:color="auto"/>
              <w:left w:val="single" w:sz="6" w:space="0" w:color="auto"/>
              <w:bottom w:val="single" w:sz="6" w:space="0" w:color="auto"/>
              <w:right w:val="single" w:sz="6" w:space="0" w:color="auto"/>
            </w:tcBorders>
          </w:tcPr>
          <w:p w:rsidR="00CD41C9"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tcPr>
          <w:p w:rsidR="00CD41C9"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1.00</w:t>
            </w:r>
          </w:p>
        </w:tc>
        <w:tc>
          <w:tcPr>
            <w:tcW w:w="1254" w:type="dxa"/>
            <w:tcBorders>
              <w:top w:val="single" w:sz="6" w:space="0" w:color="auto"/>
              <w:left w:val="single" w:sz="6" w:space="0" w:color="auto"/>
              <w:bottom w:val="single" w:sz="6" w:space="0" w:color="auto"/>
              <w:right w:val="single" w:sz="4" w:space="0" w:color="auto"/>
            </w:tcBorders>
          </w:tcPr>
          <w:p w:rsidR="00CD41C9" w:rsidRPr="005D56D4" w:rsidRDefault="00A006B6" w:rsidP="00EC6E58">
            <w:pPr>
              <w:tabs>
                <w:tab w:val="left" w:pos="1250"/>
              </w:tabs>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2.35</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CD41C9" w:rsidRPr="005D56D4" w:rsidRDefault="005D55CF" w:rsidP="00CD41C9">
            <w:pPr>
              <w:ind w:right="57"/>
              <w:jc w:val="right"/>
              <w:rPr>
                <w:rFonts w:ascii="Book Antiqua" w:eastAsia="標楷體" w:hAnsi="Book Antiqua"/>
                <w:sz w:val="22"/>
                <w:szCs w:val="22"/>
              </w:rPr>
            </w:pPr>
            <w:r w:rsidRPr="005D56D4">
              <w:rPr>
                <w:rFonts w:ascii="Book Antiqua" w:eastAsia="標楷體" w:hAnsi="Book Antiqua"/>
                <w:sz w:val="22"/>
                <w:szCs w:val="22"/>
              </w:rPr>
              <w:t>-</w:t>
            </w:r>
          </w:p>
        </w:tc>
      </w:tr>
      <w:tr w:rsidR="00A006B6" w:rsidRPr="00653BD7" w:rsidTr="005D56D4">
        <w:trPr>
          <w:cantSplit/>
        </w:trPr>
        <w:tc>
          <w:tcPr>
            <w:tcW w:w="568" w:type="dxa"/>
            <w:vMerge/>
            <w:tcBorders>
              <w:left w:val="single" w:sz="12" w:space="0" w:color="auto"/>
              <w:bottom w:val="single" w:sz="6" w:space="0" w:color="auto"/>
              <w:right w:val="single" w:sz="4" w:space="0" w:color="auto"/>
            </w:tcBorders>
            <w:vAlign w:val="center"/>
          </w:tcPr>
          <w:p w:rsidR="00A006B6" w:rsidRPr="005D56D4" w:rsidRDefault="00A006B6" w:rsidP="00A006B6">
            <w:pPr>
              <w:jc w:val="distribute"/>
              <w:rPr>
                <w:rFonts w:ascii="Book Antiqua" w:eastAsia="標楷體" w:hAnsi="Book Antiqua"/>
                <w:sz w:val="22"/>
                <w:szCs w:val="22"/>
              </w:rPr>
            </w:pPr>
          </w:p>
        </w:tc>
        <w:tc>
          <w:tcPr>
            <w:tcW w:w="1530" w:type="dxa"/>
            <w:tcBorders>
              <w:top w:val="single" w:sz="6" w:space="0" w:color="auto"/>
              <w:left w:val="single" w:sz="4" w:space="0" w:color="auto"/>
              <w:bottom w:val="single" w:sz="6" w:space="0" w:color="auto"/>
              <w:right w:val="single" w:sz="6" w:space="0" w:color="auto"/>
            </w:tcBorders>
            <w:vAlign w:val="center"/>
          </w:tcPr>
          <w:p w:rsidR="00A006B6" w:rsidRPr="005D56D4" w:rsidRDefault="00A006B6" w:rsidP="00206A25">
            <w:pPr>
              <w:jc w:val="both"/>
              <w:rPr>
                <w:rFonts w:ascii="Book Antiqua" w:eastAsia="標楷體" w:hAnsi="Book Antiqua"/>
                <w:sz w:val="22"/>
                <w:szCs w:val="22"/>
              </w:rPr>
            </w:pPr>
            <w:r w:rsidRPr="005D56D4">
              <w:rPr>
                <w:rFonts w:ascii="Book Antiqua" w:eastAsia="標楷體" w:hAnsi="Book Antiqua"/>
                <w:sz w:val="22"/>
                <w:szCs w:val="22"/>
              </w:rPr>
              <w:t>股票股利</w:t>
            </w:r>
            <w:r w:rsidRPr="005D56D4">
              <w:rPr>
                <w:rFonts w:ascii="Book Antiqua" w:eastAsia="標楷體" w:hAnsi="Book Antiqua"/>
                <w:sz w:val="22"/>
                <w:szCs w:val="22"/>
              </w:rPr>
              <w:t>(</w:t>
            </w:r>
            <w:r w:rsidRPr="005D56D4">
              <w:rPr>
                <w:rFonts w:ascii="Book Antiqua" w:eastAsia="標楷體" w:hAnsi="Book Antiqua"/>
                <w:sz w:val="22"/>
                <w:szCs w:val="22"/>
              </w:rPr>
              <w:t>資本公積轉增資</w:t>
            </w:r>
            <w:r w:rsidRPr="005D56D4">
              <w:rPr>
                <w:rFonts w:ascii="Book Antiqua" w:eastAsia="標楷體" w:hAnsi="Book Antiqua"/>
                <w:sz w:val="22"/>
                <w:szCs w:val="22"/>
              </w:rPr>
              <w:t>)(</w:t>
            </w:r>
            <w:r w:rsidRPr="005D56D4">
              <w:rPr>
                <w:rFonts w:ascii="Book Antiqua" w:eastAsia="標楷體" w:hAnsi="Book Antiqua"/>
                <w:sz w:val="22"/>
                <w:szCs w:val="22"/>
              </w:rPr>
              <w:t>元</w:t>
            </w: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5" w:type="dxa"/>
            <w:tcBorders>
              <w:top w:val="single" w:sz="6" w:space="0" w:color="auto"/>
              <w:left w:val="single" w:sz="6" w:space="0" w:color="auto"/>
              <w:bottom w:val="single" w:sz="6"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6" w:space="0" w:color="auto"/>
              <w:right w:val="single" w:sz="4"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5" w:type="dxa"/>
            <w:tcBorders>
              <w:top w:val="single" w:sz="6" w:space="0" w:color="auto"/>
              <w:left w:val="single" w:sz="4" w:space="0" w:color="auto"/>
              <w:bottom w:val="single" w:sz="6" w:space="0" w:color="auto"/>
              <w:right w:val="single" w:sz="12" w:space="0" w:color="auto"/>
            </w:tcBorders>
            <w:shd w:val="clear" w:color="auto" w:fill="auto"/>
            <w:vAlign w:val="center"/>
          </w:tcPr>
          <w:p w:rsidR="00A006B6" w:rsidRPr="005D56D4" w:rsidRDefault="005D55CF" w:rsidP="00A006B6">
            <w:pPr>
              <w:ind w:right="57"/>
              <w:jc w:val="right"/>
              <w:rPr>
                <w:rFonts w:ascii="Book Antiqua" w:eastAsia="標楷體" w:hAnsi="Book Antiqua"/>
                <w:sz w:val="22"/>
                <w:szCs w:val="22"/>
              </w:rPr>
            </w:pPr>
            <w:r w:rsidRPr="005D56D4">
              <w:rPr>
                <w:rFonts w:ascii="Book Antiqua" w:eastAsia="標楷體" w:hAnsi="Book Antiqua"/>
                <w:sz w:val="22"/>
                <w:szCs w:val="22"/>
              </w:rPr>
              <w:t>-</w:t>
            </w:r>
          </w:p>
        </w:tc>
      </w:tr>
      <w:tr w:rsidR="00A006B6" w:rsidRPr="00653BD7" w:rsidTr="005D56D4">
        <w:trPr>
          <w:cantSplit/>
        </w:trPr>
        <w:tc>
          <w:tcPr>
            <w:tcW w:w="568" w:type="dxa"/>
            <w:vMerge/>
            <w:tcBorders>
              <w:left w:val="single" w:sz="12" w:space="0" w:color="auto"/>
              <w:bottom w:val="single" w:sz="12" w:space="0" w:color="auto"/>
              <w:right w:val="single" w:sz="4" w:space="0" w:color="auto"/>
            </w:tcBorders>
            <w:vAlign w:val="center"/>
          </w:tcPr>
          <w:p w:rsidR="00A006B6" w:rsidRPr="005D56D4" w:rsidRDefault="00A006B6" w:rsidP="00A006B6">
            <w:pPr>
              <w:jc w:val="distribute"/>
              <w:rPr>
                <w:rFonts w:ascii="Book Antiqua" w:eastAsia="標楷體" w:hAnsi="Book Antiqua"/>
                <w:sz w:val="22"/>
                <w:szCs w:val="22"/>
              </w:rPr>
            </w:pPr>
          </w:p>
        </w:tc>
        <w:tc>
          <w:tcPr>
            <w:tcW w:w="1530" w:type="dxa"/>
            <w:tcBorders>
              <w:top w:val="single" w:sz="6" w:space="0" w:color="auto"/>
              <w:left w:val="single" w:sz="4" w:space="0" w:color="auto"/>
              <w:bottom w:val="single" w:sz="12" w:space="0" w:color="auto"/>
              <w:right w:val="single" w:sz="6" w:space="0" w:color="auto"/>
            </w:tcBorders>
            <w:vAlign w:val="center"/>
          </w:tcPr>
          <w:p w:rsidR="00A006B6" w:rsidRPr="005D56D4" w:rsidRDefault="00A006B6" w:rsidP="00A006B6">
            <w:pPr>
              <w:jc w:val="both"/>
              <w:rPr>
                <w:rFonts w:ascii="Book Antiqua" w:eastAsia="標楷體" w:hAnsi="Book Antiqua"/>
                <w:sz w:val="22"/>
                <w:szCs w:val="22"/>
              </w:rPr>
            </w:pPr>
            <w:r w:rsidRPr="005D56D4">
              <w:rPr>
                <w:rFonts w:ascii="Book Antiqua" w:eastAsia="標楷體" w:hAnsi="Book Antiqua"/>
                <w:sz w:val="22"/>
                <w:szCs w:val="22"/>
              </w:rPr>
              <w:t>股票股利</w:t>
            </w:r>
            <w:r w:rsidRPr="005D56D4">
              <w:rPr>
                <w:rFonts w:ascii="Book Antiqua" w:eastAsia="標楷體" w:hAnsi="Book Antiqua"/>
                <w:sz w:val="22"/>
                <w:szCs w:val="22"/>
              </w:rPr>
              <w:t>(</w:t>
            </w:r>
            <w:r w:rsidRPr="005D56D4">
              <w:rPr>
                <w:rFonts w:ascii="Book Antiqua" w:eastAsia="標楷體" w:hAnsi="Book Antiqua"/>
                <w:sz w:val="22"/>
                <w:szCs w:val="22"/>
              </w:rPr>
              <w:t>盈餘轉增資</w:t>
            </w:r>
            <w:r w:rsidRPr="005D56D4">
              <w:rPr>
                <w:rFonts w:ascii="Book Antiqua" w:eastAsia="標楷體" w:hAnsi="Book Antiqua"/>
                <w:sz w:val="22"/>
                <w:szCs w:val="22"/>
              </w:rPr>
              <w:t>)(</w:t>
            </w:r>
            <w:r w:rsidRPr="005D56D4">
              <w:rPr>
                <w:rFonts w:ascii="Book Antiqua" w:eastAsia="標楷體" w:hAnsi="Book Antiqua"/>
                <w:sz w:val="22"/>
                <w:szCs w:val="22"/>
              </w:rPr>
              <w:t>元</w:t>
            </w: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12"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12"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5" w:type="dxa"/>
            <w:tcBorders>
              <w:top w:val="single" w:sz="6" w:space="0" w:color="auto"/>
              <w:left w:val="single" w:sz="6" w:space="0" w:color="auto"/>
              <w:bottom w:val="single" w:sz="12"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12" w:space="0" w:color="auto"/>
              <w:right w:val="single" w:sz="6"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4" w:type="dxa"/>
            <w:tcBorders>
              <w:top w:val="single" w:sz="6" w:space="0" w:color="auto"/>
              <w:left w:val="single" w:sz="6" w:space="0" w:color="auto"/>
              <w:bottom w:val="single" w:sz="12" w:space="0" w:color="auto"/>
              <w:right w:val="single" w:sz="4" w:space="0" w:color="auto"/>
            </w:tcBorders>
            <w:vAlign w:val="center"/>
          </w:tcPr>
          <w:p w:rsidR="00A006B6" w:rsidRPr="005D56D4" w:rsidRDefault="00A006B6" w:rsidP="00EC6E58">
            <w:pPr>
              <w:spacing w:line="340" w:lineRule="exact"/>
              <w:ind w:right="170"/>
              <w:jc w:val="right"/>
              <w:rPr>
                <w:rFonts w:ascii="Book Antiqua" w:eastAsia="標楷體" w:hAnsi="Book Antiqua"/>
                <w:sz w:val="22"/>
                <w:szCs w:val="22"/>
              </w:rPr>
            </w:pPr>
            <w:r w:rsidRPr="005D56D4">
              <w:rPr>
                <w:rFonts w:ascii="Book Antiqua" w:eastAsia="標楷體" w:hAnsi="Book Antiqua"/>
                <w:sz w:val="22"/>
                <w:szCs w:val="22"/>
              </w:rPr>
              <w:t>-</w:t>
            </w:r>
          </w:p>
        </w:tc>
        <w:tc>
          <w:tcPr>
            <w:tcW w:w="1255" w:type="dxa"/>
            <w:tcBorders>
              <w:top w:val="single" w:sz="6" w:space="0" w:color="auto"/>
              <w:left w:val="single" w:sz="4" w:space="0" w:color="auto"/>
              <w:bottom w:val="single" w:sz="12" w:space="0" w:color="auto"/>
              <w:right w:val="single" w:sz="12" w:space="0" w:color="auto"/>
            </w:tcBorders>
            <w:shd w:val="clear" w:color="auto" w:fill="auto"/>
            <w:vAlign w:val="center"/>
          </w:tcPr>
          <w:p w:rsidR="00A006B6" w:rsidRPr="005D56D4" w:rsidRDefault="005D55CF" w:rsidP="00A006B6">
            <w:pPr>
              <w:ind w:right="57"/>
              <w:jc w:val="right"/>
              <w:rPr>
                <w:rFonts w:ascii="Book Antiqua" w:eastAsia="標楷體" w:hAnsi="Book Antiqua"/>
                <w:sz w:val="22"/>
                <w:szCs w:val="22"/>
              </w:rPr>
            </w:pPr>
            <w:r w:rsidRPr="005D56D4">
              <w:rPr>
                <w:rFonts w:ascii="Book Antiqua" w:eastAsia="標楷體" w:hAnsi="Book Antiqua"/>
                <w:sz w:val="22"/>
                <w:szCs w:val="22"/>
              </w:rPr>
              <w:t>-</w:t>
            </w:r>
          </w:p>
        </w:tc>
      </w:tr>
    </w:tbl>
    <w:p w:rsidR="00C62D8D" w:rsidRDefault="00C62D8D" w:rsidP="00C62D8D">
      <w:pPr>
        <w:pStyle w:val="Web"/>
        <w:widowControl w:val="0"/>
        <w:spacing w:before="0" w:beforeAutospacing="0" w:after="0" w:afterAutospacing="0" w:line="280" w:lineRule="exact"/>
        <w:ind w:left="519" w:right="-1" w:hangingChars="236" w:hanging="519"/>
        <w:rPr>
          <w:rFonts w:ascii="Book Antiqua" w:eastAsia="標楷體" w:hAnsi="Book Antiqua"/>
          <w:sz w:val="22"/>
          <w:szCs w:val="22"/>
        </w:rPr>
      </w:pPr>
      <w:r>
        <w:rPr>
          <w:rFonts w:ascii="Book Antiqua" w:eastAsia="標楷體" w:hAnsi="Book Antiqua" w:hint="eastAsia"/>
          <w:sz w:val="22"/>
          <w:szCs w:val="22"/>
        </w:rPr>
        <w:t>註</w:t>
      </w:r>
      <w:r>
        <w:rPr>
          <w:rFonts w:ascii="Book Antiqua" w:eastAsia="標楷體" w:hAnsi="Book Antiqua" w:hint="eastAsia"/>
          <w:sz w:val="22"/>
          <w:szCs w:val="22"/>
        </w:rPr>
        <w:t>1</w:t>
      </w:r>
      <w:r>
        <w:rPr>
          <w:rFonts w:ascii="Book Antiqua" w:eastAsia="標楷體" w:hAnsi="Book Antiqua" w:hint="eastAsia"/>
          <w:sz w:val="22"/>
          <w:szCs w:val="22"/>
        </w:rPr>
        <w:t>：</w:t>
      </w:r>
      <w:r>
        <w:rPr>
          <w:rFonts w:ascii="Book Antiqua" w:eastAsia="標楷體" w:hAnsi="Book Antiqua" w:hint="eastAsia"/>
          <w:sz w:val="22"/>
          <w:szCs w:val="22"/>
        </w:rPr>
        <w:t>104</w:t>
      </w:r>
      <w:r>
        <w:rPr>
          <w:rFonts w:ascii="Book Antiqua" w:eastAsia="標楷體" w:hAnsi="Book Antiqua" w:hint="eastAsia"/>
          <w:sz w:val="22"/>
          <w:szCs w:val="22"/>
        </w:rPr>
        <w:t>年度</w:t>
      </w:r>
      <w:r>
        <w:rPr>
          <w:rFonts w:ascii="Book Antiqua" w:eastAsia="標楷體" w:hAnsi="Book Antiqua" w:hint="eastAsia"/>
          <w:sz w:val="22"/>
          <w:szCs w:val="22"/>
        </w:rPr>
        <w:t>~108</w:t>
      </w:r>
      <w:r>
        <w:rPr>
          <w:rFonts w:ascii="Book Antiqua" w:eastAsia="標楷體" w:hAnsi="Book Antiqua" w:hint="eastAsia"/>
          <w:sz w:val="22"/>
          <w:szCs w:val="22"/>
        </w:rPr>
        <w:t>年度之個別</w:t>
      </w:r>
      <w:r>
        <w:rPr>
          <w:rFonts w:ascii="Times New Roman" w:eastAsia="標楷體" w:hAnsi="Times New Roman" w:cs="Times New Roman" w:hint="eastAsia"/>
          <w:sz w:val="22"/>
          <w:szCs w:val="22"/>
        </w:rPr>
        <w:t>財務報表</w:t>
      </w:r>
      <w:r w:rsidRPr="00F130C0">
        <w:rPr>
          <w:rFonts w:ascii="Times New Roman" w:eastAsia="標楷體" w:hAnsi="Times New Roman" w:cs="Times New Roman" w:hint="eastAsia"/>
          <w:sz w:val="22"/>
          <w:szCs w:val="22"/>
        </w:rPr>
        <w:t>係</w:t>
      </w:r>
      <w:r>
        <w:rPr>
          <w:rFonts w:ascii="Times New Roman" w:eastAsia="標楷體" w:hAnsi="Times New Roman" w:cs="Times New Roman" w:hint="eastAsia"/>
          <w:sz w:val="22"/>
          <w:szCs w:val="22"/>
        </w:rPr>
        <w:t>採用</w:t>
      </w:r>
      <w:r w:rsidRPr="00F130C0">
        <w:rPr>
          <w:rFonts w:ascii="Times New Roman" w:eastAsia="標楷體" w:hAnsi="Times New Roman" w:cs="Times New Roman" w:hint="eastAsia"/>
          <w:sz w:val="22"/>
          <w:szCs w:val="22"/>
        </w:rPr>
        <w:t>國際財務報導準則</w:t>
      </w:r>
      <w:r>
        <w:rPr>
          <w:rFonts w:ascii="Times New Roman" w:eastAsia="標楷體" w:hAnsi="Times New Roman" w:cs="Times New Roman" w:hint="eastAsia"/>
          <w:sz w:val="22"/>
          <w:szCs w:val="22"/>
        </w:rPr>
        <w:t>編制，並經會計師查核簽證</w:t>
      </w:r>
      <w:r>
        <w:rPr>
          <w:rFonts w:ascii="Book Antiqua" w:eastAsia="標楷體" w:hAnsi="Book Antiqua" w:hint="eastAsia"/>
          <w:sz w:val="22"/>
          <w:szCs w:val="22"/>
        </w:rPr>
        <w:t>告。</w:t>
      </w:r>
    </w:p>
    <w:p w:rsidR="00161123" w:rsidRDefault="00C62D8D" w:rsidP="0042160A">
      <w:pPr>
        <w:pStyle w:val="Web"/>
        <w:widowControl w:val="0"/>
        <w:spacing w:before="0" w:beforeAutospacing="0" w:after="0" w:afterAutospacing="0" w:line="280" w:lineRule="exact"/>
        <w:ind w:left="616" w:hangingChars="280" w:hanging="616"/>
        <w:rPr>
          <w:rFonts w:ascii="Book Antiqua" w:eastAsia="標楷體" w:hAnsi="Book Antiqua"/>
          <w:sz w:val="22"/>
          <w:szCs w:val="22"/>
        </w:rPr>
      </w:pPr>
      <w:r>
        <w:rPr>
          <w:rFonts w:ascii="Book Antiqua" w:eastAsia="標楷體" w:hAnsi="Book Antiqua" w:hint="eastAsia"/>
          <w:sz w:val="22"/>
          <w:szCs w:val="22"/>
        </w:rPr>
        <w:t>註</w:t>
      </w:r>
      <w:r>
        <w:rPr>
          <w:rFonts w:ascii="Book Antiqua" w:eastAsia="標楷體" w:hAnsi="Book Antiqua"/>
          <w:sz w:val="22"/>
          <w:szCs w:val="22"/>
        </w:rPr>
        <w:t>2</w:t>
      </w:r>
      <w:r>
        <w:rPr>
          <w:rFonts w:ascii="Book Antiqua" w:eastAsia="標楷體" w:hAnsi="Book Antiqua" w:hint="eastAsia"/>
          <w:sz w:val="22"/>
          <w:szCs w:val="22"/>
        </w:rPr>
        <w:t>：</w:t>
      </w:r>
      <w:r w:rsidR="0020043D" w:rsidRPr="0042160A">
        <w:rPr>
          <w:rFonts w:ascii="Book Antiqua" w:eastAsia="標楷體" w:hAnsi="Book Antiqua"/>
          <w:b/>
          <w:sz w:val="22"/>
          <w:szCs w:val="22"/>
          <w:u w:val="single"/>
        </w:rPr>
        <w:t>係自結數字，未經會計師查核簽證，因此可能與會計師查核結果存有差異，請投資人於參考時審慎評估。</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533"/>
        <w:gridCol w:w="1534"/>
        <w:gridCol w:w="1533"/>
        <w:gridCol w:w="1534"/>
        <w:gridCol w:w="1534"/>
      </w:tblGrid>
      <w:tr w:rsidR="005D56D4" w:rsidRPr="00653BD7" w:rsidTr="00D045F5">
        <w:trPr>
          <w:cantSplit/>
          <w:trHeight w:hRule="exact" w:val="1124"/>
        </w:trPr>
        <w:tc>
          <w:tcPr>
            <w:tcW w:w="9766" w:type="dxa"/>
            <w:gridSpan w:val="7"/>
            <w:tcBorders>
              <w:top w:val="single" w:sz="6" w:space="0" w:color="auto"/>
              <w:left w:val="single" w:sz="12" w:space="0" w:color="auto"/>
              <w:bottom w:val="single" w:sz="6" w:space="0" w:color="auto"/>
              <w:right w:val="single" w:sz="12" w:space="0" w:color="auto"/>
            </w:tcBorders>
            <w:vAlign w:val="center"/>
          </w:tcPr>
          <w:bookmarkStart w:id="7" w:name="最近五年度簡明資產負債表"/>
          <w:bookmarkEnd w:id="7"/>
          <w:p w:rsidR="005D56D4" w:rsidRPr="00653BD7" w:rsidRDefault="005D56D4">
            <w:pPr>
              <w:ind w:firstLineChars="1200" w:firstLine="3363"/>
              <w:rPr>
                <w:rFonts w:ascii="Book Antiqua" w:eastAsia="標楷體" w:hAnsi="Book Antiqua"/>
                <w:b/>
                <w:bCs/>
                <w:sz w:val="28"/>
              </w:rPr>
            </w:pPr>
            <w:r w:rsidRPr="00653BD7">
              <w:rPr>
                <w:rFonts w:ascii="Book Antiqua" w:eastAsia="標楷體" w:hAnsi="Book Antiqua"/>
                <w:b/>
                <w:bCs/>
                <w:noProof/>
                <w:sz w:val="28"/>
              </w:rPr>
              <w:lastRenderedPageBreak/>
              <mc:AlternateContent>
                <mc:Choice Requires="wps">
                  <w:drawing>
                    <wp:anchor distT="0" distB="0" distL="114300" distR="114300" simplePos="0" relativeHeight="251666432" behindDoc="1" locked="0" layoutInCell="1" allowOverlap="1" wp14:anchorId="719F96AF" wp14:editId="1264B6CE">
                      <wp:simplePos x="0" y="0"/>
                      <wp:positionH relativeFrom="column">
                        <wp:posOffset>1905</wp:posOffset>
                      </wp:positionH>
                      <wp:positionV relativeFrom="paragraph">
                        <wp:posOffset>1905</wp:posOffset>
                      </wp:positionV>
                      <wp:extent cx="6172200" cy="685165"/>
                      <wp:effectExtent l="0" t="0" r="0" b="635"/>
                      <wp:wrapNone/>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96AF" id="Text Box 97" o:spid="_x0000_s1031" type="#_x0000_t202" style="position:absolute;left:0;text-align:left;margin-left:.15pt;margin-top:.15pt;width:486pt;height:5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ZzgIAANQFAAAOAAAAZHJzL2Uyb0RvYy54bWysVNtu2zAMfR+wfxD0nvoCO4mNOkXbLMOA&#10;7gK0w54VW7aFyZInKbG7Yf8+ik7SbO3DMMwBFN1I8Rwe8vJq7CTZc2OFVgWNLkJKuCp1JVRT0M8P&#10;m9mSEuuYqpjUihf0kVt6tXr96nLocx7rVsuKGwJOlM2HvqCtc30eBLZsecfshe65gsNam445WJom&#10;qAwbwHsngzgM58GgTdUbXXJrYXc9HdIV+q9rXrqPdW25I7KgEJvD0eC49WOwumR5Y1jfivIQBvuH&#10;KDomFDx6crVmjpGdEc9cdaI02uraXZS6C3Rdi5IjBkAThX+guW9ZzxELkGP7E032/7ktP+w/GSKq&#10;gi4oUayDFD3w0ZEbPZJs4ekZepvDrfse7rkR9iHNCNX2d7r8aonSty1TDb82Rg8tZxWEF3nL4Mx0&#10;8mO9k+3wXlfwDts5jY7G2nSeO2CDgHdI0+MpNT6WEjbn0SKGfFNSwtl8mUbzFJ9g+dG6N9a95boj&#10;flJQA6lH72x/Z52PhuXHK4dEVRshJTHafRGuRa6P0BoLNnjLkl4DnnBCbJrtrTRkz0BNb9b+dwii&#10;see30xC+5xYb/F60iLzFCybPHgEUp+CkUASIL2iaTObElkxyyOVEP6oRQfrgpPKj0h70RMe0Awwf&#10;wHquUbM/sihOwps4m23my8Us2STpLFuEy1kYZTfZPEyyZL356QFGSd6KquLqTih+rJ8o+Tt9Hip5&#10;Uj5WEBkKmqVxOnGnpThFb8+pR7RYu0CHPb/WCQftRIquoMuJE4DKcq/KN6rCuWNCTvPg9/BRIsDB&#10;8R9ZQQ172U4CduN2xGpB9Xl9b3X1CKIGFaFyoRXCpNXmOyUDtJWC2m87Zjgl8p0CIWVRkvg+hIsk&#10;XcSwMOcn2/MTpkpwVVBHIdF+euum3rXrjWhaeGkqRaWvoZhqgTp/iupQgtA6ENOhzfnedL7GW0/N&#10;ePULAAD//wMAUEsDBBQABgAIAAAAIQD9Ag672wAAAAUBAAAPAAAAZHJzL2Rvd25yZXYueG1sTI5d&#10;S8NAEEXfBf/DMoJvdmMEG2M2pShV/ECwLfg6zY5JMDsbs9s0/ntHX/Rl4HIPd06xmFynRhpC69nA&#10;+SwBRVx523JtYLtZnWWgQkS22HkmA18UYFEeHxWYW3/gVxrXsVYywiFHA02Mfa51qBpyGGa+J5bu&#10;3Q8Oo8Sh1nbAg4y7TqdJcqkdtiwfGuzppqHqY713BsaH+5en1SPR8pbfnjdbV80/7zJjTk+m5TWo&#10;SFP8g+FHX9ShFKed37MNqjNwIdzvle5qnkrcCZRkKeiy0P/ty28AAAD//wMAUEsBAi0AFAAGAAgA&#10;AAAhALaDOJL+AAAA4QEAABMAAAAAAAAAAAAAAAAAAAAAAFtDb250ZW50X1R5cGVzXS54bWxQSwEC&#10;LQAUAAYACAAAACEAOP0h/9YAAACUAQAACwAAAAAAAAAAAAAAAAAvAQAAX3JlbHMvLnJlbHNQSwEC&#10;LQAUAAYACAAAACEA3PhF2c4CAADUBQAADgAAAAAAAAAAAAAAAAAuAgAAZHJzL2Uyb0RvYy54bWxQ&#10;SwECLQAUAAYACAAAACEA/QIOu9sAAAAFAQAADwAAAAAAAAAAAAAAAAAoBQAAZHJzL2Rvd25yZXYu&#10;eG1sUEsFBgAAAAAEAAQA8wAAADAGAAAAAA==&#10;" fillcolor="#ededed" stroked="f">
                      <v:fill rotate="t" focus="50%" type="gradient"/>
                      <v:textbox>
                        <w:txbxContent>
                          <w:p w:rsidR="00267B1D" w:rsidRDefault="00267B1D"/>
                        </w:txbxContent>
                      </v:textbox>
                    </v:shape>
                  </w:pict>
                </mc:Fallback>
              </mc:AlternateContent>
            </w:r>
            <w:r w:rsidRPr="00653BD7">
              <w:rPr>
                <w:rFonts w:ascii="Book Antiqua" w:eastAsia="標楷體" w:hAnsi="Book Antiqua"/>
                <w:b/>
                <w:bCs/>
                <w:sz w:val="28"/>
              </w:rPr>
              <w:t>最近五年度簡明資產負債表</w:t>
            </w:r>
          </w:p>
          <w:p w:rsidR="005D56D4" w:rsidRPr="00653BD7" w:rsidRDefault="005D56D4" w:rsidP="005D56D4">
            <w:pPr>
              <w:ind w:firstLineChars="2518" w:firstLine="5540"/>
              <w:jc w:val="right"/>
              <w:rPr>
                <w:rFonts w:ascii="Book Antiqua" w:eastAsia="標楷體" w:hAnsi="Book Antiqua"/>
                <w:b/>
                <w:bCs/>
                <w:sz w:val="28"/>
              </w:rPr>
            </w:pPr>
            <w:r w:rsidRPr="00D045F5">
              <w:rPr>
                <w:rFonts w:ascii="Book Antiqua" w:eastAsia="標楷體" w:hAnsi="Book Antiqua"/>
                <w:sz w:val="22"/>
              </w:rPr>
              <w:t>單位：新台幣仟元</w:t>
            </w:r>
          </w:p>
          <w:p w:rsidR="005D56D4" w:rsidRPr="00653BD7" w:rsidRDefault="005D56D4">
            <w:pPr>
              <w:ind w:firstLineChars="1200" w:firstLine="3363"/>
              <w:rPr>
                <w:rFonts w:ascii="Book Antiqua" w:eastAsia="標楷體" w:hAnsi="Book Antiqua"/>
                <w:b/>
                <w:bCs/>
                <w:sz w:val="28"/>
              </w:rPr>
            </w:pPr>
          </w:p>
          <w:p w:rsidR="005D56D4" w:rsidRPr="00653BD7" w:rsidRDefault="005D56D4">
            <w:pPr>
              <w:ind w:firstLineChars="1200" w:firstLine="3363"/>
              <w:rPr>
                <w:rFonts w:ascii="Book Antiqua" w:eastAsia="標楷體" w:hAnsi="Book Antiqua"/>
                <w:b/>
                <w:bCs/>
                <w:sz w:val="28"/>
              </w:rPr>
            </w:pPr>
          </w:p>
          <w:p w:rsidR="005D56D4" w:rsidRPr="00653BD7" w:rsidRDefault="005D56D4">
            <w:pPr>
              <w:ind w:firstLineChars="1500" w:firstLine="3600"/>
              <w:rPr>
                <w:rFonts w:ascii="Book Antiqua" w:eastAsia="標楷體" w:hAnsi="Book Antiqua"/>
              </w:rPr>
            </w:pPr>
          </w:p>
          <w:p w:rsidR="005D56D4" w:rsidRPr="00653BD7" w:rsidRDefault="005D56D4">
            <w:pPr>
              <w:ind w:firstLineChars="1500" w:firstLine="3600"/>
              <w:rPr>
                <w:rFonts w:ascii="Book Antiqua" w:eastAsia="標楷體" w:hAnsi="Book Antiqua"/>
              </w:rPr>
            </w:pPr>
          </w:p>
          <w:p w:rsidR="005D56D4" w:rsidRPr="00653BD7" w:rsidRDefault="005D56D4">
            <w:pPr>
              <w:ind w:firstLineChars="1500" w:firstLine="3600"/>
              <w:rPr>
                <w:rFonts w:ascii="Book Antiqua" w:eastAsia="標楷體" w:hAnsi="Book Antiqua"/>
              </w:rPr>
            </w:pPr>
          </w:p>
          <w:p w:rsidR="005D56D4" w:rsidRPr="00653BD7" w:rsidRDefault="005D56D4">
            <w:pPr>
              <w:ind w:firstLineChars="1500" w:firstLine="3600"/>
              <w:rPr>
                <w:rFonts w:ascii="Book Antiqua" w:eastAsia="標楷體" w:hAnsi="Book Antiqua"/>
              </w:rPr>
            </w:pPr>
            <w:r w:rsidRPr="00653BD7">
              <w:rPr>
                <w:rFonts w:ascii="Book Antiqua" w:eastAsia="標楷體" w:hAnsi="Book Antiqua"/>
              </w:rPr>
              <w:t xml:space="preserve">         </w:t>
            </w:r>
          </w:p>
          <w:p w:rsidR="005D56D4" w:rsidRPr="00653BD7" w:rsidRDefault="005D56D4">
            <w:pPr>
              <w:ind w:firstLineChars="900" w:firstLine="2160"/>
              <w:rPr>
                <w:rFonts w:ascii="Book Antiqua" w:eastAsia="標楷體" w:hAnsi="Book Antiqua"/>
              </w:rPr>
            </w:pPr>
            <w:r w:rsidRPr="00653BD7">
              <w:rPr>
                <w:rFonts w:ascii="Book Antiqua" w:eastAsia="標楷體" w:hAnsi="Book Antiqua"/>
              </w:rPr>
              <w:t xml:space="preserve">                    </w:t>
            </w:r>
            <w:r w:rsidRPr="00653BD7">
              <w:rPr>
                <w:rFonts w:ascii="Book Antiqua" w:eastAsia="標楷體" w:hAnsi="Book Antiqua"/>
              </w:rPr>
              <w:t>單位：新台幣仟元</w:t>
            </w:r>
          </w:p>
        </w:tc>
      </w:tr>
      <w:tr w:rsidR="005D56D4" w:rsidRPr="00653BD7" w:rsidTr="00D045F5">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5D56D4" w:rsidRPr="00D045F5" w:rsidRDefault="005D56D4" w:rsidP="00A006B6">
            <w:pPr>
              <w:ind w:left="57" w:right="57"/>
              <w:jc w:val="right"/>
              <w:rPr>
                <w:rFonts w:ascii="Book Antiqua" w:eastAsia="標楷體" w:hAnsi="Book Antiqua"/>
                <w:sz w:val="22"/>
                <w:szCs w:val="22"/>
              </w:rPr>
            </w:pPr>
            <w:r w:rsidRPr="00D045F5">
              <w:rPr>
                <w:rFonts w:ascii="Book Antiqua" w:eastAsia="標楷體" w:hAnsi="Book Antiqua"/>
                <w:sz w:val="22"/>
                <w:szCs w:val="22"/>
              </w:rPr>
              <w:t>年度</w:t>
            </w:r>
          </w:p>
          <w:p w:rsidR="005D56D4" w:rsidRPr="00D045F5" w:rsidRDefault="005D56D4" w:rsidP="00A006B6">
            <w:pPr>
              <w:rPr>
                <w:rFonts w:ascii="Book Antiqua" w:eastAsia="標楷體" w:hAnsi="Book Antiqua"/>
                <w:sz w:val="22"/>
                <w:szCs w:val="22"/>
              </w:rPr>
            </w:pPr>
            <w:r w:rsidRPr="00D045F5">
              <w:rPr>
                <w:rFonts w:ascii="Book Antiqua" w:eastAsia="標楷體" w:hAnsi="Book Antiqua"/>
                <w:sz w:val="22"/>
                <w:szCs w:val="22"/>
              </w:rPr>
              <w:t>項目</w:t>
            </w:r>
          </w:p>
        </w:tc>
        <w:tc>
          <w:tcPr>
            <w:tcW w:w="1533" w:type="dxa"/>
            <w:tcBorders>
              <w:top w:val="single" w:sz="6" w:space="0" w:color="auto"/>
              <w:left w:val="single" w:sz="6" w:space="0" w:color="auto"/>
              <w:bottom w:val="single" w:sz="6" w:space="0" w:color="auto"/>
              <w:right w:val="single" w:sz="6" w:space="0" w:color="auto"/>
            </w:tcBorders>
            <w:vAlign w:val="center"/>
          </w:tcPr>
          <w:p w:rsidR="005D56D4" w:rsidRPr="00D045F5" w:rsidRDefault="005D56D4" w:rsidP="00A006B6">
            <w:pPr>
              <w:jc w:val="center"/>
              <w:rPr>
                <w:rFonts w:ascii="Book Antiqua" w:eastAsia="標楷體" w:hAnsi="Book Antiqua"/>
                <w:sz w:val="22"/>
                <w:szCs w:val="22"/>
              </w:rPr>
            </w:pPr>
            <w:r w:rsidRPr="00D045F5">
              <w:rPr>
                <w:rFonts w:ascii="Book Antiqua" w:eastAsia="標楷體" w:hAnsi="Book Antiqua"/>
                <w:sz w:val="22"/>
                <w:szCs w:val="22"/>
              </w:rPr>
              <w:t>104</w:t>
            </w:r>
            <w:r w:rsidRPr="00D045F5">
              <w:rPr>
                <w:rFonts w:ascii="Book Antiqua" w:eastAsia="標楷體" w:hAnsi="Book Antiqua"/>
                <w:sz w:val="22"/>
                <w:szCs w:val="22"/>
              </w:rPr>
              <w:t>年</w:t>
            </w:r>
            <w:r w:rsidR="00042CA6">
              <w:rPr>
                <w:rFonts w:ascii="Book Antiqua" w:eastAsia="標楷體" w:hAnsi="Book Antiqua" w:hint="eastAsia"/>
                <w:sz w:val="22"/>
                <w:szCs w:val="22"/>
              </w:rPr>
              <w:t>(</w:t>
            </w:r>
            <w:r w:rsidR="00042CA6">
              <w:rPr>
                <w:rFonts w:ascii="Book Antiqua" w:eastAsia="標楷體" w:hAnsi="Book Antiqua" w:hint="eastAsia"/>
                <w:sz w:val="22"/>
                <w:szCs w:val="22"/>
              </w:rPr>
              <w:t>註</w:t>
            </w:r>
            <w:r w:rsidR="00042CA6">
              <w:rPr>
                <w:rFonts w:ascii="Book Antiqua" w:eastAsia="標楷體" w:hAnsi="Book Antiqua" w:hint="eastAsia"/>
                <w:sz w:val="22"/>
                <w:szCs w:val="22"/>
              </w:rPr>
              <w:t>)</w:t>
            </w:r>
          </w:p>
        </w:tc>
        <w:tc>
          <w:tcPr>
            <w:tcW w:w="1534" w:type="dxa"/>
            <w:tcBorders>
              <w:top w:val="single" w:sz="6" w:space="0" w:color="auto"/>
              <w:left w:val="single" w:sz="6" w:space="0" w:color="auto"/>
              <w:bottom w:val="single" w:sz="6" w:space="0" w:color="auto"/>
              <w:right w:val="single" w:sz="6" w:space="0" w:color="auto"/>
            </w:tcBorders>
            <w:vAlign w:val="center"/>
          </w:tcPr>
          <w:p w:rsidR="005D56D4" w:rsidRPr="00D045F5" w:rsidRDefault="005D56D4" w:rsidP="00A006B6">
            <w:pPr>
              <w:jc w:val="center"/>
              <w:rPr>
                <w:rFonts w:ascii="Book Antiqua" w:eastAsia="標楷體" w:hAnsi="Book Antiqua"/>
                <w:sz w:val="22"/>
                <w:szCs w:val="22"/>
              </w:rPr>
            </w:pPr>
            <w:r w:rsidRPr="00D045F5">
              <w:rPr>
                <w:rFonts w:ascii="Book Antiqua" w:eastAsia="標楷體" w:hAnsi="Book Antiqua"/>
                <w:sz w:val="22"/>
                <w:szCs w:val="22"/>
              </w:rPr>
              <w:t>105</w:t>
            </w:r>
            <w:r w:rsidRPr="00D045F5">
              <w:rPr>
                <w:rFonts w:ascii="Book Antiqua" w:eastAsia="標楷體" w:hAnsi="Book Antiqua"/>
                <w:sz w:val="22"/>
                <w:szCs w:val="22"/>
              </w:rPr>
              <w:t>年</w:t>
            </w:r>
            <w:r w:rsidR="00042CA6">
              <w:rPr>
                <w:rFonts w:ascii="Book Antiqua" w:eastAsia="標楷體" w:hAnsi="Book Antiqua" w:hint="eastAsia"/>
                <w:sz w:val="22"/>
                <w:szCs w:val="22"/>
              </w:rPr>
              <w:t>(</w:t>
            </w:r>
            <w:r w:rsidR="00042CA6">
              <w:rPr>
                <w:rFonts w:ascii="Book Antiqua" w:eastAsia="標楷體" w:hAnsi="Book Antiqua" w:hint="eastAsia"/>
                <w:sz w:val="22"/>
                <w:szCs w:val="22"/>
              </w:rPr>
              <w:t>註</w:t>
            </w:r>
            <w:r w:rsidR="00042CA6">
              <w:rPr>
                <w:rFonts w:ascii="Book Antiqua" w:eastAsia="標楷體" w:hAnsi="Book Antiqua" w:hint="eastAsia"/>
                <w:sz w:val="22"/>
                <w:szCs w:val="22"/>
              </w:rPr>
              <w:t>)</w:t>
            </w:r>
          </w:p>
        </w:tc>
        <w:tc>
          <w:tcPr>
            <w:tcW w:w="1533" w:type="dxa"/>
            <w:tcBorders>
              <w:top w:val="single" w:sz="6" w:space="0" w:color="auto"/>
              <w:left w:val="single" w:sz="6" w:space="0" w:color="auto"/>
              <w:bottom w:val="single" w:sz="6" w:space="0" w:color="auto"/>
              <w:right w:val="single" w:sz="6" w:space="0" w:color="auto"/>
            </w:tcBorders>
            <w:vAlign w:val="center"/>
          </w:tcPr>
          <w:p w:rsidR="005D56D4" w:rsidRPr="00D045F5" w:rsidRDefault="005D56D4" w:rsidP="00A006B6">
            <w:pPr>
              <w:jc w:val="center"/>
              <w:rPr>
                <w:rFonts w:ascii="Book Antiqua" w:eastAsia="標楷體" w:hAnsi="Book Antiqua"/>
                <w:sz w:val="22"/>
                <w:szCs w:val="22"/>
              </w:rPr>
            </w:pPr>
            <w:r w:rsidRPr="00D045F5">
              <w:rPr>
                <w:rFonts w:ascii="Book Antiqua" w:eastAsia="標楷體" w:hAnsi="Book Antiqua"/>
                <w:sz w:val="22"/>
                <w:szCs w:val="22"/>
              </w:rPr>
              <w:t>106</w:t>
            </w:r>
            <w:r w:rsidRPr="00D045F5">
              <w:rPr>
                <w:rFonts w:ascii="Book Antiqua" w:eastAsia="標楷體" w:hAnsi="Book Antiqua"/>
                <w:sz w:val="22"/>
                <w:szCs w:val="22"/>
              </w:rPr>
              <w:t>年</w:t>
            </w:r>
            <w:r w:rsidR="00042CA6">
              <w:rPr>
                <w:rFonts w:ascii="Book Antiqua" w:eastAsia="標楷體" w:hAnsi="Book Antiqua" w:hint="eastAsia"/>
                <w:sz w:val="22"/>
                <w:szCs w:val="22"/>
              </w:rPr>
              <w:t>(</w:t>
            </w:r>
            <w:r w:rsidR="00042CA6">
              <w:rPr>
                <w:rFonts w:ascii="Book Antiqua" w:eastAsia="標楷體" w:hAnsi="Book Antiqua" w:hint="eastAsia"/>
                <w:sz w:val="22"/>
                <w:szCs w:val="22"/>
              </w:rPr>
              <w:t>註</w:t>
            </w:r>
            <w:r w:rsidR="00042CA6">
              <w:rPr>
                <w:rFonts w:ascii="Book Antiqua" w:eastAsia="標楷體" w:hAnsi="Book Antiqua" w:hint="eastAsia"/>
                <w:sz w:val="22"/>
                <w:szCs w:val="22"/>
              </w:rPr>
              <w:t>)</w:t>
            </w:r>
          </w:p>
        </w:tc>
        <w:tc>
          <w:tcPr>
            <w:tcW w:w="1534" w:type="dxa"/>
            <w:tcBorders>
              <w:top w:val="single" w:sz="6" w:space="0" w:color="auto"/>
              <w:left w:val="single" w:sz="6" w:space="0" w:color="auto"/>
              <w:bottom w:val="single" w:sz="6" w:space="0" w:color="auto"/>
              <w:right w:val="single" w:sz="6" w:space="0" w:color="auto"/>
            </w:tcBorders>
            <w:vAlign w:val="center"/>
          </w:tcPr>
          <w:p w:rsidR="005D56D4" w:rsidRPr="00D045F5" w:rsidRDefault="005D56D4" w:rsidP="00A006B6">
            <w:pPr>
              <w:jc w:val="center"/>
              <w:rPr>
                <w:rFonts w:ascii="Book Antiqua" w:eastAsia="標楷體" w:hAnsi="Book Antiqua"/>
                <w:sz w:val="22"/>
                <w:szCs w:val="22"/>
              </w:rPr>
            </w:pPr>
            <w:r w:rsidRPr="00D045F5">
              <w:rPr>
                <w:rFonts w:ascii="Book Antiqua" w:eastAsia="標楷體" w:hAnsi="Book Antiqua"/>
                <w:sz w:val="22"/>
                <w:szCs w:val="22"/>
              </w:rPr>
              <w:t>107</w:t>
            </w:r>
            <w:r w:rsidRPr="00D045F5">
              <w:rPr>
                <w:rFonts w:ascii="Book Antiqua" w:eastAsia="標楷體" w:hAnsi="Book Antiqua"/>
                <w:sz w:val="22"/>
                <w:szCs w:val="22"/>
              </w:rPr>
              <w:t>年</w:t>
            </w:r>
            <w:r w:rsidR="00042CA6">
              <w:rPr>
                <w:rFonts w:ascii="Book Antiqua" w:eastAsia="標楷體" w:hAnsi="Book Antiqua" w:hint="eastAsia"/>
                <w:sz w:val="22"/>
                <w:szCs w:val="22"/>
              </w:rPr>
              <w:t>(</w:t>
            </w:r>
            <w:r w:rsidR="00042CA6">
              <w:rPr>
                <w:rFonts w:ascii="Book Antiqua" w:eastAsia="標楷體" w:hAnsi="Book Antiqua" w:hint="eastAsia"/>
                <w:sz w:val="22"/>
                <w:szCs w:val="22"/>
              </w:rPr>
              <w:t>註</w:t>
            </w:r>
            <w:r w:rsidR="00042CA6">
              <w:rPr>
                <w:rFonts w:ascii="Book Antiqua" w:eastAsia="標楷體" w:hAnsi="Book Antiqua" w:hint="eastAsia"/>
                <w:sz w:val="22"/>
                <w:szCs w:val="22"/>
              </w:rPr>
              <w:t>)</w:t>
            </w:r>
          </w:p>
        </w:tc>
        <w:tc>
          <w:tcPr>
            <w:tcW w:w="1534" w:type="dxa"/>
            <w:tcBorders>
              <w:top w:val="single" w:sz="6" w:space="0" w:color="auto"/>
              <w:left w:val="single" w:sz="4" w:space="0" w:color="auto"/>
              <w:bottom w:val="single" w:sz="6" w:space="0" w:color="auto"/>
              <w:right w:val="single" w:sz="12" w:space="0" w:color="auto"/>
            </w:tcBorders>
            <w:vAlign w:val="center"/>
          </w:tcPr>
          <w:p w:rsidR="005D56D4" w:rsidRPr="00D045F5" w:rsidRDefault="005D56D4" w:rsidP="00A006B6">
            <w:pPr>
              <w:jc w:val="center"/>
              <w:rPr>
                <w:rFonts w:ascii="Book Antiqua" w:eastAsia="標楷體" w:hAnsi="Book Antiqua"/>
                <w:sz w:val="22"/>
                <w:szCs w:val="22"/>
              </w:rPr>
            </w:pPr>
            <w:r w:rsidRPr="00D045F5">
              <w:rPr>
                <w:rFonts w:ascii="Book Antiqua" w:eastAsia="標楷體" w:hAnsi="Book Antiqua"/>
                <w:sz w:val="22"/>
                <w:szCs w:val="22"/>
              </w:rPr>
              <w:t>108</w:t>
            </w:r>
            <w:r w:rsidRPr="00D045F5">
              <w:rPr>
                <w:rFonts w:ascii="Book Antiqua" w:eastAsia="標楷體" w:hAnsi="Book Antiqua"/>
                <w:sz w:val="22"/>
                <w:szCs w:val="22"/>
              </w:rPr>
              <w:t>年</w:t>
            </w:r>
            <w:r w:rsidR="00042CA6">
              <w:rPr>
                <w:rFonts w:ascii="Book Antiqua" w:eastAsia="標楷體" w:hAnsi="Book Antiqua" w:hint="eastAsia"/>
                <w:sz w:val="22"/>
                <w:szCs w:val="22"/>
              </w:rPr>
              <w:t>(</w:t>
            </w:r>
            <w:r w:rsidR="00042CA6">
              <w:rPr>
                <w:rFonts w:ascii="Book Antiqua" w:eastAsia="標楷體" w:hAnsi="Book Antiqua" w:hint="eastAsia"/>
                <w:sz w:val="22"/>
                <w:szCs w:val="22"/>
              </w:rPr>
              <w:t>註</w:t>
            </w:r>
            <w:r w:rsidR="00042CA6">
              <w:rPr>
                <w:rFonts w:ascii="Book Antiqua" w:eastAsia="標楷體" w:hAnsi="Book Antiqua" w:hint="eastAsia"/>
                <w:sz w:val="22"/>
                <w:szCs w:val="22"/>
              </w:rPr>
              <w:t>)</w:t>
            </w:r>
          </w:p>
        </w:tc>
      </w:tr>
      <w:tr w:rsidR="005D56D4" w:rsidRPr="00653BD7" w:rsidTr="003B6F30">
        <w:tc>
          <w:tcPr>
            <w:tcW w:w="2098" w:type="dxa"/>
            <w:gridSpan w:val="2"/>
            <w:tcBorders>
              <w:top w:val="single" w:sz="6"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流動資產</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957,705</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1,079,712</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1,000,450</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1,109,324</w:t>
            </w:r>
          </w:p>
        </w:tc>
        <w:tc>
          <w:tcPr>
            <w:tcW w:w="1534" w:type="dxa"/>
            <w:tcBorders>
              <w:top w:val="single" w:sz="6"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1,205,621</w:t>
            </w:r>
          </w:p>
        </w:tc>
      </w:tr>
      <w:tr w:rsidR="005D56D4" w:rsidRPr="00653BD7" w:rsidTr="003B6F30">
        <w:tc>
          <w:tcPr>
            <w:tcW w:w="2098" w:type="dxa"/>
            <w:gridSpan w:val="2"/>
            <w:tcBorders>
              <w:top w:val="single" w:sz="4"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基金及長期投資</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49,663</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34,663</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19,513</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25,361</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23,553</w:t>
            </w:r>
          </w:p>
        </w:tc>
      </w:tr>
      <w:tr w:rsidR="005D56D4" w:rsidRPr="00653BD7" w:rsidTr="003B6F30">
        <w:tc>
          <w:tcPr>
            <w:tcW w:w="2098" w:type="dxa"/>
            <w:gridSpan w:val="2"/>
            <w:tcBorders>
              <w:top w:val="single" w:sz="4"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固定資產</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4,238</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1,940</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2,661</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2,671</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3,751</w:t>
            </w:r>
          </w:p>
        </w:tc>
      </w:tr>
      <w:tr w:rsidR="005D56D4" w:rsidRPr="00653BD7" w:rsidTr="003B6F30">
        <w:tc>
          <w:tcPr>
            <w:tcW w:w="2098" w:type="dxa"/>
            <w:gridSpan w:val="2"/>
            <w:tcBorders>
              <w:top w:val="single" w:sz="4"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無形資產</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3,409</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2,463</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1,540</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2,052</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2,284</w:t>
            </w:r>
          </w:p>
        </w:tc>
      </w:tr>
      <w:tr w:rsidR="005D56D4" w:rsidRPr="00653BD7" w:rsidTr="003B6F30">
        <w:tc>
          <w:tcPr>
            <w:tcW w:w="2098" w:type="dxa"/>
            <w:gridSpan w:val="2"/>
            <w:tcBorders>
              <w:top w:val="single" w:sz="4"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其他資產</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7,944</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6,334</w:t>
            </w: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6,456</w:t>
            </w:r>
          </w:p>
        </w:tc>
        <w:tc>
          <w:tcPr>
            <w:tcW w:w="1534" w:type="dxa"/>
            <w:tcBorders>
              <w:top w:val="single" w:sz="4"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9,775</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32,416</w:t>
            </w:r>
          </w:p>
        </w:tc>
      </w:tr>
      <w:tr w:rsidR="005D56D4" w:rsidRPr="00653BD7" w:rsidTr="003B6F30">
        <w:tc>
          <w:tcPr>
            <w:tcW w:w="2098" w:type="dxa"/>
            <w:gridSpan w:val="2"/>
            <w:tcBorders>
              <w:top w:val="single" w:sz="4"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資產總額</w:t>
            </w:r>
          </w:p>
        </w:tc>
        <w:tc>
          <w:tcPr>
            <w:tcW w:w="1533"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1,022,959</w:t>
            </w:r>
          </w:p>
        </w:tc>
        <w:tc>
          <w:tcPr>
            <w:tcW w:w="1534"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1,125,112</w:t>
            </w:r>
          </w:p>
        </w:tc>
        <w:tc>
          <w:tcPr>
            <w:tcW w:w="1533"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1,030,620</w:t>
            </w:r>
          </w:p>
        </w:tc>
        <w:tc>
          <w:tcPr>
            <w:tcW w:w="1534"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1,149,183</w:t>
            </w:r>
          </w:p>
        </w:tc>
        <w:tc>
          <w:tcPr>
            <w:tcW w:w="1534" w:type="dxa"/>
            <w:tcBorders>
              <w:top w:val="single" w:sz="4" w:space="0" w:color="auto"/>
              <w:left w:val="single" w:sz="4" w:space="0" w:color="auto"/>
              <w:bottom w:val="single" w:sz="6"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1,267,625</w:t>
            </w:r>
          </w:p>
        </w:tc>
      </w:tr>
      <w:tr w:rsidR="005D56D4" w:rsidRPr="00653BD7" w:rsidTr="003B6F3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流動</w:t>
            </w:r>
          </w:p>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負債</w:t>
            </w: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pStyle w:val="ac"/>
              <w:adjustRightInd/>
              <w:snapToGrid/>
              <w:spacing w:line="240" w:lineRule="auto"/>
              <w:textAlignment w:val="auto"/>
              <w:rPr>
                <w:rFonts w:ascii="Book Antiqua" w:hAnsi="Book Antiqua"/>
                <w:kern w:val="2"/>
                <w:sz w:val="22"/>
                <w:szCs w:val="22"/>
              </w:rPr>
            </w:pPr>
            <w:r w:rsidRPr="00D045F5">
              <w:rPr>
                <w:rFonts w:ascii="Book Antiqua" w:hAnsi="Book Antiqua"/>
                <w:kern w:val="2"/>
                <w:sz w:val="22"/>
                <w:szCs w:val="22"/>
              </w:rPr>
              <w:t>分</w:t>
            </w:r>
            <w:r w:rsidRPr="00D045F5">
              <w:rPr>
                <w:rFonts w:ascii="Book Antiqua" w:hAnsi="Book Antiqua"/>
                <w:kern w:val="2"/>
                <w:sz w:val="22"/>
                <w:szCs w:val="22"/>
              </w:rPr>
              <w:t xml:space="preserve"> </w:t>
            </w:r>
            <w:r w:rsidRPr="00D045F5">
              <w:rPr>
                <w:rFonts w:ascii="Book Antiqua" w:hAnsi="Book Antiqua"/>
                <w:kern w:val="2"/>
                <w:sz w:val="22"/>
                <w:szCs w:val="22"/>
              </w:rPr>
              <w:t>配</w:t>
            </w:r>
            <w:r w:rsidRPr="00D045F5">
              <w:rPr>
                <w:rFonts w:ascii="Book Antiqua" w:hAnsi="Book Antiqua"/>
                <w:kern w:val="2"/>
                <w:sz w:val="22"/>
                <w:szCs w:val="22"/>
              </w:rPr>
              <w:t xml:space="preserve"> </w:t>
            </w:r>
            <w:r w:rsidRPr="00D045F5">
              <w:rPr>
                <w:rFonts w:ascii="Book Antiqua" w:hAnsi="Book Antiqua"/>
                <w:kern w:val="2"/>
                <w:sz w:val="22"/>
                <w:szCs w:val="22"/>
              </w:rPr>
              <w:t>前</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117,252</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187,383</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158,992</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212,560</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239,351</w:t>
            </w:r>
          </w:p>
        </w:tc>
      </w:tr>
      <w:tr w:rsidR="005D56D4" w:rsidRPr="00653BD7" w:rsidTr="003B6F3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jc w:val="right"/>
              <w:rPr>
                <w:rFonts w:ascii="Book Antiqua" w:eastAsia="標楷體" w:hAnsi="Book Antiqua"/>
                <w:sz w:val="22"/>
                <w:szCs w:val="22"/>
              </w:rPr>
            </w:pPr>
            <w:r w:rsidRPr="00D045F5">
              <w:rPr>
                <w:rFonts w:ascii="Book Antiqua" w:eastAsia="標楷體" w:hAnsi="Book Antiqua"/>
                <w:sz w:val="22"/>
                <w:szCs w:val="22"/>
              </w:rPr>
              <w:t>分</w:t>
            </w:r>
            <w:r w:rsidRPr="00D045F5">
              <w:rPr>
                <w:rFonts w:ascii="Book Antiqua" w:eastAsia="標楷體" w:hAnsi="Book Antiqua"/>
                <w:sz w:val="22"/>
                <w:szCs w:val="22"/>
              </w:rPr>
              <w:t xml:space="preserve"> </w:t>
            </w:r>
            <w:r w:rsidRPr="00D045F5">
              <w:rPr>
                <w:rFonts w:ascii="Book Antiqua" w:eastAsia="標楷體" w:hAnsi="Book Antiqua"/>
                <w:sz w:val="22"/>
                <w:szCs w:val="22"/>
              </w:rPr>
              <w:t>配</w:t>
            </w:r>
            <w:r w:rsidRPr="00D045F5">
              <w:rPr>
                <w:rFonts w:ascii="Book Antiqua" w:eastAsia="標楷體" w:hAnsi="Book Antiqua"/>
                <w:sz w:val="22"/>
                <w:szCs w:val="22"/>
              </w:rPr>
              <w:t xml:space="preserve"> </w:t>
            </w:r>
            <w:r w:rsidRPr="00D045F5">
              <w:rPr>
                <w:rFonts w:ascii="Book Antiqua" w:eastAsia="標楷體" w:hAnsi="Book Antiqua"/>
                <w:sz w:val="22"/>
                <w:szCs w:val="22"/>
              </w:rPr>
              <w:t>後</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238,833</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264,010</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118,443</w:t>
            </w:r>
          </w:p>
        </w:tc>
      </w:tr>
      <w:tr w:rsidR="005D56D4" w:rsidRPr="00653BD7" w:rsidTr="003B6F30">
        <w:tc>
          <w:tcPr>
            <w:tcW w:w="2098" w:type="dxa"/>
            <w:gridSpan w:val="2"/>
            <w:tcBorders>
              <w:top w:val="single" w:sz="6"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長期負債</w:t>
            </w:r>
          </w:p>
        </w:tc>
        <w:tc>
          <w:tcPr>
            <w:tcW w:w="1533" w:type="dxa"/>
            <w:tcBorders>
              <w:top w:val="single" w:sz="6" w:space="0" w:color="auto"/>
              <w:left w:val="single" w:sz="6" w:space="0" w:color="auto"/>
              <w:bottom w:val="single" w:sz="4"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4"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3" w:type="dxa"/>
            <w:tcBorders>
              <w:top w:val="single" w:sz="6" w:space="0" w:color="auto"/>
              <w:left w:val="single" w:sz="6" w:space="0" w:color="auto"/>
              <w:bottom w:val="single" w:sz="4"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4"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4" w:space="0" w:color="auto"/>
              <w:bottom w:val="single" w:sz="4"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16,704</w:t>
            </w:r>
          </w:p>
        </w:tc>
      </w:tr>
      <w:tr w:rsidR="005D56D4" w:rsidRPr="00653BD7" w:rsidTr="003B6F30">
        <w:tc>
          <w:tcPr>
            <w:tcW w:w="2098" w:type="dxa"/>
            <w:gridSpan w:val="2"/>
            <w:tcBorders>
              <w:top w:val="single" w:sz="4"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其他負債</w:t>
            </w:r>
          </w:p>
        </w:tc>
        <w:tc>
          <w:tcPr>
            <w:tcW w:w="1533"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58,898</w:t>
            </w:r>
          </w:p>
        </w:tc>
        <w:tc>
          <w:tcPr>
            <w:tcW w:w="1534"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65,975</w:t>
            </w:r>
          </w:p>
        </w:tc>
        <w:tc>
          <w:tcPr>
            <w:tcW w:w="1533"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66,475</w:t>
            </w:r>
          </w:p>
        </w:tc>
        <w:tc>
          <w:tcPr>
            <w:tcW w:w="1534"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63,301</w:t>
            </w:r>
          </w:p>
        </w:tc>
        <w:tc>
          <w:tcPr>
            <w:tcW w:w="1534" w:type="dxa"/>
            <w:tcBorders>
              <w:top w:val="single" w:sz="4"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55,118</w:t>
            </w:r>
          </w:p>
        </w:tc>
      </w:tr>
      <w:tr w:rsidR="005D56D4" w:rsidRPr="00653BD7" w:rsidTr="003B6F3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負債</w:t>
            </w:r>
          </w:p>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總額</w:t>
            </w: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pStyle w:val="ac"/>
              <w:adjustRightInd/>
              <w:snapToGrid/>
              <w:spacing w:line="240" w:lineRule="auto"/>
              <w:textAlignment w:val="auto"/>
              <w:rPr>
                <w:rFonts w:ascii="Book Antiqua" w:hAnsi="Book Antiqua"/>
                <w:kern w:val="2"/>
                <w:sz w:val="22"/>
                <w:szCs w:val="22"/>
              </w:rPr>
            </w:pPr>
            <w:r w:rsidRPr="00D045F5">
              <w:rPr>
                <w:rFonts w:ascii="Book Antiqua" w:hAnsi="Book Antiqua"/>
                <w:kern w:val="2"/>
                <w:sz w:val="22"/>
                <w:szCs w:val="22"/>
              </w:rPr>
              <w:t>分</w:t>
            </w:r>
            <w:r w:rsidRPr="00D045F5">
              <w:rPr>
                <w:rFonts w:ascii="Book Antiqua" w:hAnsi="Book Antiqua"/>
                <w:kern w:val="2"/>
                <w:sz w:val="22"/>
                <w:szCs w:val="22"/>
              </w:rPr>
              <w:t xml:space="preserve"> </w:t>
            </w:r>
            <w:r w:rsidRPr="00D045F5">
              <w:rPr>
                <w:rFonts w:ascii="Book Antiqua" w:hAnsi="Book Antiqua"/>
                <w:kern w:val="2"/>
                <w:sz w:val="22"/>
                <w:szCs w:val="22"/>
              </w:rPr>
              <w:t>配</w:t>
            </w:r>
            <w:r w:rsidRPr="00D045F5">
              <w:rPr>
                <w:rFonts w:ascii="Book Antiqua" w:hAnsi="Book Antiqua"/>
                <w:kern w:val="2"/>
                <w:sz w:val="22"/>
                <w:szCs w:val="22"/>
              </w:rPr>
              <w:t xml:space="preserve"> </w:t>
            </w:r>
            <w:r w:rsidRPr="00D045F5">
              <w:rPr>
                <w:rFonts w:ascii="Book Antiqua" w:hAnsi="Book Antiqua"/>
                <w:kern w:val="2"/>
                <w:sz w:val="22"/>
                <w:szCs w:val="22"/>
              </w:rPr>
              <w:t>前</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176,150</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253,358</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225,467</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275,861</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311,173</w:t>
            </w:r>
          </w:p>
        </w:tc>
      </w:tr>
      <w:tr w:rsidR="005D56D4" w:rsidRPr="00653BD7" w:rsidTr="003B6F3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jc w:val="right"/>
              <w:rPr>
                <w:rFonts w:ascii="Book Antiqua" w:eastAsia="標楷體" w:hAnsi="Book Antiqua"/>
                <w:sz w:val="22"/>
                <w:szCs w:val="22"/>
              </w:rPr>
            </w:pPr>
            <w:r w:rsidRPr="00D045F5">
              <w:rPr>
                <w:rFonts w:ascii="Book Antiqua" w:eastAsia="標楷體" w:hAnsi="Book Antiqua"/>
                <w:sz w:val="22"/>
                <w:szCs w:val="22"/>
              </w:rPr>
              <w:t>分</w:t>
            </w:r>
            <w:r w:rsidRPr="00D045F5">
              <w:rPr>
                <w:rFonts w:ascii="Book Antiqua" w:eastAsia="標楷體" w:hAnsi="Book Antiqua"/>
                <w:sz w:val="22"/>
                <w:szCs w:val="22"/>
              </w:rPr>
              <w:t xml:space="preserve"> </w:t>
            </w:r>
            <w:r w:rsidRPr="00D045F5">
              <w:rPr>
                <w:rFonts w:ascii="Book Antiqua" w:eastAsia="標楷體" w:hAnsi="Book Antiqua"/>
                <w:sz w:val="22"/>
                <w:szCs w:val="22"/>
              </w:rPr>
              <w:t>配</w:t>
            </w:r>
            <w:r w:rsidRPr="00D045F5">
              <w:rPr>
                <w:rFonts w:ascii="Book Antiqua" w:eastAsia="標楷體" w:hAnsi="Book Antiqua"/>
                <w:sz w:val="22"/>
                <w:szCs w:val="22"/>
              </w:rPr>
              <w:t xml:space="preserve"> </w:t>
            </w:r>
            <w:r w:rsidRPr="00D045F5">
              <w:rPr>
                <w:rFonts w:ascii="Book Antiqua" w:eastAsia="標楷體" w:hAnsi="Book Antiqua"/>
                <w:sz w:val="22"/>
                <w:szCs w:val="22"/>
              </w:rPr>
              <w:t>後</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304,808</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327,311</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r>
      <w:tr w:rsidR="005D56D4" w:rsidRPr="00653BD7" w:rsidTr="003B6F30">
        <w:tc>
          <w:tcPr>
            <w:tcW w:w="2098" w:type="dxa"/>
            <w:gridSpan w:val="2"/>
            <w:tcBorders>
              <w:top w:val="single" w:sz="6" w:space="0" w:color="auto"/>
              <w:left w:val="single" w:sz="12" w:space="0" w:color="auto"/>
              <w:bottom w:val="single" w:sz="4"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股本</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514,851</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514,501</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514,501</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514,501</w:t>
            </w:r>
          </w:p>
        </w:tc>
        <w:tc>
          <w:tcPr>
            <w:tcW w:w="1534" w:type="dxa"/>
            <w:tcBorders>
              <w:top w:val="single" w:sz="6"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514,501</w:t>
            </w:r>
          </w:p>
        </w:tc>
      </w:tr>
      <w:tr w:rsidR="005D56D4" w:rsidRPr="00653BD7" w:rsidTr="00D045F5">
        <w:tc>
          <w:tcPr>
            <w:tcW w:w="2098" w:type="dxa"/>
            <w:gridSpan w:val="2"/>
            <w:tcBorders>
              <w:top w:val="single" w:sz="4"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資本公積</w:t>
            </w:r>
          </w:p>
        </w:tc>
        <w:tc>
          <w:tcPr>
            <w:tcW w:w="1533"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296,388</w:t>
            </w:r>
          </w:p>
        </w:tc>
        <w:tc>
          <w:tcPr>
            <w:tcW w:w="1534"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296,649</w:t>
            </w:r>
          </w:p>
        </w:tc>
        <w:tc>
          <w:tcPr>
            <w:tcW w:w="1533"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268,352</w:t>
            </w:r>
          </w:p>
        </w:tc>
        <w:tc>
          <w:tcPr>
            <w:tcW w:w="1534" w:type="dxa"/>
            <w:tcBorders>
              <w:top w:val="single" w:sz="4"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268,352</w:t>
            </w:r>
          </w:p>
        </w:tc>
        <w:tc>
          <w:tcPr>
            <w:tcW w:w="1534" w:type="dxa"/>
            <w:tcBorders>
              <w:top w:val="single" w:sz="4"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265,985</w:t>
            </w:r>
          </w:p>
        </w:tc>
      </w:tr>
      <w:tr w:rsidR="005D56D4" w:rsidRPr="00653BD7" w:rsidTr="003B6F3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保留</w:t>
            </w:r>
          </w:p>
          <w:p w:rsidR="005D56D4" w:rsidRPr="00D045F5" w:rsidRDefault="005D56D4" w:rsidP="00A006B6">
            <w:pPr>
              <w:jc w:val="distribute"/>
              <w:rPr>
                <w:rFonts w:ascii="Book Antiqua" w:eastAsia="標楷體" w:hAnsi="Book Antiqua"/>
                <w:sz w:val="22"/>
                <w:szCs w:val="22"/>
              </w:rPr>
            </w:pPr>
            <w:r w:rsidRPr="00D045F5">
              <w:rPr>
                <w:rFonts w:ascii="Book Antiqua" w:eastAsia="標楷體" w:hAnsi="Book Antiqua"/>
                <w:sz w:val="22"/>
                <w:szCs w:val="22"/>
              </w:rPr>
              <w:t>盈餘</w:t>
            </w: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pStyle w:val="ac"/>
              <w:adjustRightInd/>
              <w:snapToGrid/>
              <w:spacing w:line="240" w:lineRule="auto"/>
              <w:textAlignment w:val="auto"/>
              <w:rPr>
                <w:rFonts w:ascii="Book Antiqua" w:hAnsi="Book Antiqua"/>
                <w:kern w:val="2"/>
                <w:sz w:val="22"/>
                <w:szCs w:val="22"/>
              </w:rPr>
            </w:pPr>
            <w:r w:rsidRPr="00D045F5">
              <w:rPr>
                <w:rFonts w:ascii="Book Antiqua" w:hAnsi="Book Antiqua"/>
                <w:kern w:val="2"/>
                <w:sz w:val="22"/>
                <w:szCs w:val="22"/>
              </w:rPr>
              <w:t>分</w:t>
            </w:r>
            <w:r w:rsidRPr="00D045F5">
              <w:rPr>
                <w:rFonts w:ascii="Book Antiqua" w:hAnsi="Book Antiqua"/>
                <w:kern w:val="2"/>
                <w:sz w:val="22"/>
                <w:szCs w:val="22"/>
              </w:rPr>
              <w:t xml:space="preserve"> </w:t>
            </w:r>
            <w:r w:rsidRPr="00D045F5">
              <w:rPr>
                <w:rFonts w:ascii="Book Antiqua" w:hAnsi="Book Antiqua"/>
                <w:kern w:val="2"/>
                <w:sz w:val="22"/>
                <w:szCs w:val="22"/>
              </w:rPr>
              <w:t>配</w:t>
            </w:r>
            <w:r w:rsidRPr="00D045F5">
              <w:rPr>
                <w:rFonts w:ascii="Book Antiqua" w:hAnsi="Book Antiqua"/>
                <w:kern w:val="2"/>
                <w:sz w:val="22"/>
                <w:szCs w:val="22"/>
              </w:rPr>
              <w:t xml:space="preserve"> </w:t>
            </w:r>
            <w:r w:rsidRPr="00D045F5">
              <w:rPr>
                <w:rFonts w:ascii="Book Antiqua" w:hAnsi="Book Antiqua"/>
                <w:kern w:val="2"/>
                <w:sz w:val="22"/>
                <w:szCs w:val="22"/>
              </w:rPr>
              <w:t>前</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highlight w:val="yellow"/>
              </w:rPr>
            </w:pPr>
            <w:r w:rsidRPr="00D045F5">
              <w:rPr>
                <w:rFonts w:ascii="Book Antiqua" w:eastAsia="標楷體" w:hAnsi="Book Antiqua"/>
                <w:sz w:val="22"/>
                <w:szCs w:val="22"/>
              </w:rPr>
              <w:t>36,353</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62,509</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37,282</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156,430</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243,735</w:t>
            </w:r>
          </w:p>
        </w:tc>
      </w:tr>
      <w:tr w:rsidR="005D56D4" w:rsidRPr="00653BD7" w:rsidTr="003B6F3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A006B6">
            <w:pPr>
              <w:jc w:val="distribute"/>
              <w:rPr>
                <w:rFonts w:ascii="Book Antiqua" w:eastAsia="標楷體" w:hAnsi="Book Antiqua"/>
                <w:sz w:val="22"/>
                <w:szCs w:val="22"/>
              </w:rPr>
            </w:pP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A006B6">
            <w:pPr>
              <w:jc w:val="right"/>
              <w:rPr>
                <w:rFonts w:ascii="Book Antiqua" w:eastAsia="標楷體" w:hAnsi="Book Antiqua"/>
                <w:sz w:val="22"/>
                <w:szCs w:val="22"/>
              </w:rPr>
            </w:pPr>
            <w:r w:rsidRPr="00D045F5">
              <w:rPr>
                <w:rFonts w:ascii="Book Antiqua" w:eastAsia="標楷體" w:hAnsi="Book Antiqua"/>
                <w:sz w:val="22"/>
                <w:szCs w:val="22"/>
              </w:rPr>
              <w:t>分</w:t>
            </w:r>
            <w:r w:rsidRPr="00D045F5">
              <w:rPr>
                <w:rFonts w:ascii="Book Antiqua" w:eastAsia="標楷體" w:hAnsi="Book Antiqua"/>
                <w:sz w:val="22"/>
                <w:szCs w:val="22"/>
              </w:rPr>
              <w:t xml:space="preserve"> </w:t>
            </w:r>
            <w:r w:rsidRPr="00D045F5">
              <w:rPr>
                <w:rFonts w:ascii="Book Antiqua" w:eastAsia="標楷體" w:hAnsi="Book Antiqua"/>
                <w:sz w:val="22"/>
                <w:szCs w:val="22"/>
              </w:rPr>
              <w:t>配</w:t>
            </w:r>
            <w:r w:rsidRPr="00D045F5">
              <w:rPr>
                <w:rFonts w:ascii="Book Antiqua" w:eastAsia="標楷體" w:hAnsi="Book Antiqua"/>
                <w:sz w:val="22"/>
                <w:szCs w:val="22"/>
              </w:rPr>
              <w:t xml:space="preserve"> </w:t>
            </w:r>
            <w:r w:rsidRPr="00D045F5">
              <w:rPr>
                <w:rFonts w:ascii="Book Antiqua" w:eastAsia="標楷體" w:hAnsi="Book Antiqua"/>
                <w:sz w:val="22"/>
                <w:szCs w:val="22"/>
              </w:rPr>
              <w:t>後</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39,356</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sz w:val="22"/>
                <w:szCs w:val="22"/>
              </w:rPr>
              <w:t>107,347</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A006B6">
            <w:pPr>
              <w:ind w:right="170"/>
              <w:jc w:val="right"/>
              <w:rPr>
                <w:rFonts w:ascii="Book Antiqua" w:eastAsia="標楷體" w:hAnsi="Book Antiqua"/>
                <w:sz w:val="22"/>
                <w:szCs w:val="22"/>
              </w:rPr>
            </w:pPr>
            <w:r w:rsidRPr="00D045F5">
              <w:rPr>
                <w:rFonts w:ascii="Book Antiqua" w:eastAsia="標楷體" w:hAnsi="Book Antiqua" w:hint="eastAsia"/>
                <w:sz w:val="22"/>
                <w:szCs w:val="22"/>
              </w:rPr>
              <w:t>122,827</w:t>
            </w:r>
          </w:p>
        </w:tc>
      </w:tr>
      <w:tr w:rsidR="005D56D4" w:rsidRPr="00653BD7" w:rsidTr="003B6F30">
        <w:tc>
          <w:tcPr>
            <w:tcW w:w="2098" w:type="dxa"/>
            <w:gridSpan w:val="2"/>
            <w:tcBorders>
              <w:top w:val="single" w:sz="6" w:space="0" w:color="auto"/>
              <w:left w:val="single" w:sz="12" w:space="0" w:color="auto"/>
              <w:bottom w:val="single" w:sz="4" w:space="0" w:color="auto"/>
              <w:right w:val="single" w:sz="6" w:space="0" w:color="auto"/>
            </w:tcBorders>
            <w:vAlign w:val="center"/>
          </w:tcPr>
          <w:p w:rsidR="005D56D4" w:rsidRPr="00D045F5" w:rsidRDefault="00433104" w:rsidP="00A006B6">
            <w:pPr>
              <w:jc w:val="distribute"/>
              <w:rPr>
                <w:rFonts w:ascii="Book Antiqua" w:eastAsia="標楷體" w:hAnsi="Book Antiqua"/>
                <w:sz w:val="22"/>
                <w:szCs w:val="22"/>
              </w:rPr>
            </w:pPr>
            <w:r>
              <w:rPr>
                <w:rFonts w:ascii="Book Antiqua" w:eastAsia="標楷體" w:hAnsi="Book Antiqua" w:hint="eastAsia"/>
                <w:sz w:val="22"/>
                <w:szCs w:val="22"/>
              </w:rPr>
              <w:t>其他權益</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252E79">
            <w:pPr>
              <w:ind w:right="170"/>
              <w:jc w:val="right"/>
              <w:rPr>
                <w:rFonts w:ascii="Book Antiqua" w:eastAsia="標楷體" w:hAnsi="Book Antiqua"/>
                <w:sz w:val="22"/>
                <w:szCs w:val="22"/>
              </w:rPr>
            </w:pPr>
            <w:r w:rsidRPr="00D045F5">
              <w:rPr>
                <w:rFonts w:ascii="Book Antiqua" w:eastAsia="標楷體" w:hAnsi="Book Antiqua" w:hint="eastAsia"/>
                <w:sz w:val="22"/>
                <w:szCs w:val="22"/>
              </w:rPr>
              <w:t>113</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252E79">
            <w:pPr>
              <w:ind w:right="170"/>
              <w:jc w:val="right"/>
              <w:rPr>
                <w:rFonts w:ascii="Book Antiqua" w:eastAsia="標楷體" w:hAnsi="Book Antiqua"/>
                <w:sz w:val="22"/>
                <w:szCs w:val="22"/>
              </w:rPr>
            </w:pPr>
            <w:r w:rsidRPr="00D045F5">
              <w:rPr>
                <w:rFonts w:ascii="Book Antiqua" w:eastAsia="標楷體" w:hAnsi="Book Antiqua" w:hint="eastAsia"/>
                <w:sz w:val="22"/>
                <w:szCs w:val="22"/>
              </w:rPr>
              <w:t>(1,763)</w:t>
            </w:r>
          </w:p>
        </w:tc>
        <w:tc>
          <w:tcPr>
            <w:tcW w:w="1533"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252E79">
            <w:pPr>
              <w:ind w:right="170"/>
              <w:jc w:val="right"/>
              <w:rPr>
                <w:rFonts w:ascii="Book Antiqua" w:eastAsia="標楷體" w:hAnsi="Book Antiqua"/>
                <w:sz w:val="22"/>
                <w:szCs w:val="22"/>
              </w:rPr>
            </w:pPr>
            <w:r w:rsidRPr="00D045F5">
              <w:rPr>
                <w:rFonts w:ascii="Book Antiqua" w:eastAsia="標楷體" w:hAnsi="Book Antiqua" w:hint="eastAsia"/>
                <w:sz w:val="22"/>
                <w:szCs w:val="22"/>
              </w:rPr>
              <w:t>(14,982)</w:t>
            </w:r>
          </w:p>
        </w:tc>
        <w:tc>
          <w:tcPr>
            <w:tcW w:w="1534" w:type="dxa"/>
            <w:tcBorders>
              <w:top w:val="single" w:sz="6" w:space="0" w:color="auto"/>
              <w:left w:val="single" w:sz="6" w:space="0" w:color="auto"/>
              <w:bottom w:val="single" w:sz="4" w:space="0" w:color="auto"/>
              <w:right w:val="single" w:sz="6" w:space="0" w:color="auto"/>
            </w:tcBorders>
            <w:shd w:val="clear" w:color="auto" w:fill="auto"/>
            <w:vAlign w:val="center"/>
          </w:tcPr>
          <w:p w:rsidR="005D56D4" w:rsidRPr="00D045F5" w:rsidRDefault="005D56D4" w:rsidP="00252E79">
            <w:pPr>
              <w:ind w:right="170"/>
              <w:jc w:val="right"/>
              <w:rPr>
                <w:rFonts w:ascii="Book Antiqua" w:eastAsia="標楷體" w:hAnsi="Book Antiqua"/>
                <w:sz w:val="22"/>
                <w:szCs w:val="22"/>
              </w:rPr>
            </w:pPr>
            <w:r w:rsidRPr="00D045F5">
              <w:rPr>
                <w:rFonts w:ascii="Book Antiqua" w:eastAsia="標楷體" w:hAnsi="Book Antiqua" w:hint="eastAsia"/>
                <w:sz w:val="22"/>
                <w:szCs w:val="22"/>
              </w:rPr>
              <w:t>(65,961)</w:t>
            </w:r>
          </w:p>
        </w:tc>
        <w:tc>
          <w:tcPr>
            <w:tcW w:w="1534" w:type="dxa"/>
            <w:tcBorders>
              <w:top w:val="single" w:sz="6" w:space="0" w:color="auto"/>
              <w:left w:val="single" w:sz="4" w:space="0" w:color="auto"/>
              <w:bottom w:val="single" w:sz="4" w:space="0" w:color="auto"/>
              <w:right w:val="single" w:sz="12" w:space="0" w:color="auto"/>
            </w:tcBorders>
            <w:shd w:val="clear" w:color="auto" w:fill="auto"/>
            <w:vAlign w:val="center"/>
          </w:tcPr>
          <w:p w:rsidR="005D56D4" w:rsidRPr="00D045F5" w:rsidRDefault="005D56D4" w:rsidP="00252E79">
            <w:pPr>
              <w:ind w:right="170"/>
              <w:jc w:val="right"/>
              <w:rPr>
                <w:rFonts w:ascii="Book Antiqua" w:eastAsia="標楷體" w:hAnsi="Book Antiqua"/>
                <w:sz w:val="22"/>
                <w:szCs w:val="22"/>
              </w:rPr>
            </w:pPr>
            <w:r w:rsidRPr="00D045F5">
              <w:rPr>
                <w:rFonts w:ascii="Book Antiqua" w:eastAsia="標楷體" w:hAnsi="Book Antiqua" w:hint="eastAsia"/>
                <w:sz w:val="22"/>
                <w:szCs w:val="22"/>
              </w:rPr>
              <w:t>(67,769)</w:t>
            </w:r>
          </w:p>
        </w:tc>
      </w:tr>
      <w:tr w:rsidR="005D56D4" w:rsidRPr="00653BD7" w:rsidTr="00D045F5">
        <w:tc>
          <w:tcPr>
            <w:tcW w:w="2098" w:type="dxa"/>
            <w:gridSpan w:val="2"/>
            <w:tcBorders>
              <w:top w:val="single" w:sz="4" w:space="0" w:color="auto"/>
              <w:left w:val="single" w:sz="12" w:space="0" w:color="auto"/>
              <w:bottom w:val="single" w:sz="6" w:space="0" w:color="auto"/>
              <w:right w:val="single" w:sz="6" w:space="0" w:color="auto"/>
            </w:tcBorders>
            <w:vAlign w:val="center"/>
          </w:tcPr>
          <w:p w:rsidR="005D56D4" w:rsidRPr="00D045F5" w:rsidRDefault="005D56D4" w:rsidP="00F5073B">
            <w:pPr>
              <w:jc w:val="distribute"/>
              <w:rPr>
                <w:rFonts w:ascii="Book Antiqua" w:eastAsia="標楷體" w:hAnsi="Book Antiqua"/>
                <w:sz w:val="22"/>
                <w:szCs w:val="22"/>
              </w:rPr>
            </w:pPr>
            <w:r w:rsidRPr="00D045F5">
              <w:rPr>
                <w:rFonts w:ascii="Book Antiqua" w:eastAsia="標楷體" w:hAnsi="Book Antiqua"/>
                <w:sz w:val="22"/>
                <w:szCs w:val="22"/>
              </w:rPr>
              <w:t>累積換算調整數</w:t>
            </w:r>
          </w:p>
        </w:tc>
        <w:tc>
          <w:tcPr>
            <w:tcW w:w="1533"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F5073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F5073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3"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F5073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4" w:space="0" w:color="auto"/>
              <w:left w:val="single" w:sz="6" w:space="0" w:color="auto"/>
              <w:bottom w:val="single" w:sz="6" w:space="0" w:color="auto"/>
              <w:right w:val="single" w:sz="6" w:space="0" w:color="auto"/>
            </w:tcBorders>
            <w:shd w:val="clear" w:color="auto" w:fill="auto"/>
          </w:tcPr>
          <w:p w:rsidR="005D56D4" w:rsidRPr="00D045F5" w:rsidRDefault="005D56D4" w:rsidP="00F5073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4" w:space="0" w:color="auto"/>
              <w:left w:val="single" w:sz="4" w:space="0" w:color="auto"/>
              <w:bottom w:val="single" w:sz="6" w:space="0" w:color="auto"/>
              <w:right w:val="single" w:sz="12" w:space="0" w:color="auto"/>
            </w:tcBorders>
            <w:shd w:val="clear" w:color="auto" w:fill="auto"/>
          </w:tcPr>
          <w:p w:rsidR="005D56D4" w:rsidRPr="00D045F5" w:rsidRDefault="005D56D4" w:rsidP="00F5073B">
            <w:pPr>
              <w:ind w:right="170"/>
              <w:jc w:val="right"/>
              <w:rPr>
                <w:rFonts w:ascii="Book Antiqua" w:eastAsia="標楷體" w:hAnsi="Book Antiqua"/>
                <w:sz w:val="22"/>
                <w:szCs w:val="22"/>
              </w:rPr>
            </w:pPr>
            <w:r w:rsidRPr="00D045F5">
              <w:rPr>
                <w:rFonts w:ascii="Book Antiqua" w:eastAsia="標楷體" w:hAnsi="Book Antiqua"/>
                <w:sz w:val="22"/>
                <w:szCs w:val="22"/>
              </w:rPr>
              <w:t>-</w:t>
            </w:r>
          </w:p>
        </w:tc>
      </w:tr>
      <w:tr w:rsidR="005D56D4" w:rsidRPr="00653BD7" w:rsidTr="003B6F3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D56D4" w:rsidRPr="00D045F5" w:rsidRDefault="005D56D4" w:rsidP="00BB494B">
            <w:pPr>
              <w:jc w:val="distribute"/>
              <w:rPr>
                <w:rFonts w:ascii="Book Antiqua" w:eastAsia="標楷體" w:hAnsi="Book Antiqua"/>
                <w:sz w:val="22"/>
                <w:szCs w:val="22"/>
              </w:rPr>
            </w:pPr>
            <w:r w:rsidRPr="00D045F5">
              <w:rPr>
                <w:rFonts w:ascii="Book Antiqua" w:eastAsia="標楷體" w:hAnsi="Book Antiqua"/>
                <w:sz w:val="22"/>
                <w:szCs w:val="22"/>
              </w:rPr>
              <w:t>股東權益總額</w:t>
            </w:r>
          </w:p>
        </w:tc>
        <w:tc>
          <w:tcPr>
            <w:tcW w:w="1077" w:type="dxa"/>
            <w:tcBorders>
              <w:top w:val="single" w:sz="6" w:space="0" w:color="auto"/>
              <w:left w:val="single" w:sz="6" w:space="0" w:color="auto"/>
              <w:bottom w:val="single" w:sz="6" w:space="0" w:color="auto"/>
              <w:right w:val="single" w:sz="6" w:space="0" w:color="auto"/>
            </w:tcBorders>
          </w:tcPr>
          <w:p w:rsidR="005D56D4" w:rsidRPr="00D045F5" w:rsidRDefault="005D56D4" w:rsidP="00BB494B">
            <w:pPr>
              <w:pStyle w:val="ac"/>
              <w:adjustRightInd/>
              <w:snapToGrid/>
              <w:spacing w:line="240" w:lineRule="auto"/>
              <w:textAlignment w:val="auto"/>
              <w:rPr>
                <w:rFonts w:ascii="Book Antiqua" w:hAnsi="Book Antiqua"/>
                <w:kern w:val="2"/>
                <w:sz w:val="22"/>
                <w:szCs w:val="22"/>
              </w:rPr>
            </w:pPr>
            <w:r w:rsidRPr="00D045F5">
              <w:rPr>
                <w:rFonts w:ascii="Book Antiqua" w:hAnsi="Book Antiqua"/>
                <w:kern w:val="2"/>
                <w:sz w:val="22"/>
                <w:szCs w:val="22"/>
              </w:rPr>
              <w:t>分</w:t>
            </w:r>
            <w:r w:rsidRPr="00D045F5">
              <w:rPr>
                <w:rFonts w:ascii="Book Antiqua" w:hAnsi="Book Antiqua"/>
                <w:kern w:val="2"/>
                <w:sz w:val="22"/>
                <w:szCs w:val="22"/>
              </w:rPr>
              <w:t xml:space="preserve"> </w:t>
            </w:r>
            <w:r w:rsidRPr="00D045F5">
              <w:rPr>
                <w:rFonts w:ascii="Book Antiqua" w:hAnsi="Book Antiqua"/>
                <w:kern w:val="2"/>
                <w:sz w:val="22"/>
                <w:szCs w:val="22"/>
              </w:rPr>
              <w:t>配</w:t>
            </w:r>
            <w:r w:rsidRPr="00D045F5">
              <w:rPr>
                <w:rFonts w:ascii="Book Antiqua" w:hAnsi="Book Antiqua"/>
                <w:kern w:val="2"/>
                <w:sz w:val="22"/>
                <w:szCs w:val="22"/>
              </w:rPr>
              <w:t xml:space="preserve"> </w:t>
            </w:r>
            <w:r w:rsidRPr="00D045F5">
              <w:rPr>
                <w:rFonts w:ascii="Book Antiqua" w:hAnsi="Book Antiqua"/>
                <w:kern w:val="2"/>
                <w:sz w:val="22"/>
                <w:szCs w:val="22"/>
              </w:rPr>
              <w:t>前</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846,809</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871,754</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805,153</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873,322</w:t>
            </w:r>
          </w:p>
        </w:tc>
        <w:tc>
          <w:tcPr>
            <w:tcW w:w="1534" w:type="dxa"/>
            <w:tcBorders>
              <w:top w:val="single" w:sz="6" w:space="0" w:color="auto"/>
              <w:left w:val="single" w:sz="4" w:space="0" w:color="auto"/>
              <w:bottom w:val="single" w:sz="6" w:space="0" w:color="auto"/>
              <w:right w:val="single" w:sz="12" w:space="0" w:color="auto"/>
            </w:tcBorders>
            <w:shd w:val="clear" w:color="auto" w:fill="auto"/>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956,452</w:t>
            </w:r>
          </w:p>
        </w:tc>
      </w:tr>
      <w:tr w:rsidR="005D56D4" w:rsidRPr="00653BD7" w:rsidTr="00D045F5">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rsidR="005D56D4" w:rsidRPr="00D045F5" w:rsidRDefault="005D56D4" w:rsidP="00BB494B">
            <w:pPr>
              <w:jc w:val="distribute"/>
              <w:rPr>
                <w:rFonts w:ascii="Book Antiqua" w:eastAsia="標楷體" w:hAnsi="Book Antiqua"/>
                <w:sz w:val="22"/>
                <w:szCs w:val="22"/>
              </w:rPr>
            </w:pPr>
          </w:p>
        </w:tc>
        <w:tc>
          <w:tcPr>
            <w:tcW w:w="1077" w:type="dxa"/>
            <w:tcBorders>
              <w:top w:val="single" w:sz="6" w:space="0" w:color="auto"/>
              <w:left w:val="single" w:sz="6" w:space="0" w:color="auto"/>
              <w:bottom w:val="single" w:sz="12" w:space="0" w:color="auto"/>
              <w:right w:val="single" w:sz="6" w:space="0" w:color="auto"/>
            </w:tcBorders>
          </w:tcPr>
          <w:p w:rsidR="005D56D4" w:rsidRPr="00D045F5" w:rsidRDefault="005D56D4" w:rsidP="00BB494B">
            <w:pPr>
              <w:jc w:val="right"/>
              <w:rPr>
                <w:rFonts w:ascii="Book Antiqua" w:eastAsia="標楷體" w:hAnsi="Book Antiqua"/>
                <w:sz w:val="22"/>
                <w:szCs w:val="22"/>
              </w:rPr>
            </w:pPr>
            <w:r w:rsidRPr="00D045F5">
              <w:rPr>
                <w:rFonts w:ascii="Book Antiqua" w:eastAsia="標楷體" w:hAnsi="Book Antiqua"/>
                <w:sz w:val="22"/>
                <w:szCs w:val="22"/>
              </w:rPr>
              <w:t>分</w:t>
            </w:r>
            <w:r w:rsidRPr="00D045F5">
              <w:rPr>
                <w:rFonts w:ascii="Book Antiqua" w:eastAsia="標楷體" w:hAnsi="Book Antiqua"/>
                <w:sz w:val="22"/>
                <w:szCs w:val="22"/>
              </w:rPr>
              <w:t xml:space="preserve"> </w:t>
            </w:r>
            <w:r w:rsidRPr="00D045F5">
              <w:rPr>
                <w:rFonts w:ascii="Book Antiqua" w:eastAsia="標楷體" w:hAnsi="Book Antiqua"/>
                <w:sz w:val="22"/>
                <w:szCs w:val="22"/>
              </w:rPr>
              <w:t>配</w:t>
            </w:r>
            <w:r w:rsidRPr="00D045F5">
              <w:rPr>
                <w:rFonts w:ascii="Book Antiqua" w:eastAsia="標楷體" w:hAnsi="Book Antiqua"/>
                <w:sz w:val="22"/>
                <w:szCs w:val="22"/>
              </w:rPr>
              <w:t xml:space="preserve"> </w:t>
            </w:r>
            <w:r w:rsidRPr="00D045F5">
              <w:rPr>
                <w:rFonts w:ascii="Book Antiqua" w:eastAsia="標楷體" w:hAnsi="Book Antiqua"/>
                <w:sz w:val="22"/>
                <w:szCs w:val="22"/>
              </w:rPr>
              <w:t>後</w:t>
            </w:r>
          </w:p>
        </w:tc>
        <w:tc>
          <w:tcPr>
            <w:tcW w:w="1533" w:type="dxa"/>
            <w:tcBorders>
              <w:top w:val="single" w:sz="6" w:space="0" w:color="auto"/>
              <w:left w:val="single" w:sz="6" w:space="0" w:color="auto"/>
              <w:bottom w:val="single" w:sz="12" w:space="0" w:color="auto"/>
              <w:right w:val="single" w:sz="6" w:space="0" w:color="auto"/>
            </w:tcBorders>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12" w:space="0" w:color="auto"/>
              <w:right w:val="single" w:sz="6" w:space="0" w:color="auto"/>
            </w:tcBorders>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820,304</w:t>
            </w:r>
          </w:p>
        </w:tc>
        <w:tc>
          <w:tcPr>
            <w:tcW w:w="1533" w:type="dxa"/>
            <w:tcBorders>
              <w:top w:val="single" w:sz="6" w:space="0" w:color="auto"/>
              <w:left w:val="single" w:sz="6" w:space="0" w:color="auto"/>
              <w:bottom w:val="single" w:sz="12" w:space="0" w:color="auto"/>
              <w:right w:val="single" w:sz="6" w:space="0" w:color="auto"/>
            </w:tcBorders>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w:t>
            </w:r>
          </w:p>
        </w:tc>
        <w:tc>
          <w:tcPr>
            <w:tcW w:w="1534" w:type="dxa"/>
            <w:tcBorders>
              <w:top w:val="single" w:sz="6" w:space="0" w:color="auto"/>
              <w:left w:val="single" w:sz="6" w:space="0" w:color="auto"/>
              <w:bottom w:val="single" w:sz="12" w:space="0" w:color="auto"/>
              <w:right w:val="single" w:sz="6" w:space="0" w:color="auto"/>
            </w:tcBorders>
            <w:vAlign w:val="center"/>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821,872</w:t>
            </w:r>
          </w:p>
        </w:tc>
        <w:tc>
          <w:tcPr>
            <w:tcW w:w="1534" w:type="dxa"/>
            <w:tcBorders>
              <w:top w:val="single" w:sz="6" w:space="0" w:color="auto"/>
              <w:left w:val="single" w:sz="4" w:space="0" w:color="auto"/>
              <w:bottom w:val="single" w:sz="12" w:space="0" w:color="auto"/>
              <w:right w:val="single" w:sz="12" w:space="0" w:color="auto"/>
            </w:tcBorders>
          </w:tcPr>
          <w:p w:rsidR="005D56D4" w:rsidRPr="00D045F5" w:rsidRDefault="005D56D4" w:rsidP="00BB494B">
            <w:pPr>
              <w:ind w:right="170"/>
              <w:jc w:val="right"/>
              <w:rPr>
                <w:rFonts w:ascii="Book Antiqua" w:eastAsia="標楷體" w:hAnsi="Book Antiqua"/>
                <w:sz w:val="22"/>
                <w:szCs w:val="22"/>
              </w:rPr>
            </w:pPr>
            <w:r w:rsidRPr="00D045F5">
              <w:rPr>
                <w:rFonts w:ascii="Book Antiqua" w:eastAsia="標楷體" w:hAnsi="Book Antiqua"/>
                <w:sz w:val="22"/>
                <w:szCs w:val="22"/>
              </w:rPr>
              <w:t>-</w:t>
            </w:r>
          </w:p>
        </w:tc>
      </w:tr>
    </w:tbl>
    <w:p w:rsidR="00042CA6" w:rsidRDefault="00042CA6" w:rsidP="00042CA6">
      <w:pPr>
        <w:pStyle w:val="Web"/>
        <w:widowControl w:val="0"/>
        <w:spacing w:before="0" w:beforeAutospacing="0" w:after="0" w:afterAutospacing="0" w:line="280" w:lineRule="exact"/>
        <w:ind w:left="519" w:right="-1" w:hangingChars="236" w:hanging="519"/>
        <w:rPr>
          <w:rFonts w:ascii="Book Antiqua" w:eastAsia="標楷體" w:hAnsi="Book Antiqua"/>
          <w:sz w:val="22"/>
          <w:szCs w:val="22"/>
        </w:rPr>
      </w:pPr>
      <w:r>
        <w:rPr>
          <w:rFonts w:ascii="Book Antiqua" w:eastAsia="標楷體" w:hAnsi="Book Antiqua" w:hint="eastAsia"/>
          <w:sz w:val="22"/>
          <w:szCs w:val="22"/>
        </w:rPr>
        <w:t>註：</w:t>
      </w:r>
      <w:r>
        <w:rPr>
          <w:rFonts w:ascii="Book Antiqua" w:eastAsia="標楷體" w:hAnsi="Book Antiqua" w:hint="eastAsia"/>
          <w:sz w:val="22"/>
          <w:szCs w:val="22"/>
        </w:rPr>
        <w:t>104</w:t>
      </w:r>
      <w:r>
        <w:rPr>
          <w:rFonts w:ascii="Book Antiqua" w:eastAsia="標楷體" w:hAnsi="Book Antiqua" w:hint="eastAsia"/>
          <w:sz w:val="22"/>
          <w:szCs w:val="22"/>
        </w:rPr>
        <w:t>年度</w:t>
      </w:r>
      <w:r>
        <w:rPr>
          <w:rFonts w:ascii="Book Antiqua" w:eastAsia="標楷體" w:hAnsi="Book Antiqua" w:hint="eastAsia"/>
          <w:sz w:val="22"/>
          <w:szCs w:val="22"/>
        </w:rPr>
        <w:t>~108</w:t>
      </w:r>
      <w:r>
        <w:rPr>
          <w:rFonts w:ascii="Book Antiqua" w:eastAsia="標楷體" w:hAnsi="Book Antiqua" w:hint="eastAsia"/>
          <w:sz w:val="22"/>
          <w:szCs w:val="22"/>
        </w:rPr>
        <w:t>年度之個別</w:t>
      </w:r>
      <w:r>
        <w:rPr>
          <w:rFonts w:ascii="Times New Roman" w:eastAsia="標楷體" w:hAnsi="Times New Roman" w:cs="Times New Roman" w:hint="eastAsia"/>
          <w:sz w:val="22"/>
          <w:szCs w:val="22"/>
        </w:rPr>
        <w:t>財務報表</w:t>
      </w:r>
      <w:r w:rsidRPr="00F130C0">
        <w:rPr>
          <w:rFonts w:ascii="Times New Roman" w:eastAsia="標楷體" w:hAnsi="Times New Roman" w:cs="Times New Roman" w:hint="eastAsia"/>
          <w:sz w:val="22"/>
          <w:szCs w:val="22"/>
        </w:rPr>
        <w:t>係</w:t>
      </w:r>
      <w:r>
        <w:rPr>
          <w:rFonts w:ascii="Times New Roman" w:eastAsia="標楷體" w:hAnsi="Times New Roman" w:cs="Times New Roman" w:hint="eastAsia"/>
          <w:sz w:val="22"/>
          <w:szCs w:val="22"/>
        </w:rPr>
        <w:t>採用</w:t>
      </w:r>
      <w:r w:rsidRPr="00F130C0">
        <w:rPr>
          <w:rFonts w:ascii="Times New Roman" w:eastAsia="標楷體" w:hAnsi="Times New Roman" w:cs="Times New Roman" w:hint="eastAsia"/>
          <w:sz w:val="22"/>
          <w:szCs w:val="22"/>
        </w:rPr>
        <w:t>國際財務報導準則</w:t>
      </w:r>
      <w:r>
        <w:rPr>
          <w:rFonts w:ascii="Times New Roman" w:eastAsia="標楷體" w:hAnsi="Times New Roman" w:cs="Times New Roman" w:hint="eastAsia"/>
          <w:sz w:val="22"/>
          <w:szCs w:val="22"/>
        </w:rPr>
        <w:t>編制，並經會計師查核簽證</w:t>
      </w:r>
      <w:r>
        <w:rPr>
          <w:rFonts w:ascii="Book Antiqua" w:eastAsia="標楷體" w:hAnsi="Book Antiqua" w:hint="eastAsia"/>
          <w:sz w:val="22"/>
          <w:szCs w:val="22"/>
        </w:rPr>
        <w:t>告。</w:t>
      </w:r>
    </w:p>
    <w:p w:rsidR="00161123" w:rsidRPr="00653BD7" w:rsidRDefault="0097784F" w:rsidP="0006471F">
      <w:pPr>
        <w:jc w:val="right"/>
        <w:rPr>
          <w:rFonts w:ascii="Book Antiqua" w:eastAsia="標楷體" w:hAnsi="Book Antiqua"/>
        </w:rPr>
      </w:pPr>
      <w:r w:rsidRPr="00653BD7">
        <w:rPr>
          <w:rFonts w:ascii="Book Antiqua" w:eastAsia="標楷體" w:hAnsi="Book Antiqua"/>
          <w:noProof/>
        </w:rPr>
        <w:drawing>
          <wp:inline distT="0" distB="0" distL="0" distR="0">
            <wp:extent cx="412750" cy="152400"/>
            <wp:effectExtent l="0" t="0" r="0" b="0"/>
            <wp:docPr id="4" name="圖片 4"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 cy="152400"/>
                    </a:xfrm>
                    <a:prstGeom prst="rect">
                      <a:avLst/>
                    </a:prstGeom>
                    <a:noFill/>
                    <a:ln>
                      <a:noFill/>
                    </a:ln>
                  </pic:spPr>
                </pic:pic>
              </a:graphicData>
            </a:graphic>
          </wp:inline>
        </w:drawing>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160"/>
      </w:tblGrid>
      <w:tr w:rsidR="00161123" w:rsidRPr="00653BD7" w:rsidTr="00D045F5">
        <w:trPr>
          <w:cantSplit/>
          <w:trHeight w:val="707"/>
        </w:trPr>
        <w:tc>
          <w:tcPr>
            <w:tcW w:w="9748" w:type="dxa"/>
            <w:gridSpan w:val="5"/>
            <w:tcBorders>
              <w:top w:val="single" w:sz="12" w:space="0" w:color="auto"/>
              <w:left w:val="single" w:sz="12" w:space="0" w:color="auto"/>
              <w:bottom w:val="single" w:sz="6" w:space="0" w:color="auto"/>
              <w:right w:val="single" w:sz="12" w:space="0" w:color="auto"/>
            </w:tcBorders>
          </w:tcPr>
          <w:bookmarkStart w:id="8" w:name="最近三年度財務比率及股利發放情形"/>
          <w:bookmarkEnd w:id="8"/>
          <w:p w:rsidR="00161123" w:rsidRPr="00653BD7" w:rsidRDefault="0097784F">
            <w:pPr>
              <w:jc w:val="center"/>
              <w:rPr>
                <w:rFonts w:ascii="Book Antiqua" w:eastAsia="標楷體" w:hAnsi="Book Antiqua"/>
                <w:b/>
                <w:bCs/>
                <w:sz w:val="28"/>
              </w:rPr>
            </w:pPr>
            <w:r w:rsidRPr="00653BD7">
              <w:rPr>
                <w:rFonts w:ascii="Book Antiqua" w:eastAsia="標楷體" w:hAnsi="Book Antiqua"/>
                <w:b/>
                <w:bCs/>
                <w:noProof/>
                <w:sz w:val="28"/>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-635</wp:posOffset>
                      </wp:positionV>
                      <wp:extent cx="6172200" cy="450215"/>
                      <wp:effectExtent l="0" t="0" r="3810" b="1905"/>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1D" w:rsidRDefault="00267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left:0;text-align:left;margin-left:0;margin-top:-.05pt;width:486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0zgIAANQFAAAOAAAAZHJzL2Uyb0RvYy54bWysVMlu2zAQvRfoPxC8O1og2ZYQOUjiuiiQ&#10;LkBS9ExLlESUIlWStpQW/fcOSdlRmxyKojJAc5vhvDdv5vJq7Dg6UqWZFAWOLkKMqChlxURT4M8P&#10;u8UaI22IqAiXghb4kWp8tXn96nLocxrLVvKKKgROhM6HvsCtMX0eBLpsaUf0heypgMNaqo4YWKom&#10;qBQZwHvHgzgMl8EgVdUrWVKtYXfrD/HG+a9rWpqPda2pQbzAEJtxo3Lj3o7B5pLkjSJ9y8opDPIP&#10;UXSECXj07GpLDEEHxZ656lippJa1uShlF8i6ZiV1GABNFP6B5r4lPXVYgBzdn2nS/89t+eH4SSFW&#10;FXiJkSAdpOiBjgbdyBFla0vP0Oscbt33cM+MsA9pdlB1fyfLrxoJedsS0dBrpeTQUlJBeJG1DGam&#10;3o+2TvbDe1nBO+RgpHM01qqz3AEbCLxDmh7PqbGxlLC5jFYx5BujEs6SNIyj1D1B8pN1r7R5S2WH&#10;7KTAClLvvJPjnTY2GpKfrkyJqnaMc6Sk+cJM67g+QWs02LhbGvUS8IQesWr2t1yhIwE1vdna3xRE&#10;o+e30xC+5xY7971oEVmLF0yePQIozsFxJhAQX+A08eZIl4RTyKWn36nRgbTBcWFHIS1oT4ffAYYn&#10;sJZrp9kfWRQn4U2cLXbL9WqR7JJ0ka3C9SKMsptsGSZZst39tACjJG9ZVVFxxwQ91U+U/J0+p0r2&#10;yncVhIYCZ2mceu4kZ+fo9Zx6h9bVLtCh59c6ZqCdcNYVeO05Aagkt6p8Iyo3N4RxPw9+D99JBDg4&#10;/TtWnIatbL2Azbgfp2oBZ1bfe1k9gqhBRU650Aph0kr1HaMB2kqB9bcDURQj/k6AkLIoSWwfcosk&#10;XcWwUPOT/fyEiBJcFdhgSLSd3hrfuw69Yk0LL/lSFPIaiqlmTudPUU0lCK3DYZranO1N87W79dSM&#10;N78AAAD//wMAUEsDBBQABgAIAAAAIQCVtlBf3AAAAAUBAAAPAAAAZHJzL2Rvd25yZXYueG1sTI/N&#10;TsMwEITvSLyDtUjcWqc9kBCyqSpQQfwIibYSVzdekoh4HWI3DW/PcoLjaEYz3xSryXVqpCG0nhEW&#10;8wQUceVtyzXCfreZZaBCNGxN55kQvinAqjw/K0xu/YnfaNzGWkkJh9wgNDH2udahasiZMPc9sXgf&#10;fnAmihxqbQdzknLX6WWSXGlnWpaFxvR021D1uT06hPHx4fV580S0vuP3l93eVenXfYZ4eTGtb0BF&#10;muJfGH7xBR1KYTr4I9ugOgQ5EhFmC1BiXqdL0QeENMlAl4X+T1/+AAAA//8DAFBLAQItABQABgAI&#10;AAAAIQC2gziS/gAAAOEBAAATAAAAAAAAAAAAAAAAAAAAAABbQ29udGVudF9UeXBlc10ueG1sUEsB&#10;Ai0AFAAGAAgAAAAhADj9If/WAAAAlAEAAAsAAAAAAAAAAAAAAAAALwEAAF9yZWxzLy5yZWxzUEsB&#10;Ai0AFAAGAAgAAAAhAATH9nTOAgAA1AUAAA4AAAAAAAAAAAAAAAAALgIAAGRycy9lMm9Eb2MueG1s&#10;UEsBAi0AFAAGAAgAAAAhAJW2UF/cAAAABQEAAA8AAAAAAAAAAAAAAAAAKAUAAGRycy9kb3ducmV2&#10;LnhtbFBLBQYAAAAABAAEAPMAAAAxBgAAAAA=&#10;" fillcolor="#ededed" stroked="f">
                      <v:fill rotate="t" focus="50%" type="gradient"/>
                      <v:textbox>
                        <w:txbxContent>
                          <w:p w:rsidR="00267B1D" w:rsidRDefault="00267B1D"/>
                        </w:txbxContent>
                      </v:textbox>
                    </v:shape>
                  </w:pict>
                </mc:Fallback>
              </mc:AlternateContent>
            </w:r>
            <w:r w:rsidR="00161123" w:rsidRPr="00653BD7">
              <w:rPr>
                <w:rFonts w:ascii="Book Antiqua" w:eastAsia="標楷體" w:hAnsi="Book Antiqua"/>
                <w:b/>
                <w:bCs/>
                <w:sz w:val="28"/>
              </w:rPr>
              <w:t>最近三年度財務比率</w:t>
            </w:r>
          </w:p>
        </w:tc>
      </w:tr>
      <w:tr w:rsidR="0019438A" w:rsidRPr="00653BD7" w:rsidTr="00D045F5">
        <w:tc>
          <w:tcPr>
            <w:tcW w:w="3134" w:type="dxa"/>
            <w:gridSpan w:val="2"/>
            <w:tcBorders>
              <w:top w:val="single" w:sz="6" w:space="0" w:color="auto"/>
              <w:left w:val="single" w:sz="12" w:space="0" w:color="auto"/>
              <w:bottom w:val="single" w:sz="6" w:space="0" w:color="auto"/>
              <w:right w:val="single" w:sz="6" w:space="0" w:color="auto"/>
              <w:tl2br w:val="single" w:sz="4" w:space="0" w:color="auto"/>
            </w:tcBorders>
            <w:vAlign w:val="center"/>
          </w:tcPr>
          <w:p w:rsidR="0019438A" w:rsidRPr="00D045F5" w:rsidRDefault="0019438A">
            <w:pPr>
              <w:wordWrap w:val="0"/>
              <w:ind w:left="57" w:right="57"/>
              <w:jc w:val="right"/>
              <w:rPr>
                <w:rFonts w:ascii="Book Antiqua" w:eastAsia="標楷體" w:hAnsi="Book Antiqua"/>
                <w:sz w:val="22"/>
                <w:szCs w:val="22"/>
              </w:rPr>
            </w:pPr>
            <w:r w:rsidRPr="00D045F5">
              <w:rPr>
                <w:rFonts w:ascii="Book Antiqua" w:eastAsia="標楷體" w:hAnsi="Book Antiqua"/>
                <w:sz w:val="22"/>
                <w:szCs w:val="22"/>
              </w:rPr>
              <w:t>年</w:t>
            </w:r>
            <w:r w:rsidRPr="00D045F5">
              <w:rPr>
                <w:rFonts w:ascii="Book Antiqua" w:eastAsia="標楷體" w:hAnsi="Book Antiqua"/>
                <w:sz w:val="22"/>
                <w:szCs w:val="22"/>
              </w:rPr>
              <w:t xml:space="preserve">  </w:t>
            </w:r>
            <w:r w:rsidRPr="00D045F5">
              <w:rPr>
                <w:rFonts w:ascii="Book Antiqua" w:eastAsia="標楷體" w:hAnsi="Book Antiqua"/>
                <w:sz w:val="22"/>
                <w:szCs w:val="22"/>
              </w:rPr>
              <w:t>度</w:t>
            </w:r>
          </w:p>
          <w:p w:rsidR="0019438A" w:rsidRPr="00D045F5" w:rsidRDefault="0019438A">
            <w:pPr>
              <w:ind w:firstLineChars="100" w:firstLine="220"/>
              <w:rPr>
                <w:rFonts w:ascii="Book Antiqua" w:eastAsia="標楷體" w:hAnsi="Book Antiqua"/>
                <w:sz w:val="22"/>
                <w:szCs w:val="22"/>
              </w:rPr>
            </w:pPr>
            <w:r w:rsidRPr="00D045F5">
              <w:rPr>
                <w:rFonts w:ascii="Book Antiqua" w:eastAsia="標楷體" w:hAnsi="Book Antiqua"/>
                <w:sz w:val="22"/>
                <w:szCs w:val="22"/>
              </w:rPr>
              <w:t>項</w:t>
            </w:r>
            <w:r w:rsidRPr="00D045F5">
              <w:rPr>
                <w:rFonts w:ascii="Book Antiqua" w:eastAsia="標楷體" w:hAnsi="Book Antiqua"/>
                <w:sz w:val="22"/>
                <w:szCs w:val="22"/>
              </w:rPr>
              <w:t xml:space="preserve">  </w:t>
            </w:r>
            <w:r w:rsidRPr="00D045F5">
              <w:rPr>
                <w:rFonts w:ascii="Book Antiqua" w:eastAsia="標楷體" w:hAnsi="Book Antiqua"/>
                <w:sz w:val="22"/>
                <w:szCs w:val="22"/>
              </w:rPr>
              <w:t>目</w:t>
            </w:r>
          </w:p>
        </w:tc>
        <w:tc>
          <w:tcPr>
            <w:tcW w:w="2294" w:type="dxa"/>
            <w:tcBorders>
              <w:top w:val="single" w:sz="6" w:space="0" w:color="auto"/>
              <w:left w:val="single" w:sz="6" w:space="0" w:color="auto"/>
              <w:bottom w:val="single" w:sz="6" w:space="0" w:color="auto"/>
              <w:right w:val="single" w:sz="6" w:space="0" w:color="auto"/>
            </w:tcBorders>
            <w:vAlign w:val="center"/>
          </w:tcPr>
          <w:p w:rsidR="0019438A" w:rsidRPr="00D045F5" w:rsidRDefault="00A006B6" w:rsidP="00161123">
            <w:pPr>
              <w:jc w:val="center"/>
              <w:rPr>
                <w:rFonts w:ascii="Book Antiqua" w:eastAsia="標楷體" w:hAnsi="Book Antiqua"/>
                <w:sz w:val="22"/>
                <w:szCs w:val="22"/>
              </w:rPr>
            </w:pPr>
            <w:r w:rsidRPr="00D045F5">
              <w:rPr>
                <w:rFonts w:ascii="Book Antiqua" w:eastAsia="標楷體" w:hAnsi="Book Antiqua"/>
                <w:sz w:val="22"/>
                <w:szCs w:val="22"/>
              </w:rPr>
              <w:t>106</w:t>
            </w:r>
            <w:r w:rsidR="0019438A" w:rsidRPr="00D045F5">
              <w:rPr>
                <w:rFonts w:ascii="Book Antiqua" w:eastAsia="標楷體" w:hAnsi="Book Antiqua"/>
                <w:sz w:val="22"/>
                <w:szCs w:val="22"/>
              </w:rPr>
              <w:t>年</w:t>
            </w:r>
          </w:p>
        </w:tc>
        <w:tc>
          <w:tcPr>
            <w:tcW w:w="2160" w:type="dxa"/>
            <w:tcBorders>
              <w:top w:val="single" w:sz="6" w:space="0" w:color="auto"/>
              <w:left w:val="single" w:sz="6" w:space="0" w:color="auto"/>
              <w:bottom w:val="single" w:sz="6" w:space="0" w:color="auto"/>
              <w:right w:val="single" w:sz="6" w:space="0" w:color="auto"/>
            </w:tcBorders>
            <w:vAlign w:val="center"/>
          </w:tcPr>
          <w:p w:rsidR="0019438A" w:rsidRPr="00D045F5" w:rsidRDefault="00A006B6" w:rsidP="00161123">
            <w:pPr>
              <w:jc w:val="center"/>
              <w:rPr>
                <w:rFonts w:ascii="Book Antiqua" w:eastAsia="標楷體" w:hAnsi="Book Antiqua"/>
                <w:sz w:val="22"/>
                <w:szCs w:val="22"/>
              </w:rPr>
            </w:pPr>
            <w:r w:rsidRPr="00D045F5">
              <w:rPr>
                <w:rFonts w:ascii="Book Antiqua" w:eastAsia="標楷體" w:hAnsi="Book Antiqua"/>
                <w:sz w:val="22"/>
                <w:szCs w:val="22"/>
              </w:rPr>
              <w:t>107</w:t>
            </w:r>
            <w:r w:rsidR="0019438A" w:rsidRPr="00D045F5">
              <w:rPr>
                <w:rFonts w:ascii="Book Antiqua" w:eastAsia="標楷體" w:hAnsi="Book Antiqua"/>
                <w:sz w:val="22"/>
                <w:szCs w:val="22"/>
              </w:rPr>
              <w:t>年</w:t>
            </w:r>
          </w:p>
        </w:tc>
        <w:tc>
          <w:tcPr>
            <w:tcW w:w="2160" w:type="dxa"/>
            <w:tcBorders>
              <w:top w:val="single" w:sz="6" w:space="0" w:color="auto"/>
              <w:left w:val="single" w:sz="4" w:space="0" w:color="auto"/>
              <w:bottom w:val="single" w:sz="6" w:space="0" w:color="auto"/>
              <w:right w:val="single" w:sz="12" w:space="0" w:color="auto"/>
            </w:tcBorders>
            <w:vAlign w:val="center"/>
          </w:tcPr>
          <w:p w:rsidR="0019438A" w:rsidRPr="00D045F5" w:rsidRDefault="00A006B6" w:rsidP="00161123">
            <w:pPr>
              <w:jc w:val="center"/>
              <w:rPr>
                <w:rFonts w:ascii="Book Antiqua" w:eastAsia="標楷體" w:hAnsi="Book Antiqua"/>
                <w:sz w:val="22"/>
                <w:szCs w:val="22"/>
              </w:rPr>
            </w:pPr>
            <w:r w:rsidRPr="00D045F5">
              <w:rPr>
                <w:rFonts w:ascii="Book Antiqua" w:eastAsia="標楷體" w:hAnsi="Book Antiqua"/>
                <w:sz w:val="22"/>
                <w:szCs w:val="22"/>
              </w:rPr>
              <w:t>108</w:t>
            </w:r>
            <w:r w:rsidR="0019438A" w:rsidRPr="00D045F5">
              <w:rPr>
                <w:rFonts w:ascii="Book Antiqua" w:eastAsia="標楷體" w:hAnsi="Book Antiqua"/>
                <w:sz w:val="22"/>
                <w:szCs w:val="22"/>
              </w:rPr>
              <w:t>年</w:t>
            </w:r>
          </w:p>
        </w:tc>
      </w:tr>
      <w:tr w:rsidR="00A006B6" w:rsidRPr="00653BD7" w:rsidTr="00D045F5">
        <w:trPr>
          <w:cantSplit/>
        </w:trPr>
        <w:tc>
          <w:tcPr>
            <w:tcW w:w="568" w:type="dxa"/>
            <w:vMerge w:val="restart"/>
            <w:tcBorders>
              <w:left w:val="single" w:sz="12" w:space="0" w:color="auto"/>
            </w:tcBorders>
            <w:shd w:val="clear" w:color="auto" w:fill="F9F9F9"/>
          </w:tcPr>
          <w:p w:rsidR="00A006B6" w:rsidRPr="00D045F5" w:rsidRDefault="00A006B6" w:rsidP="00A006B6">
            <w:pPr>
              <w:spacing w:beforeLines="50" w:before="180"/>
              <w:jc w:val="center"/>
              <w:rPr>
                <w:rFonts w:ascii="Book Antiqua" w:eastAsia="標楷體" w:hAnsi="Book Antiqua"/>
                <w:b/>
                <w:sz w:val="22"/>
                <w:szCs w:val="22"/>
              </w:rPr>
            </w:pPr>
            <w:bookmarkStart w:id="9" w:name="財務比率"/>
            <w:bookmarkEnd w:id="9"/>
            <w:r w:rsidRPr="00D045F5">
              <w:rPr>
                <w:rFonts w:ascii="Book Antiqua" w:eastAsia="標楷體" w:hAnsi="Book Antiqua"/>
                <w:b/>
                <w:sz w:val="22"/>
                <w:szCs w:val="22"/>
              </w:rPr>
              <w:t>財</w:t>
            </w:r>
          </w:p>
          <w:p w:rsidR="00A006B6" w:rsidRPr="00D045F5" w:rsidRDefault="00A006B6" w:rsidP="00A006B6">
            <w:pPr>
              <w:jc w:val="center"/>
              <w:rPr>
                <w:rFonts w:ascii="Book Antiqua" w:eastAsia="標楷體" w:hAnsi="Book Antiqua"/>
                <w:b/>
                <w:sz w:val="22"/>
                <w:szCs w:val="22"/>
              </w:rPr>
            </w:pPr>
            <w:r w:rsidRPr="00D045F5">
              <w:rPr>
                <w:rFonts w:ascii="Book Antiqua" w:eastAsia="標楷體" w:hAnsi="Book Antiqua"/>
                <w:b/>
                <w:sz w:val="22"/>
                <w:szCs w:val="22"/>
              </w:rPr>
              <w:t>務</w:t>
            </w:r>
          </w:p>
          <w:p w:rsidR="00A006B6" w:rsidRPr="00D045F5" w:rsidRDefault="00A006B6" w:rsidP="00A006B6">
            <w:pPr>
              <w:jc w:val="center"/>
              <w:rPr>
                <w:rFonts w:ascii="Book Antiqua" w:eastAsia="標楷體" w:hAnsi="Book Antiqua"/>
                <w:b/>
                <w:sz w:val="22"/>
                <w:szCs w:val="22"/>
              </w:rPr>
            </w:pPr>
            <w:r w:rsidRPr="00D045F5">
              <w:rPr>
                <w:rFonts w:ascii="Book Antiqua" w:eastAsia="標楷體" w:hAnsi="Book Antiqua"/>
                <w:b/>
                <w:sz w:val="22"/>
                <w:szCs w:val="22"/>
              </w:rPr>
              <w:t>比</w:t>
            </w:r>
          </w:p>
          <w:p w:rsidR="00A006B6" w:rsidRPr="00D045F5" w:rsidRDefault="00A006B6" w:rsidP="00A006B6">
            <w:pPr>
              <w:jc w:val="center"/>
              <w:rPr>
                <w:rFonts w:ascii="Book Antiqua" w:eastAsia="標楷體" w:hAnsi="Book Antiqua"/>
                <w:sz w:val="22"/>
                <w:szCs w:val="22"/>
              </w:rPr>
            </w:pPr>
            <w:r w:rsidRPr="00D045F5">
              <w:rPr>
                <w:rFonts w:ascii="Book Antiqua" w:eastAsia="標楷體" w:hAnsi="Book Antiqua"/>
                <w:b/>
                <w:sz w:val="22"/>
                <w:szCs w:val="22"/>
              </w:rPr>
              <w:t>率</w:t>
            </w:r>
          </w:p>
        </w:tc>
        <w:tc>
          <w:tcPr>
            <w:tcW w:w="2566" w:type="dxa"/>
            <w:shd w:val="clear" w:color="auto" w:fill="F9F9F9"/>
          </w:tcPr>
          <w:p w:rsidR="00A006B6" w:rsidRPr="00D045F5" w:rsidRDefault="00A006B6" w:rsidP="00A006B6">
            <w:pPr>
              <w:jc w:val="both"/>
              <w:rPr>
                <w:rFonts w:ascii="Book Antiqua" w:eastAsia="標楷體" w:hAnsi="Book Antiqua"/>
                <w:sz w:val="22"/>
                <w:szCs w:val="22"/>
              </w:rPr>
            </w:pPr>
            <w:r w:rsidRPr="00D045F5">
              <w:rPr>
                <w:rFonts w:ascii="Book Antiqua" w:eastAsia="標楷體" w:hAnsi="Book Antiqua"/>
                <w:sz w:val="22"/>
                <w:szCs w:val="22"/>
              </w:rPr>
              <w:t>毛利率</w:t>
            </w:r>
            <w:r w:rsidRPr="00D045F5">
              <w:rPr>
                <w:rFonts w:ascii="Book Antiqua" w:eastAsia="標楷體" w:hAnsi="Book Antiqua"/>
                <w:sz w:val="22"/>
                <w:szCs w:val="22"/>
              </w:rPr>
              <w:t>(%)</w:t>
            </w:r>
          </w:p>
        </w:tc>
        <w:tc>
          <w:tcPr>
            <w:tcW w:w="2294" w:type="dxa"/>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42.27</w:t>
            </w:r>
          </w:p>
        </w:tc>
        <w:tc>
          <w:tcPr>
            <w:tcW w:w="2160" w:type="dxa"/>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43.35</w:t>
            </w:r>
          </w:p>
        </w:tc>
        <w:tc>
          <w:tcPr>
            <w:tcW w:w="2160" w:type="dxa"/>
            <w:tcBorders>
              <w:right w:val="single" w:sz="12" w:space="0" w:color="auto"/>
            </w:tcBorders>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50.08</w:t>
            </w:r>
          </w:p>
        </w:tc>
      </w:tr>
      <w:tr w:rsidR="00A006B6" w:rsidRPr="00653BD7" w:rsidTr="00D045F5">
        <w:trPr>
          <w:cantSplit/>
        </w:trPr>
        <w:tc>
          <w:tcPr>
            <w:tcW w:w="568" w:type="dxa"/>
            <w:vMerge/>
            <w:tcBorders>
              <w:left w:val="single" w:sz="12" w:space="0" w:color="auto"/>
            </w:tcBorders>
          </w:tcPr>
          <w:p w:rsidR="00A006B6" w:rsidRPr="00D045F5" w:rsidRDefault="00A006B6" w:rsidP="00A006B6">
            <w:pPr>
              <w:jc w:val="both"/>
              <w:rPr>
                <w:rFonts w:ascii="Book Antiqua" w:eastAsia="標楷體" w:hAnsi="Book Antiqua"/>
                <w:sz w:val="22"/>
                <w:szCs w:val="22"/>
              </w:rPr>
            </w:pPr>
          </w:p>
        </w:tc>
        <w:tc>
          <w:tcPr>
            <w:tcW w:w="2566" w:type="dxa"/>
            <w:shd w:val="clear" w:color="auto" w:fill="F9F9F9"/>
          </w:tcPr>
          <w:p w:rsidR="00A006B6" w:rsidRPr="00D045F5" w:rsidRDefault="00A006B6" w:rsidP="00A006B6">
            <w:pPr>
              <w:jc w:val="both"/>
              <w:rPr>
                <w:rFonts w:ascii="Book Antiqua" w:eastAsia="標楷體" w:hAnsi="Book Antiqua"/>
                <w:sz w:val="22"/>
                <w:szCs w:val="22"/>
              </w:rPr>
            </w:pPr>
            <w:r w:rsidRPr="00D045F5">
              <w:rPr>
                <w:rFonts w:ascii="Book Antiqua" w:eastAsia="標楷體" w:hAnsi="Book Antiqua"/>
                <w:sz w:val="22"/>
                <w:szCs w:val="22"/>
              </w:rPr>
              <w:t>流動比率</w:t>
            </w:r>
            <w:r w:rsidRPr="00D045F5">
              <w:rPr>
                <w:rFonts w:ascii="Book Antiqua" w:eastAsia="標楷體" w:hAnsi="Book Antiqua"/>
                <w:sz w:val="22"/>
                <w:szCs w:val="22"/>
              </w:rPr>
              <w:t>(%)</w:t>
            </w:r>
          </w:p>
        </w:tc>
        <w:tc>
          <w:tcPr>
            <w:tcW w:w="2294"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629.25</w:t>
            </w:r>
          </w:p>
        </w:tc>
        <w:tc>
          <w:tcPr>
            <w:tcW w:w="2160"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521.89</w:t>
            </w:r>
          </w:p>
        </w:tc>
        <w:tc>
          <w:tcPr>
            <w:tcW w:w="2160" w:type="dxa"/>
            <w:tcBorders>
              <w:right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503.70</w:t>
            </w:r>
          </w:p>
        </w:tc>
      </w:tr>
      <w:tr w:rsidR="00A006B6" w:rsidRPr="00653BD7" w:rsidTr="00D045F5">
        <w:trPr>
          <w:cantSplit/>
        </w:trPr>
        <w:tc>
          <w:tcPr>
            <w:tcW w:w="568" w:type="dxa"/>
            <w:vMerge/>
            <w:tcBorders>
              <w:left w:val="single" w:sz="12" w:space="0" w:color="auto"/>
            </w:tcBorders>
          </w:tcPr>
          <w:p w:rsidR="00A006B6" w:rsidRPr="00D045F5" w:rsidRDefault="00A006B6" w:rsidP="00A006B6">
            <w:pPr>
              <w:jc w:val="both"/>
              <w:rPr>
                <w:rFonts w:ascii="Book Antiqua" w:eastAsia="標楷體" w:hAnsi="Book Antiqua"/>
                <w:sz w:val="22"/>
                <w:szCs w:val="22"/>
              </w:rPr>
            </w:pPr>
          </w:p>
        </w:tc>
        <w:tc>
          <w:tcPr>
            <w:tcW w:w="2566" w:type="dxa"/>
            <w:shd w:val="clear" w:color="auto" w:fill="F9F9F9"/>
          </w:tcPr>
          <w:p w:rsidR="00A006B6" w:rsidRPr="00D045F5" w:rsidRDefault="00A006B6" w:rsidP="00A006B6">
            <w:pPr>
              <w:jc w:val="both"/>
              <w:rPr>
                <w:rFonts w:ascii="Book Antiqua" w:eastAsia="標楷體" w:hAnsi="Book Antiqua"/>
                <w:sz w:val="22"/>
                <w:szCs w:val="22"/>
              </w:rPr>
            </w:pPr>
            <w:r w:rsidRPr="00D045F5">
              <w:rPr>
                <w:rFonts w:ascii="Book Antiqua" w:eastAsia="標楷體" w:hAnsi="Book Antiqua"/>
                <w:sz w:val="22"/>
                <w:szCs w:val="22"/>
              </w:rPr>
              <w:t>應收帳款天數</w:t>
            </w:r>
            <w:r w:rsidRPr="00D045F5">
              <w:rPr>
                <w:rFonts w:ascii="Book Antiqua" w:eastAsia="標楷體" w:hAnsi="Book Antiqua"/>
                <w:sz w:val="22"/>
                <w:szCs w:val="22"/>
              </w:rPr>
              <w:t>(</w:t>
            </w:r>
            <w:r w:rsidRPr="00D045F5">
              <w:rPr>
                <w:rFonts w:ascii="Book Antiqua" w:eastAsia="標楷體" w:hAnsi="Book Antiqua"/>
                <w:sz w:val="22"/>
                <w:szCs w:val="22"/>
              </w:rPr>
              <w:t>天</w:t>
            </w:r>
            <w:r w:rsidRPr="00D045F5">
              <w:rPr>
                <w:rFonts w:ascii="Book Antiqua" w:eastAsia="標楷體" w:hAnsi="Book Antiqua"/>
                <w:sz w:val="22"/>
                <w:szCs w:val="22"/>
              </w:rPr>
              <w:t>)</w:t>
            </w:r>
          </w:p>
        </w:tc>
        <w:tc>
          <w:tcPr>
            <w:tcW w:w="2294"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77.33</w:t>
            </w:r>
          </w:p>
        </w:tc>
        <w:tc>
          <w:tcPr>
            <w:tcW w:w="2160"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63.70</w:t>
            </w:r>
          </w:p>
        </w:tc>
        <w:tc>
          <w:tcPr>
            <w:tcW w:w="2160" w:type="dxa"/>
            <w:tcBorders>
              <w:right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59.45</w:t>
            </w:r>
          </w:p>
        </w:tc>
      </w:tr>
      <w:tr w:rsidR="00A006B6" w:rsidRPr="00653BD7" w:rsidTr="00D045F5">
        <w:trPr>
          <w:cantSplit/>
          <w:trHeight w:val="173"/>
        </w:trPr>
        <w:tc>
          <w:tcPr>
            <w:tcW w:w="568" w:type="dxa"/>
            <w:vMerge/>
            <w:tcBorders>
              <w:left w:val="single" w:sz="12" w:space="0" w:color="auto"/>
            </w:tcBorders>
          </w:tcPr>
          <w:p w:rsidR="00A006B6" w:rsidRPr="00D045F5" w:rsidRDefault="00A006B6" w:rsidP="00A006B6">
            <w:pPr>
              <w:jc w:val="both"/>
              <w:rPr>
                <w:rFonts w:ascii="Book Antiqua" w:eastAsia="標楷體" w:hAnsi="Book Antiqua"/>
                <w:sz w:val="22"/>
                <w:szCs w:val="22"/>
              </w:rPr>
            </w:pPr>
          </w:p>
        </w:tc>
        <w:tc>
          <w:tcPr>
            <w:tcW w:w="2566" w:type="dxa"/>
            <w:shd w:val="clear" w:color="auto" w:fill="F9F9F9"/>
          </w:tcPr>
          <w:p w:rsidR="00A006B6" w:rsidRPr="00D045F5" w:rsidRDefault="00A006B6" w:rsidP="00A006B6">
            <w:pPr>
              <w:jc w:val="both"/>
              <w:rPr>
                <w:rFonts w:ascii="Book Antiqua" w:eastAsia="標楷體" w:hAnsi="Book Antiqua"/>
                <w:sz w:val="22"/>
                <w:szCs w:val="22"/>
              </w:rPr>
            </w:pPr>
            <w:r w:rsidRPr="00D045F5">
              <w:rPr>
                <w:rFonts w:ascii="Book Antiqua" w:eastAsia="標楷體" w:hAnsi="Book Antiqua"/>
                <w:sz w:val="22"/>
                <w:szCs w:val="22"/>
              </w:rPr>
              <w:t>存貨週轉天數</w:t>
            </w:r>
            <w:r w:rsidRPr="00D045F5">
              <w:rPr>
                <w:rFonts w:ascii="Book Antiqua" w:eastAsia="標楷體" w:hAnsi="Book Antiqua"/>
                <w:sz w:val="22"/>
                <w:szCs w:val="22"/>
              </w:rPr>
              <w:t>(</w:t>
            </w:r>
            <w:r w:rsidRPr="00D045F5">
              <w:rPr>
                <w:rFonts w:ascii="Book Antiqua" w:eastAsia="標楷體" w:hAnsi="Book Antiqua"/>
                <w:sz w:val="22"/>
                <w:szCs w:val="22"/>
              </w:rPr>
              <w:t>天</w:t>
            </w:r>
            <w:r w:rsidRPr="00D045F5">
              <w:rPr>
                <w:rFonts w:ascii="Book Antiqua" w:eastAsia="標楷體" w:hAnsi="Book Antiqua"/>
                <w:sz w:val="22"/>
                <w:szCs w:val="22"/>
              </w:rPr>
              <w:t>)</w:t>
            </w:r>
          </w:p>
        </w:tc>
        <w:tc>
          <w:tcPr>
            <w:tcW w:w="2294"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3.58</w:t>
            </w:r>
          </w:p>
        </w:tc>
        <w:tc>
          <w:tcPr>
            <w:tcW w:w="2160" w:type="dxa"/>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3.92</w:t>
            </w:r>
          </w:p>
        </w:tc>
        <w:tc>
          <w:tcPr>
            <w:tcW w:w="2160" w:type="dxa"/>
            <w:tcBorders>
              <w:right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3.84</w:t>
            </w:r>
          </w:p>
        </w:tc>
      </w:tr>
      <w:tr w:rsidR="00A006B6" w:rsidRPr="00653BD7" w:rsidTr="00D045F5">
        <w:trPr>
          <w:cantSplit/>
        </w:trPr>
        <w:tc>
          <w:tcPr>
            <w:tcW w:w="568" w:type="dxa"/>
            <w:vMerge/>
            <w:tcBorders>
              <w:left w:val="single" w:sz="12" w:space="0" w:color="auto"/>
              <w:bottom w:val="single" w:sz="12" w:space="0" w:color="auto"/>
            </w:tcBorders>
          </w:tcPr>
          <w:p w:rsidR="00A006B6" w:rsidRPr="00D045F5" w:rsidRDefault="00A006B6" w:rsidP="00A006B6">
            <w:pPr>
              <w:jc w:val="both"/>
              <w:rPr>
                <w:rFonts w:ascii="Book Antiqua" w:eastAsia="標楷體" w:hAnsi="Book Antiqua"/>
                <w:sz w:val="22"/>
                <w:szCs w:val="22"/>
              </w:rPr>
            </w:pPr>
          </w:p>
        </w:tc>
        <w:tc>
          <w:tcPr>
            <w:tcW w:w="2566" w:type="dxa"/>
            <w:tcBorders>
              <w:bottom w:val="single" w:sz="12" w:space="0" w:color="auto"/>
            </w:tcBorders>
            <w:shd w:val="clear" w:color="auto" w:fill="F9F9F9"/>
          </w:tcPr>
          <w:p w:rsidR="00A006B6" w:rsidRPr="00D045F5" w:rsidRDefault="00A006B6" w:rsidP="00A006B6">
            <w:pPr>
              <w:jc w:val="both"/>
              <w:rPr>
                <w:rFonts w:ascii="Book Antiqua" w:eastAsia="標楷體" w:hAnsi="Book Antiqua"/>
                <w:sz w:val="22"/>
                <w:szCs w:val="22"/>
              </w:rPr>
            </w:pPr>
            <w:r w:rsidRPr="00D045F5">
              <w:rPr>
                <w:rFonts w:ascii="Book Antiqua" w:eastAsia="標楷體" w:hAnsi="Book Antiqua"/>
                <w:sz w:val="22"/>
                <w:szCs w:val="22"/>
              </w:rPr>
              <w:t>負債比率</w:t>
            </w:r>
            <w:r w:rsidRPr="00D045F5">
              <w:rPr>
                <w:rFonts w:ascii="Book Antiqua" w:eastAsia="標楷體" w:hAnsi="Book Antiqua"/>
                <w:sz w:val="22"/>
                <w:szCs w:val="22"/>
              </w:rPr>
              <w:t>(%)</w:t>
            </w:r>
          </w:p>
        </w:tc>
        <w:tc>
          <w:tcPr>
            <w:tcW w:w="2294" w:type="dxa"/>
            <w:tcBorders>
              <w:bottom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21.88</w:t>
            </w:r>
          </w:p>
        </w:tc>
        <w:tc>
          <w:tcPr>
            <w:tcW w:w="2160" w:type="dxa"/>
            <w:tcBorders>
              <w:bottom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24.00</w:t>
            </w:r>
          </w:p>
        </w:tc>
        <w:tc>
          <w:tcPr>
            <w:tcW w:w="2160" w:type="dxa"/>
            <w:tcBorders>
              <w:bottom w:val="single" w:sz="12" w:space="0" w:color="auto"/>
              <w:right w:val="single" w:sz="12" w:space="0" w:color="auto"/>
            </w:tcBorders>
            <w:vAlign w:val="center"/>
          </w:tcPr>
          <w:p w:rsidR="00A006B6" w:rsidRPr="00D045F5" w:rsidRDefault="00A006B6" w:rsidP="00A006B6">
            <w:pPr>
              <w:spacing w:line="340" w:lineRule="exact"/>
              <w:ind w:right="170"/>
              <w:jc w:val="right"/>
              <w:rPr>
                <w:rFonts w:ascii="Book Antiqua" w:eastAsia="標楷體" w:hAnsi="Book Antiqua"/>
                <w:sz w:val="22"/>
                <w:szCs w:val="22"/>
              </w:rPr>
            </w:pPr>
            <w:r w:rsidRPr="00D045F5">
              <w:rPr>
                <w:rFonts w:ascii="Book Antiqua" w:eastAsia="標楷體" w:hAnsi="Book Antiqua"/>
                <w:sz w:val="22"/>
                <w:szCs w:val="22"/>
              </w:rPr>
              <w:t>24.55</w:t>
            </w:r>
          </w:p>
        </w:tc>
      </w:tr>
    </w:tbl>
    <w:p w:rsidR="00161123" w:rsidRPr="00653BD7" w:rsidRDefault="00161123">
      <w:pPr>
        <w:jc w:val="both"/>
        <w:rPr>
          <w:rFonts w:ascii="Book Antiqua" w:eastAsia="標楷體" w:hAnsi="Book Antiqua"/>
        </w:rPr>
      </w:pPr>
      <w:r w:rsidRPr="00653BD7">
        <w:rPr>
          <w:rFonts w:ascii="Book Antiqua" w:eastAsia="標楷體" w:hAnsi="Book Antiqua"/>
        </w:rPr>
        <w:t xml:space="preserve">                                                                          </w:t>
      </w:r>
      <w:r w:rsidR="0097784F" w:rsidRPr="00653BD7">
        <w:rPr>
          <w:rFonts w:ascii="Book Antiqua" w:eastAsia="標楷體" w:hAnsi="Book Antiqua"/>
          <w:noProof/>
        </w:rPr>
        <w:drawing>
          <wp:inline distT="0" distB="0" distL="0" distR="0">
            <wp:extent cx="412750" cy="152400"/>
            <wp:effectExtent l="0" t="0" r="0" b="0"/>
            <wp:docPr id="5" name="圖片 5"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 cy="152400"/>
                    </a:xfrm>
                    <a:prstGeom prst="rect">
                      <a:avLst/>
                    </a:prstGeom>
                    <a:noFill/>
                    <a:ln>
                      <a:noFill/>
                    </a:ln>
                  </pic:spPr>
                </pic:pic>
              </a:graphicData>
            </a:graphic>
          </wp:inline>
        </w:drawing>
      </w:r>
    </w:p>
    <w:p w:rsidR="00161123" w:rsidRPr="00653BD7" w:rsidRDefault="00161123">
      <w:pPr>
        <w:rPr>
          <w:rFonts w:ascii="Book Antiqua" w:eastAsia="標楷體" w:hAnsi="Book Antiqua"/>
          <w:color w:val="FE8531"/>
          <w:sz w:val="20"/>
          <w:szCs w:val="20"/>
        </w:rPr>
      </w:pPr>
      <w:r w:rsidRPr="00653BD7">
        <w:rPr>
          <w:rFonts w:ascii="Book Antiqua" w:eastAsia="標楷體" w:hAnsi="Book Antiqua"/>
          <w:color w:val="FF6600"/>
          <w:sz w:val="20"/>
          <w:szCs w:val="20"/>
        </w:rPr>
        <w:t>投資人若欲查詢該公司更詳細之資料請連結至</w:t>
      </w:r>
      <w:hyperlink r:id="rId13" w:history="1">
        <w:r w:rsidRPr="00653BD7">
          <w:rPr>
            <w:rStyle w:val="a6"/>
            <w:rFonts w:ascii="Book Antiqua" w:eastAsia="標楷體" w:hAnsi="Book Antiqua"/>
            <w:b/>
            <w:color w:val="3366FF"/>
            <w:sz w:val="20"/>
            <w:szCs w:val="20"/>
          </w:rPr>
          <w:t>公開資訊觀測站</w:t>
        </w:r>
      </w:hyperlink>
      <w:r w:rsidRPr="00653BD7">
        <w:rPr>
          <w:rFonts w:ascii="Book Antiqua" w:eastAsia="標楷體" w:hAnsi="Book Antiqua"/>
          <w:color w:val="FF6600"/>
          <w:sz w:val="20"/>
          <w:szCs w:val="20"/>
        </w:rPr>
        <w:t>!!</w:t>
      </w:r>
    </w:p>
    <w:sectPr w:rsidR="00161123" w:rsidRPr="00653BD7" w:rsidSect="00516F2E">
      <w:footerReference w:type="even" r:id="rId14"/>
      <w:footerReference w:type="default" r:id="rId15"/>
      <w:pgSz w:w="11906" w:h="16838" w:code="9"/>
      <w:pgMar w:top="851" w:right="1134" w:bottom="851" w:left="1134"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F6" w:rsidRDefault="000457F6">
      <w:r>
        <w:separator/>
      </w:r>
    </w:p>
  </w:endnote>
  <w:endnote w:type="continuationSeparator" w:id="0">
    <w:p w:rsidR="000457F6" w:rsidRDefault="0004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1D" w:rsidRDefault="00267B1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67B1D" w:rsidRDefault="00267B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1D" w:rsidRDefault="00267B1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B6C8C">
      <w:rPr>
        <w:rStyle w:val="ad"/>
        <w:noProof/>
      </w:rPr>
      <w:t>2</w:t>
    </w:r>
    <w:r>
      <w:rPr>
        <w:rStyle w:val="ad"/>
      </w:rPr>
      <w:fldChar w:fldCharType="end"/>
    </w:r>
  </w:p>
  <w:p w:rsidR="00267B1D" w:rsidRDefault="00267B1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F6" w:rsidRDefault="000457F6">
      <w:r>
        <w:separator/>
      </w:r>
    </w:p>
  </w:footnote>
  <w:footnote w:type="continuationSeparator" w:id="0">
    <w:p w:rsidR="000457F6" w:rsidRDefault="000457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2pt" o:bullet="t">
        <v:imagedata r:id="rId1" o:title="icon_page_title"/>
      </v:shape>
    </w:pict>
  </w:numPicBullet>
  <w:abstractNum w:abstractNumId="0" w15:restartNumberingAfterBreak="0">
    <w:nsid w:val="2962467E"/>
    <w:multiLevelType w:val="hybridMultilevel"/>
    <w:tmpl w:val="4280A338"/>
    <w:lvl w:ilvl="0" w:tplc="468CE6D0">
      <w:start w:val="1"/>
      <w:numFmt w:val="bullet"/>
      <w:lvlText w:val=""/>
      <w:lvlJc w:val="left"/>
      <w:pPr>
        <w:tabs>
          <w:tab w:val="num" w:pos="840"/>
        </w:tabs>
        <w:ind w:left="840" w:hanging="360"/>
      </w:pPr>
      <w:rPr>
        <w:rFonts w:ascii="Symbol" w:hAnsi="Symbol" w:hint="default"/>
        <w:sz w:val="20"/>
      </w:rPr>
    </w:lvl>
    <w:lvl w:ilvl="1" w:tplc="66C642D8" w:tentative="1">
      <w:start w:val="1"/>
      <w:numFmt w:val="bullet"/>
      <w:lvlText w:val="o"/>
      <w:lvlJc w:val="left"/>
      <w:pPr>
        <w:tabs>
          <w:tab w:val="num" w:pos="1560"/>
        </w:tabs>
        <w:ind w:left="1560" w:hanging="360"/>
      </w:pPr>
      <w:rPr>
        <w:rFonts w:ascii="Courier New" w:hAnsi="Courier New" w:hint="default"/>
        <w:sz w:val="20"/>
      </w:rPr>
    </w:lvl>
    <w:lvl w:ilvl="2" w:tplc="B30EA244" w:tentative="1">
      <w:start w:val="1"/>
      <w:numFmt w:val="bullet"/>
      <w:lvlText w:val=""/>
      <w:lvlJc w:val="left"/>
      <w:pPr>
        <w:tabs>
          <w:tab w:val="num" w:pos="2280"/>
        </w:tabs>
        <w:ind w:left="2280" w:hanging="360"/>
      </w:pPr>
      <w:rPr>
        <w:rFonts w:ascii="Wingdings" w:hAnsi="Wingdings" w:hint="default"/>
        <w:sz w:val="20"/>
      </w:rPr>
    </w:lvl>
    <w:lvl w:ilvl="3" w:tplc="842E5062" w:tentative="1">
      <w:start w:val="1"/>
      <w:numFmt w:val="bullet"/>
      <w:lvlText w:val=""/>
      <w:lvlJc w:val="left"/>
      <w:pPr>
        <w:tabs>
          <w:tab w:val="num" w:pos="3000"/>
        </w:tabs>
        <w:ind w:left="3000" w:hanging="360"/>
      </w:pPr>
      <w:rPr>
        <w:rFonts w:ascii="Wingdings" w:hAnsi="Wingdings" w:hint="default"/>
        <w:sz w:val="20"/>
      </w:rPr>
    </w:lvl>
    <w:lvl w:ilvl="4" w:tplc="57D6FFBA" w:tentative="1">
      <w:start w:val="1"/>
      <w:numFmt w:val="bullet"/>
      <w:lvlText w:val=""/>
      <w:lvlJc w:val="left"/>
      <w:pPr>
        <w:tabs>
          <w:tab w:val="num" w:pos="3720"/>
        </w:tabs>
        <w:ind w:left="3720" w:hanging="360"/>
      </w:pPr>
      <w:rPr>
        <w:rFonts w:ascii="Wingdings" w:hAnsi="Wingdings" w:hint="default"/>
        <w:sz w:val="20"/>
      </w:rPr>
    </w:lvl>
    <w:lvl w:ilvl="5" w:tplc="3440F0E2" w:tentative="1">
      <w:start w:val="1"/>
      <w:numFmt w:val="bullet"/>
      <w:lvlText w:val=""/>
      <w:lvlJc w:val="left"/>
      <w:pPr>
        <w:tabs>
          <w:tab w:val="num" w:pos="4440"/>
        </w:tabs>
        <w:ind w:left="4440" w:hanging="360"/>
      </w:pPr>
      <w:rPr>
        <w:rFonts w:ascii="Wingdings" w:hAnsi="Wingdings" w:hint="default"/>
        <w:sz w:val="20"/>
      </w:rPr>
    </w:lvl>
    <w:lvl w:ilvl="6" w:tplc="9216044C" w:tentative="1">
      <w:start w:val="1"/>
      <w:numFmt w:val="bullet"/>
      <w:lvlText w:val=""/>
      <w:lvlJc w:val="left"/>
      <w:pPr>
        <w:tabs>
          <w:tab w:val="num" w:pos="5160"/>
        </w:tabs>
        <w:ind w:left="5160" w:hanging="360"/>
      </w:pPr>
      <w:rPr>
        <w:rFonts w:ascii="Wingdings" w:hAnsi="Wingdings" w:hint="default"/>
        <w:sz w:val="20"/>
      </w:rPr>
    </w:lvl>
    <w:lvl w:ilvl="7" w:tplc="3AC02F46" w:tentative="1">
      <w:start w:val="1"/>
      <w:numFmt w:val="bullet"/>
      <w:lvlText w:val=""/>
      <w:lvlJc w:val="left"/>
      <w:pPr>
        <w:tabs>
          <w:tab w:val="num" w:pos="5880"/>
        </w:tabs>
        <w:ind w:left="5880" w:hanging="360"/>
      </w:pPr>
      <w:rPr>
        <w:rFonts w:ascii="Wingdings" w:hAnsi="Wingdings" w:hint="default"/>
        <w:sz w:val="20"/>
      </w:rPr>
    </w:lvl>
    <w:lvl w:ilvl="8" w:tplc="1CAEAB88" w:tentative="1">
      <w:start w:val="1"/>
      <w:numFmt w:val="bullet"/>
      <w:lvlText w:val=""/>
      <w:lvlJc w:val="left"/>
      <w:pPr>
        <w:tabs>
          <w:tab w:val="num" w:pos="6600"/>
        </w:tabs>
        <w:ind w:left="6600" w:hanging="360"/>
      </w:pPr>
      <w:rPr>
        <w:rFonts w:ascii="Wingdings" w:hAnsi="Wingdings" w:hint="default"/>
        <w:sz w:val="20"/>
      </w:rPr>
    </w:lvl>
  </w:abstractNum>
  <w:abstractNum w:abstractNumId="1"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7B942C99"/>
    <w:multiLevelType w:val="hybridMultilevel"/>
    <w:tmpl w:val="262E1DA4"/>
    <w:lvl w:ilvl="0" w:tplc="A09AA7C4">
      <w:start w:val="1"/>
      <w:numFmt w:val="bullet"/>
      <w:lvlText w:val=""/>
      <w:lvlJc w:val="left"/>
      <w:pPr>
        <w:tabs>
          <w:tab w:val="num" w:pos="840"/>
        </w:tabs>
        <w:ind w:left="840" w:hanging="360"/>
      </w:pPr>
      <w:rPr>
        <w:rFonts w:ascii="Symbol" w:hAnsi="Symbol" w:hint="default"/>
        <w:sz w:val="20"/>
      </w:rPr>
    </w:lvl>
    <w:lvl w:ilvl="1" w:tplc="AB7C20E8" w:tentative="1">
      <w:start w:val="1"/>
      <w:numFmt w:val="bullet"/>
      <w:lvlText w:val="o"/>
      <w:lvlJc w:val="left"/>
      <w:pPr>
        <w:tabs>
          <w:tab w:val="num" w:pos="1560"/>
        </w:tabs>
        <w:ind w:left="1560" w:hanging="360"/>
      </w:pPr>
      <w:rPr>
        <w:rFonts w:ascii="Courier New" w:hAnsi="Courier New" w:hint="default"/>
        <w:sz w:val="20"/>
      </w:rPr>
    </w:lvl>
    <w:lvl w:ilvl="2" w:tplc="BD002896" w:tentative="1">
      <w:start w:val="1"/>
      <w:numFmt w:val="bullet"/>
      <w:lvlText w:val=""/>
      <w:lvlJc w:val="left"/>
      <w:pPr>
        <w:tabs>
          <w:tab w:val="num" w:pos="2280"/>
        </w:tabs>
        <w:ind w:left="2280" w:hanging="360"/>
      </w:pPr>
      <w:rPr>
        <w:rFonts w:ascii="Wingdings" w:hAnsi="Wingdings" w:hint="default"/>
        <w:sz w:val="20"/>
      </w:rPr>
    </w:lvl>
    <w:lvl w:ilvl="3" w:tplc="77D81102" w:tentative="1">
      <w:start w:val="1"/>
      <w:numFmt w:val="bullet"/>
      <w:lvlText w:val=""/>
      <w:lvlJc w:val="left"/>
      <w:pPr>
        <w:tabs>
          <w:tab w:val="num" w:pos="3000"/>
        </w:tabs>
        <w:ind w:left="3000" w:hanging="360"/>
      </w:pPr>
      <w:rPr>
        <w:rFonts w:ascii="Wingdings" w:hAnsi="Wingdings" w:hint="default"/>
        <w:sz w:val="20"/>
      </w:rPr>
    </w:lvl>
    <w:lvl w:ilvl="4" w:tplc="FB36D182" w:tentative="1">
      <w:start w:val="1"/>
      <w:numFmt w:val="bullet"/>
      <w:lvlText w:val=""/>
      <w:lvlJc w:val="left"/>
      <w:pPr>
        <w:tabs>
          <w:tab w:val="num" w:pos="3720"/>
        </w:tabs>
        <w:ind w:left="3720" w:hanging="360"/>
      </w:pPr>
      <w:rPr>
        <w:rFonts w:ascii="Wingdings" w:hAnsi="Wingdings" w:hint="default"/>
        <w:sz w:val="20"/>
      </w:rPr>
    </w:lvl>
    <w:lvl w:ilvl="5" w:tplc="DDBC381E" w:tentative="1">
      <w:start w:val="1"/>
      <w:numFmt w:val="bullet"/>
      <w:lvlText w:val=""/>
      <w:lvlJc w:val="left"/>
      <w:pPr>
        <w:tabs>
          <w:tab w:val="num" w:pos="4440"/>
        </w:tabs>
        <w:ind w:left="4440" w:hanging="360"/>
      </w:pPr>
      <w:rPr>
        <w:rFonts w:ascii="Wingdings" w:hAnsi="Wingdings" w:hint="default"/>
        <w:sz w:val="20"/>
      </w:rPr>
    </w:lvl>
    <w:lvl w:ilvl="6" w:tplc="21AAB80C" w:tentative="1">
      <w:start w:val="1"/>
      <w:numFmt w:val="bullet"/>
      <w:lvlText w:val=""/>
      <w:lvlJc w:val="left"/>
      <w:pPr>
        <w:tabs>
          <w:tab w:val="num" w:pos="5160"/>
        </w:tabs>
        <w:ind w:left="5160" w:hanging="360"/>
      </w:pPr>
      <w:rPr>
        <w:rFonts w:ascii="Wingdings" w:hAnsi="Wingdings" w:hint="default"/>
        <w:sz w:val="20"/>
      </w:rPr>
    </w:lvl>
    <w:lvl w:ilvl="7" w:tplc="557A79E8" w:tentative="1">
      <w:start w:val="1"/>
      <w:numFmt w:val="bullet"/>
      <w:lvlText w:val=""/>
      <w:lvlJc w:val="left"/>
      <w:pPr>
        <w:tabs>
          <w:tab w:val="num" w:pos="5880"/>
        </w:tabs>
        <w:ind w:left="5880" w:hanging="360"/>
      </w:pPr>
      <w:rPr>
        <w:rFonts w:ascii="Wingdings" w:hAnsi="Wingdings" w:hint="default"/>
        <w:sz w:val="20"/>
      </w:rPr>
    </w:lvl>
    <w:lvl w:ilvl="8" w:tplc="2884D8C8" w:tentative="1">
      <w:start w:val="1"/>
      <w:numFmt w:val="bullet"/>
      <w:lvlText w:val=""/>
      <w:lvlJc w:val="left"/>
      <w:pPr>
        <w:tabs>
          <w:tab w:val="num" w:pos="6600"/>
        </w:tabs>
        <w:ind w:left="660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A"/>
    <w:rsid w:val="0001505B"/>
    <w:rsid w:val="00016594"/>
    <w:rsid w:val="0003268C"/>
    <w:rsid w:val="00042CA6"/>
    <w:rsid w:val="000457F6"/>
    <w:rsid w:val="00046C30"/>
    <w:rsid w:val="0006471F"/>
    <w:rsid w:val="00071049"/>
    <w:rsid w:val="0008140C"/>
    <w:rsid w:val="00085EC6"/>
    <w:rsid w:val="00092004"/>
    <w:rsid w:val="000A3E8D"/>
    <w:rsid w:val="000C37AE"/>
    <w:rsid w:val="000C48F3"/>
    <w:rsid w:val="000C6F3D"/>
    <w:rsid w:val="000D2FAD"/>
    <w:rsid w:val="000D74A6"/>
    <w:rsid w:val="000F50F5"/>
    <w:rsid w:val="00101002"/>
    <w:rsid w:val="001120B0"/>
    <w:rsid w:val="00125F26"/>
    <w:rsid w:val="00131D07"/>
    <w:rsid w:val="00161123"/>
    <w:rsid w:val="00166B1E"/>
    <w:rsid w:val="0017090A"/>
    <w:rsid w:val="00177BBD"/>
    <w:rsid w:val="0018256D"/>
    <w:rsid w:val="00190014"/>
    <w:rsid w:val="00193BF2"/>
    <w:rsid w:val="0019438A"/>
    <w:rsid w:val="00197668"/>
    <w:rsid w:val="001A6292"/>
    <w:rsid w:val="001C59C6"/>
    <w:rsid w:val="001E4C77"/>
    <w:rsid w:val="001F3C21"/>
    <w:rsid w:val="0020043D"/>
    <w:rsid w:val="00206A25"/>
    <w:rsid w:val="00216DBD"/>
    <w:rsid w:val="00227DF7"/>
    <w:rsid w:val="002317FB"/>
    <w:rsid w:val="00234156"/>
    <w:rsid w:val="00235A39"/>
    <w:rsid w:val="00252E79"/>
    <w:rsid w:val="00267B1D"/>
    <w:rsid w:val="00270437"/>
    <w:rsid w:val="00284B7F"/>
    <w:rsid w:val="002C7910"/>
    <w:rsid w:val="002D4027"/>
    <w:rsid w:val="002F73CE"/>
    <w:rsid w:val="003163DF"/>
    <w:rsid w:val="0032254A"/>
    <w:rsid w:val="00325C96"/>
    <w:rsid w:val="0034572C"/>
    <w:rsid w:val="00346FDC"/>
    <w:rsid w:val="00374E23"/>
    <w:rsid w:val="00385C47"/>
    <w:rsid w:val="0039294E"/>
    <w:rsid w:val="003A2D51"/>
    <w:rsid w:val="003B6F30"/>
    <w:rsid w:val="003B7330"/>
    <w:rsid w:val="003D6B3F"/>
    <w:rsid w:val="003E37BB"/>
    <w:rsid w:val="003F72FE"/>
    <w:rsid w:val="0042160A"/>
    <w:rsid w:val="00433104"/>
    <w:rsid w:val="00435B66"/>
    <w:rsid w:val="0045080B"/>
    <w:rsid w:val="00450F2B"/>
    <w:rsid w:val="004706D4"/>
    <w:rsid w:val="00472BC4"/>
    <w:rsid w:val="00475424"/>
    <w:rsid w:val="004A2F76"/>
    <w:rsid w:val="004A5B2A"/>
    <w:rsid w:val="004C7511"/>
    <w:rsid w:val="004D4725"/>
    <w:rsid w:val="005071DA"/>
    <w:rsid w:val="00513B1F"/>
    <w:rsid w:val="00516F2E"/>
    <w:rsid w:val="005222EF"/>
    <w:rsid w:val="005339FB"/>
    <w:rsid w:val="00542B67"/>
    <w:rsid w:val="00553CD3"/>
    <w:rsid w:val="00594F7F"/>
    <w:rsid w:val="005A5D85"/>
    <w:rsid w:val="005D55CF"/>
    <w:rsid w:val="005D56D4"/>
    <w:rsid w:val="005E4AFE"/>
    <w:rsid w:val="005F3E63"/>
    <w:rsid w:val="00606CC5"/>
    <w:rsid w:val="006102DB"/>
    <w:rsid w:val="00611233"/>
    <w:rsid w:val="00642AA4"/>
    <w:rsid w:val="00653BD7"/>
    <w:rsid w:val="0067362B"/>
    <w:rsid w:val="00683158"/>
    <w:rsid w:val="00694D68"/>
    <w:rsid w:val="006A1520"/>
    <w:rsid w:val="006A5EF2"/>
    <w:rsid w:val="006B0756"/>
    <w:rsid w:val="006C2229"/>
    <w:rsid w:val="006E5638"/>
    <w:rsid w:val="00704A01"/>
    <w:rsid w:val="00715F80"/>
    <w:rsid w:val="00724899"/>
    <w:rsid w:val="007609BE"/>
    <w:rsid w:val="007813C0"/>
    <w:rsid w:val="007A54E0"/>
    <w:rsid w:val="00802465"/>
    <w:rsid w:val="00802B4F"/>
    <w:rsid w:val="00812838"/>
    <w:rsid w:val="00880838"/>
    <w:rsid w:val="008A0553"/>
    <w:rsid w:val="008B1B32"/>
    <w:rsid w:val="008D77F4"/>
    <w:rsid w:val="008F4483"/>
    <w:rsid w:val="00900D09"/>
    <w:rsid w:val="0090386F"/>
    <w:rsid w:val="00916927"/>
    <w:rsid w:val="0094699C"/>
    <w:rsid w:val="00947E84"/>
    <w:rsid w:val="00960875"/>
    <w:rsid w:val="00966066"/>
    <w:rsid w:val="0097783D"/>
    <w:rsid w:val="0097784F"/>
    <w:rsid w:val="0098312C"/>
    <w:rsid w:val="00990C90"/>
    <w:rsid w:val="009D46E0"/>
    <w:rsid w:val="00A006B6"/>
    <w:rsid w:val="00A11AE4"/>
    <w:rsid w:val="00A146FD"/>
    <w:rsid w:val="00A24F07"/>
    <w:rsid w:val="00A276A2"/>
    <w:rsid w:val="00A277D2"/>
    <w:rsid w:val="00A31749"/>
    <w:rsid w:val="00A37899"/>
    <w:rsid w:val="00A8204E"/>
    <w:rsid w:val="00AA4ACA"/>
    <w:rsid w:val="00AA5D7B"/>
    <w:rsid w:val="00AB4908"/>
    <w:rsid w:val="00AC62C4"/>
    <w:rsid w:val="00AC75E3"/>
    <w:rsid w:val="00AF05B1"/>
    <w:rsid w:val="00AF3BD4"/>
    <w:rsid w:val="00AF52E0"/>
    <w:rsid w:val="00AF7D40"/>
    <w:rsid w:val="00B40A0A"/>
    <w:rsid w:val="00B472CF"/>
    <w:rsid w:val="00B506EE"/>
    <w:rsid w:val="00B70A17"/>
    <w:rsid w:val="00B90CBE"/>
    <w:rsid w:val="00BB494B"/>
    <w:rsid w:val="00BE2616"/>
    <w:rsid w:val="00BF2B97"/>
    <w:rsid w:val="00C145C2"/>
    <w:rsid w:val="00C227D2"/>
    <w:rsid w:val="00C23361"/>
    <w:rsid w:val="00C3069C"/>
    <w:rsid w:val="00C41130"/>
    <w:rsid w:val="00C62170"/>
    <w:rsid w:val="00C62D8D"/>
    <w:rsid w:val="00C96E93"/>
    <w:rsid w:val="00CA7D4C"/>
    <w:rsid w:val="00CD41C9"/>
    <w:rsid w:val="00CD45D6"/>
    <w:rsid w:val="00CE5ED1"/>
    <w:rsid w:val="00D00024"/>
    <w:rsid w:val="00D045F5"/>
    <w:rsid w:val="00D07859"/>
    <w:rsid w:val="00D21DC7"/>
    <w:rsid w:val="00D22FA1"/>
    <w:rsid w:val="00D364AD"/>
    <w:rsid w:val="00D420BC"/>
    <w:rsid w:val="00D473A0"/>
    <w:rsid w:val="00D57614"/>
    <w:rsid w:val="00D83B13"/>
    <w:rsid w:val="00D95574"/>
    <w:rsid w:val="00DA3592"/>
    <w:rsid w:val="00DA75FC"/>
    <w:rsid w:val="00DD7BDE"/>
    <w:rsid w:val="00E21DF3"/>
    <w:rsid w:val="00E26BAD"/>
    <w:rsid w:val="00E34376"/>
    <w:rsid w:val="00E73A03"/>
    <w:rsid w:val="00E8140D"/>
    <w:rsid w:val="00EB6C8C"/>
    <w:rsid w:val="00EC2F8E"/>
    <w:rsid w:val="00EC6E58"/>
    <w:rsid w:val="00EE0A30"/>
    <w:rsid w:val="00EE4C00"/>
    <w:rsid w:val="00EE54FC"/>
    <w:rsid w:val="00EE57EB"/>
    <w:rsid w:val="00EF10AF"/>
    <w:rsid w:val="00F23D95"/>
    <w:rsid w:val="00F3017D"/>
    <w:rsid w:val="00F34AF1"/>
    <w:rsid w:val="00F46CCA"/>
    <w:rsid w:val="00F5073B"/>
    <w:rsid w:val="00F51887"/>
    <w:rsid w:val="00F65FBC"/>
    <w:rsid w:val="00F9322A"/>
    <w:rsid w:val="00F97EB6"/>
    <w:rsid w:val="00FB40B7"/>
    <w:rsid w:val="00FD1CF9"/>
    <w:rsid w:val="00FE4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4:docId w14:val="1C07ED4F"/>
  <w15:chartTrackingRefBased/>
  <w15:docId w15:val="{C0F685B5-CE11-49A9-A9F4-A0F0C9A4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paragraph" w:styleId="a9">
    <w:name w:val="caption"/>
    <w:basedOn w:val="a"/>
    <w:next w:val="a"/>
    <w:qFormat/>
    <w:rPr>
      <w:sz w:val="20"/>
      <w:szCs w:val="20"/>
    </w:rPr>
  </w:style>
  <w:style w:type="character" w:styleId="aa">
    <w:name w:val="FollowedHyperlink"/>
    <w:semiHidden/>
    <w:rPr>
      <w:color w:val="800080"/>
      <w:u w:val="single"/>
    </w:r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style>
  <w:style w:type="table" w:styleId="ae">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paragraph" w:customStyle="1" w:styleId="10">
    <w:name w:val="(1)"/>
    <w:aliases w:val="標題5 字元 字元 字元 字元,(1) 字元 字元"/>
    <w:basedOn w:val="a"/>
    <w:link w:val="11"/>
    <w:qFormat/>
    <w:rsid w:val="00D21DC7"/>
    <w:pPr>
      <w:adjustRightInd w:val="0"/>
      <w:snapToGrid w:val="0"/>
      <w:spacing w:before="120" w:after="120" w:line="360" w:lineRule="atLeast"/>
      <w:ind w:leftChars="450" w:left="1370" w:hangingChars="121" w:hanging="290"/>
      <w:jc w:val="both"/>
      <w:textAlignment w:val="baseline"/>
    </w:pPr>
    <w:rPr>
      <w:rFonts w:eastAsia="標楷體"/>
      <w:kern w:val="0"/>
      <w:szCs w:val="20"/>
    </w:rPr>
  </w:style>
  <w:style w:type="paragraph" w:customStyle="1" w:styleId="12">
    <w:name w:val="(1)內文"/>
    <w:basedOn w:val="a"/>
    <w:link w:val="13"/>
    <w:rsid w:val="00D21DC7"/>
    <w:pPr>
      <w:ind w:leftChars="700" w:left="1711" w:firstLineChars="200" w:firstLine="489"/>
    </w:pPr>
    <w:rPr>
      <w:rFonts w:eastAsia="標楷體"/>
    </w:rPr>
  </w:style>
  <w:style w:type="character" w:customStyle="1" w:styleId="11">
    <w:name w:val="(1) 字元"/>
    <w:link w:val="10"/>
    <w:rsid w:val="00D21DC7"/>
    <w:rPr>
      <w:rFonts w:eastAsia="標楷體"/>
      <w:sz w:val="24"/>
    </w:rPr>
  </w:style>
  <w:style w:type="character" w:customStyle="1" w:styleId="13">
    <w:name w:val="(1)內文 字元"/>
    <w:link w:val="12"/>
    <w:rsid w:val="00D21DC7"/>
    <w:rPr>
      <w:rFonts w:eastAsia="標楷體"/>
      <w:kern w:val="2"/>
      <w:sz w:val="24"/>
      <w:szCs w:val="24"/>
    </w:rPr>
  </w:style>
  <w:style w:type="paragraph" w:customStyle="1" w:styleId="-1">
    <w:name w:val="公評-(1)"/>
    <w:basedOn w:val="a"/>
    <w:link w:val="-10"/>
    <w:rsid w:val="00267B1D"/>
    <w:pPr>
      <w:spacing w:afterLines="50" w:line="320" w:lineRule="atLeast"/>
      <w:ind w:leftChars="480" w:left="600" w:hangingChars="120" w:hanging="120"/>
      <w:jc w:val="both"/>
    </w:pPr>
    <w:rPr>
      <w:rFonts w:ascii="Book Antiqua" w:eastAsia="標楷體" w:hAnsi="Book Antiqua"/>
    </w:rPr>
  </w:style>
  <w:style w:type="character" w:customStyle="1" w:styleId="-10">
    <w:name w:val="公評-(1) 字元"/>
    <w:link w:val="-1"/>
    <w:locked/>
    <w:rsid w:val="00267B1D"/>
    <w:rPr>
      <w:rFonts w:ascii="Book Antiqua" w:eastAsia="標楷體" w:hAnsi="Book Antiqu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ewmops.tse.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31532;&#19968;&#38913;"/><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C925-82CF-4872-8BC2-31604C48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8</Pages>
  <Words>1719</Words>
  <Characters>9800</Characters>
  <Application>Microsoft Office Word</Application>
  <DocSecurity>0</DocSecurity>
  <Lines>81</Lines>
  <Paragraphs>22</Paragraphs>
  <ScaleCrop>false</ScaleCrop>
  <Company>abc</Company>
  <LinksUpToDate>false</LinksUpToDate>
  <CharactersWithSpaces>11497</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keywords/>
  <cp:lastModifiedBy>劉瑞宇</cp:lastModifiedBy>
  <cp:revision>163</cp:revision>
  <cp:lastPrinted>2020-09-10T01:42:00Z</cp:lastPrinted>
  <dcterms:created xsi:type="dcterms:W3CDTF">2020-08-18T08:09:00Z</dcterms:created>
  <dcterms:modified xsi:type="dcterms:W3CDTF">2020-09-16T09:21:00Z</dcterms:modified>
</cp:coreProperties>
</file>