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D29E" w14:textId="77777777" w:rsidR="000E0B85" w:rsidRDefault="00D570B5">
      <w:pPr>
        <w:spacing w:line="280" w:lineRule="exact"/>
      </w:pPr>
      <w:r>
        <w:rPr>
          <w:rFonts w:ascii="華康仿宋體W6" w:eastAsia="標楷體" w:hAnsi="華康仿宋體W6"/>
          <w:sz w:val="22"/>
        </w:rPr>
        <w:t>附表</w:t>
      </w:r>
      <w:proofErr w:type="gramStart"/>
      <w:r>
        <w:rPr>
          <w:rFonts w:ascii="華康仿宋體W6" w:eastAsia="標楷體" w:hAnsi="華康仿宋體W6"/>
          <w:sz w:val="22"/>
        </w:rPr>
        <w:t>一</w:t>
      </w:r>
      <w:proofErr w:type="gramEnd"/>
      <w:r>
        <w:rPr>
          <w:rFonts w:ascii="華康仿宋體W6" w:eastAsia="標楷體" w:hAnsi="華康仿宋體W6"/>
          <w:sz w:val="28"/>
        </w:rPr>
        <w:tab/>
      </w:r>
      <w:r>
        <w:rPr>
          <w:rFonts w:ascii="華康仿宋體W6" w:eastAsia="標楷體" w:hAnsi="華康仿宋體W6"/>
          <w:sz w:val="28"/>
        </w:rPr>
        <w:tab/>
      </w:r>
      <w:r>
        <w:rPr>
          <w:rFonts w:ascii="標楷體" w:eastAsia="標楷體" w:hAnsi="標楷體"/>
          <w:spacing w:val="60"/>
          <w:sz w:val="28"/>
        </w:rPr>
        <w:t>股票櫃檯買賣申請書</w:t>
      </w:r>
    </w:p>
    <w:p w14:paraId="7949D2F5" w14:textId="77777777" w:rsidR="000E0B85" w:rsidRDefault="00D570B5">
      <w:pPr>
        <w:spacing w:line="240" w:lineRule="exact"/>
        <w:rPr>
          <w:rFonts w:ascii="華康仿宋體W6" w:eastAsia="標楷體" w:hAnsi="華康仿宋體W6" w:hint="eastAsia"/>
          <w:sz w:val="20"/>
        </w:rPr>
      </w:pPr>
      <w:r>
        <w:rPr>
          <w:rFonts w:ascii="華康仿宋體W6" w:eastAsia="標楷體" w:hAnsi="華康仿宋體W6"/>
          <w:sz w:val="20"/>
        </w:rPr>
        <w:t>受文者：財團法人中華民國證券櫃檯買賣中心</w:t>
      </w:r>
    </w:p>
    <w:p w14:paraId="202EFFDC" w14:textId="77777777" w:rsidR="000E0B85" w:rsidRDefault="00D570B5">
      <w:pPr>
        <w:spacing w:line="240" w:lineRule="exact"/>
        <w:ind w:left="811" w:hanging="811"/>
        <w:jc w:val="both"/>
      </w:pPr>
      <w:r>
        <w:rPr>
          <w:rFonts w:ascii="華康仿宋體W6" w:eastAsia="標楷體" w:hAnsi="華康仿宋體W6"/>
          <w:sz w:val="20"/>
        </w:rPr>
        <w:t>主　旨：本公司奉准公開發行下列股票，</w:t>
      </w:r>
      <w:proofErr w:type="gramStart"/>
      <w:r>
        <w:rPr>
          <w:rFonts w:ascii="華康仿宋體W6" w:eastAsia="標楷體" w:hAnsi="華康仿宋體W6"/>
          <w:sz w:val="20"/>
        </w:rPr>
        <w:t>擬向貴中心</w:t>
      </w:r>
      <w:proofErr w:type="gramEnd"/>
      <w:r>
        <w:rPr>
          <w:rFonts w:ascii="華康仿宋體W6" w:eastAsia="標楷體" w:hAnsi="華康仿宋體W6"/>
          <w:sz w:val="20"/>
        </w:rPr>
        <w:t>申請為櫃檯買賣，茲依證券商營業處所買賣有價證券管理辦法及貴中心有關章則之規定，檢具有價證券櫃檯買賣契約連同規定文件，敬請惠予辦理。</w:t>
      </w:r>
    </w:p>
    <w:tbl>
      <w:tblPr>
        <w:tblW w:w="10468" w:type="dxa"/>
        <w:tblLayout w:type="fixed"/>
        <w:tblCellMar>
          <w:left w:w="10" w:type="dxa"/>
          <w:right w:w="10" w:type="dxa"/>
        </w:tblCellMar>
        <w:tblLook w:val="04A0" w:firstRow="1" w:lastRow="0" w:firstColumn="1" w:lastColumn="0" w:noHBand="0" w:noVBand="1"/>
      </w:tblPr>
      <w:tblGrid>
        <w:gridCol w:w="388"/>
        <w:gridCol w:w="720"/>
        <w:gridCol w:w="1191"/>
        <w:gridCol w:w="249"/>
        <w:gridCol w:w="1441"/>
        <w:gridCol w:w="1080"/>
        <w:gridCol w:w="224"/>
        <w:gridCol w:w="856"/>
        <w:gridCol w:w="845"/>
        <w:gridCol w:w="3474"/>
      </w:tblGrid>
      <w:tr w:rsidR="000E0B85" w14:paraId="6D256070" w14:textId="77777777">
        <w:trPr>
          <w:cantSplit/>
          <w:trHeight w:val="410"/>
        </w:trPr>
        <w:tc>
          <w:tcPr>
            <w:tcW w:w="1108"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1A6254" w14:textId="77777777" w:rsidR="000E0B85" w:rsidRDefault="00D570B5">
            <w:pPr>
              <w:rPr>
                <w:rFonts w:ascii="標楷體" w:eastAsia="標楷體" w:hAnsi="標楷體"/>
                <w:sz w:val="20"/>
              </w:rPr>
            </w:pPr>
            <w:r>
              <w:rPr>
                <w:rFonts w:ascii="標楷體" w:eastAsia="標楷體" w:hAnsi="標楷體"/>
                <w:sz w:val="20"/>
              </w:rPr>
              <w:t>公司名稱</w:t>
            </w:r>
          </w:p>
        </w:tc>
        <w:tc>
          <w:tcPr>
            <w:tcW w:w="2881" w:type="dxa"/>
            <w:gridSpan w:val="3"/>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B0E53" w14:textId="77777777" w:rsidR="000E0B85" w:rsidRDefault="000E0B85">
            <w:pPr>
              <w:rPr>
                <w:rFonts w:ascii="標楷體" w:eastAsia="標楷體" w:hAnsi="標楷體"/>
                <w:sz w:val="20"/>
              </w:rPr>
            </w:pPr>
          </w:p>
        </w:tc>
        <w:tc>
          <w:tcPr>
            <w:tcW w:w="108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16FE0" w14:textId="77777777" w:rsidR="000E0B85" w:rsidRDefault="00D570B5">
            <w:pPr>
              <w:rPr>
                <w:rFonts w:ascii="標楷體" w:eastAsia="標楷體" w:hAnsi="標楷體"/>
                <w:sz w:val="20"/>
              </w:rPr>
            </w:pPr>
            <w:r>
              <w:rPr>
                <w:rFonts w:ascii="標楷體" w:eastAsia="標楷體" w:hAnsi="標楷體"/>
                <w:sz w:val="20"/>
              </w:rPr>
              <w:t>資本總額</w:t>
            </w:r>
          </w:p>
        </w:tc>
        <w:tc>
          <w:tcPr>
            <w:tcW w:w="108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4DC99B" w14:textId="77777777" w:rsidR="000E0B85" w:rsidRDefault="00D570B5">
            <w:pPr>
              <w:rPr>
                <w:rFonts w:ascii="標楷體" w:eastAsia="標楷體" w:hAnsi="標楷體"/>
                <w:sz w:val="20"/>
              </w:rPr>
            </w:pPr>
            <w:r>
              <w:rPr>
                <w:rFonts w:ascii="標楷體" w:eastAsia="標楷體" w:hAnsi="標楷體"/>
                <w:sz w:val="20"/>
              </w:rPr>
              <w:t>登記資本額</w:t>
            </w:r>
          </w:p>
        </w:tc>
        <w:tc>
          <w:tcPr>
            <w:tcW w:w="431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3C01FE" w14:textId="77777777" w:rsidR="000E0B85" w:rsidRDefault="00D570B5">
            <w:pPr>
              <w:jc w:val="both"/>
              <w:rPr>
                <w:rFonts w:ascii="標楷體" w:eastAsia="標楷體" w:hAnsi="標楷體"/>
                <w:sz w:val="20"/>
              </w:rPr>
            </w:pPr>
            <w:r>
              <w:rPr>
                <w:rFonts w:ascii="標楷體" w:eastAsia="標楷體" w:hAnsi="標楷體"/>
                <w:sz w:val="20"/>
              </w:rPr>
              <w:t>新台幣　　　　　　　　　　　　　　　元</w:t>
            </w:r>
          </w:p>
        </w:tc>
      </w:tr>
      <w:tr w:rsidR="000E0B85" w14:paraId="2DB81E28" w14:textId="77777777">
        <w:trPr>
          <w:cantSplit/>
          <w:trHeight w:val="410"/>
        </w:trPr>
        <w:tc>
          <w:tcPr>
            <w:tcW w:w="1108"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F1897F" w14:textId="77777777" w:rsidR="000E0B85" w:rsidRDefault="000E0B85">
            <w:pPr>
              <w:jc w:val="center"/>
              <w:rPr>
                <w:rFonts w:ascii="標楷體" w:eastAsia="標楷體" w:hAnsi="標楷體"/>
                <w:sz w:val="20"/>
              </w:rPr>
            </w:pPr>
          </w:p>
        </w:tc>
        <w:tc>
          <w:tcPr>
            <w:tcW w:w="2881" w:type="dxa"/>
            <w:gridSpan w:val="3"/>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349AB0" w14:textId="77777777" w:rsidR="000E0B85" w:rsidRDefault="000E0B85">
            <w:pPr>
              <w:jc w:val="center"/>
              <w:rPr>
                <w:rFonts w:ascii="標楷體" w:eastAsia="標楷體" w:hAnsi="標楷體"/>
                <w:sz w:val="20"/>
              </w:rPr>
            </w:pPr>
          </w:p>
        </w:tc>
        <w:tc>
          <w:tcPr>
            <w:tcW w:w="108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F2BB3" w14:textId="77777777" w:rsidR="000E0B85" w:rsidRDefault="000E0B85">
            <w:pPr>
              <w:jc w:val="center"/>
              <w:rPr>
                <w:rFonts w:ascii="標楷體" w:eastAsia="標楷體" w:hAnsi="標楷體"/>
                <w:sz w:val="20"/>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DC6319" w14:textId="77777777" w:rsidR="000E0B85" w:rsidRDefault="00D570B5">
            <w:pPr>
              <w:rPr>
                <w:rFonts w:ascii="標楷體" w:eastAsia="標楷體" w:hAnsi="標楷體"/>
                <w:sz w:val="20"/>
              </w:rPr>
            </w:pPr>
            <w:r>
              <w:rPr>
                <w:rFonts w:ascii="標楷體" w:eastAsia="標楷體" w:hAnsi="標楷體"/>
                <w:sz w:val="20"/>
              </w:rPr>
              <w:t>實收資本額</w:t>
            </w:r>
          </w:p>
        </w:tc>
        <w:tc>
          <w:tcPr>
            <w:tcW w:w="431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D26D4F" w14:textId="77777777" w:rsidR="000E0B85" w:rsidRDefault="00D570B5">
            <w:pPr>
              <w:jc w:val="both"/>
              <w:rPr>
                <w:rFonts w:ascii="標楷體" w:eastAsia="標楷體" w:hAnsi="標楷體"/>
                <w:sz w:val="20"/>
              </w:rPr>
            </w:pPr>
            <w:r>
              <w:rPr>
                <w:rFonts w:ascii="標楷體" w:eastAsia="標楷體" w:hAnsi="標楷體"/>
                <w:sz w:val="20"/>
              </w:rPr>
              <w:t>新台幣　　　　　　　　　　　　　　　元</w:t>
            </w:r>
          </w:p>
        </w:tc>
      </w:tr>
      <w:tr w:rsidR="000E0B85" w14:paraId="16981875"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B69AFB0" w14:textId="77777777" w:rsidR="000E0B85" w:rsidRDefault="00D570B5">
            <w:r>
              <w:rPr>
                <w:rFonts w:ascii="標楷體" w:eastAsia="標楷體" w:hAnsi="標楷體"/>
                <w:spacing w:val="20"/>
                <w:sz w:val="20"/>
              </w:rPr>
              <w:t>設立</w:t>
            </w:r>
            <w:r>
              <w:rPr>
                <w:rFonts w:ascii="標楷體" w:eastAsia="標楷體" w:hAnsi="標楷體"/>
                <w:sz w:val="20"/>
              </w:rPr>
              <w:t>日期</w:t>
            </w:r>
          </w:p>
        </w:tc>
        <w:tc>
          <w:tcPr>
            <w:tcW w:w="11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5AD87" w14:textId="77777777" w:rsidR="000E0B85" w:rsidRDefault="000E0B85">
            <w:pPr>
              <w:rPr>
                <w:rFonts w:ascii="標楷體" w:eastAsia="標楷體" w:hAnsi="標楷體"/>
                <w:sz w:val="20"/>
              </w:rPr>
            </w:pP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5F15E5" w14:textId="77777777" w:rsidR="000E0B85" w:rsidRDefault="00D570B5">
            <w:pPr>
              <w:rPr>
                <w:rFonts w:ascii="標楷體" w:eastAsia="標楷體" w:hAnsi="標楷體"/>
                <w:sz w:val="20"/>
              </w:rPr>
            </w:pPr>
            <w:r>
              <w:rPr>
                <w:rFonts w:ascii="標楷體" w:eastAsia="標楷體" w:hAnsi="標楷體"/>
                <w:sz w:val="20"/>
              </w:rPr>
              <w:t>變更登記日期</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D7C3CB" w14:textId="77777777" w:rsidR="000E0B85" w:rsidRDefault="000E0B85">
            <w:pPr>
              <w:rPr>
                <w:rFonts w:ascii="標楷體" w:eastAsia="標楷體" w:hAnsi="標楷體"/>
                <w:spacing w:val="20"/>
                <w:sz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7EEECE" w14:textId="77777777" w:rsidR="000E0B85" w:rsidRDefault="00D570B5">
            <w:pPr>
              <w:rPr>
                <w:rFonts w:ascii="標楷體" w:eastAsia="標楷體" w:hAnsi="標楷體"/>
                <w:sz w:val="20"/>
              </w:rPr>
            </w:pPr>
            <w:r>
              <w:rPr>
                <w:rFonts w:ascii="標楷體" w:eastAsia="標楷體" w:hAnsi="標楷體"/>
                <w:sz w:val="20"/>
              </w:rPr>
              <w:t>公司統一編號</w:t>
            </w:r>
          </w:p>
        </w:tc>
        <w:tc>
          <w:tcPr>
            <w:tcW w:w="34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99C2730" w14:textId="77777777" w:rsidR="000E0B85" w:rsidRDefault="000E0B85">
            <w:pPr>
              <w:jc w:val="center"/>
              <w:rPr>
                <w:rFonts w:ascii="標楷體" w:eastAsia="標楷體" w:hAnsi="標楷體"/>
                <w:sz w:val="20"/>
              </w:rPr>
            </w:pPr>
          </w:p>
        </w:tc>
      </w:tr>
      <w:tr w:rsidR="000E0B85" w14:paraId="17802C7B"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EF06EF" w14:textId="77777777" w:rsidR="000E0B85" w:rsidRDefault="00D570B5">
            <w:pPr>
              <w:rPr>
                <w:rFonts w:ascii="標楷體" w:eastAsia="標楷體" w:hAnsi="標楷體"/>
                <w:sz w:val="20"/>
              </w:rPr>
            </w:pPr>
            <w:r>
              <w:rPr>
                <w:rFonts w:ascii="標楷體" w:eastAsia="標楷體" w:hAnsi="標楷體"/>
                <w:sz w:val="20"/>
              </w:rPr>
              <w:t>股票種類</w:t>
            </w:r>
          </w:p>
        </w:tc>
        <w:tc>
          <w:tcPr>
            <w:tcW w:w="11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E9F522" w14:textId="77777777" w:rsidR="000E0B85" w:rsidRDefault="00D570B5">
            <w:pPr>
              <w:rPr>
                <w:rFonts w:ascii="標楷體" w:eastAsia="標楷體" w:hAnsi="標楷體"/>
                <w:sz w:val="20"/>
              </w:rPr>
            </w:pPr>
            <w:r>
              <w:rPr>
                <w:rFonts w:ascii="標楷體" w:eastAsia="標楷體" w:hAnsi="標楷體"/>
                <w:sz w:val="20"/>
              </w:rPr>
              <w:t>每股金額</w:t>
            </w:r>
          </w:p>
          <w:p w14:paraId="216E124A" w14:textId="77777777" w:rsidR="000E0B85" w:rsidRDefault="00D570B5">
            <w:pPr>
              <w:jc w:val="center"/>
              <w:rPr>
                <w:rFonts w:ascii="標楷體" w:eastAsia="標楷體" w:hAnsi="標楷體"/>
                <w:sz w:val="20"/>
              </w:rPr>
            </w:pPr>
            <w:r>
              <w:rPr>
                <w:rFonts w:ascii="標楷體" w:eastAsia="標楷體" w:hAnsi="標楷體"/>
                <w:sz w:val="20"/>
              </w:rPr>
              <w:t>（元）</w:t>
            </w: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C05ACE" w14:textId="77777777" w:rsidR="000E0B85" w:rsidRDefault="00D570B5">
            <w:pPr>
              <w:rPr>
                <w:rFonts w:ascii="標楷體" w:eastAsia="標楷體" w:hAnsi="標楷體"/>
                <w:sz w:val="20"/>
              </w:rPr>
            </w:pPr>
            <w:r>
              <w:rPr>
                <w:rFonts w:ascii="標楷體" w:eastAsia="標楷體" w:hAnsi="標楷體"/>
                <w:sz w:val="20"/>
              </w:rPr>
              <w:t>發行股數</w:t>
            </w:r>
          </w:p>
          <w:p w14:paraId="6C6853F8" w14:textId="77777777" w:rsidR="000E0B85" w:rsidRDefault="00D570B5">
            <w:pPr>
              <w:jc w:val="center"/>
              <w:rPr>
                <w:rFonts w:ascii="標楷體" w:eastAsia="標楷體" w:hAnsi="標楷體"/>
                <w:sz w:val="20"/>
              </w:rPr>
            </w:pPr>
            <w:r>
              <w:rPr>
                <w:rFonts w:ascii="標楷體" w:eastAsia="標楷體" w:hAnsi="標楷體"/>
                <w:sz w:val="20"/>
              </w:rPr>
              <w:t>（股）</w:t>
            </w: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6A47B4" w14:textId="77777777" w:rsidR="000E0B85" w:rsidRDefault="00D570B5">
            <w:r>
              <w:rPr>
                <w:rFonts w:ascii="標楷體" w:eastAsia="標楷體" w:hAnsi="標楷體"/>
                <w:spacing w:val="20"/>
                <w:sz w:val="20"/>
              </w:rPr>
              <w:t>發行</w:t>
            </w:r>
            <w:r>
              <w:rPr>
                <w:rFonts w:ascii="標楷體" w:eastAsia="標楷體" w:hAnsi="標楷體"/>
                <w:sz w:val="20"/>
              </w:rPr>
              <w:t>總額</w:t>
            </w:r>
          </w:p>
          <w:p w14:paraId="7D4DB2E8" w14:textId="77777777" w:rsidR="000E0B85" w:rsidRDefault="00D570B5">
            <w:pPr>
              <w:jc w:val="center"/>
              <w:rPr>
                <w:rFonts w:ascii="標楷體" w:eastAsia="標楷體" w:hAnsi="標楷體"/>
                <w:spacing w:val="20"/>
                <w:sz w:val="20"/>
              </w:rPr>
            </w:pPr>
            <w:r>
              <w:rPr>
                <w:rFonts w:ascii="標楷體" w:eastAsia="標楷體" w:hAnsi="標楷體"/>
                <w:spacing w:val="20"/>
                <w:sz w:val="20"/>
              </w:rPr>
              <w:t>（元）</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56B7D" w14:textId="77777777" w:rsidR="000E0B85" w:rsidRDefault="00D570B5">
            <w:pPr>
              <w:rPr>
                <w:rFonts w:ascii="標楷體" w:eastAsia="標楷體" w:hAnsi="標楷體"/>
                <w:sz w:val="20"/>
              </w:rPr>
            </w:pPr>
            <w:r>
              <w:rPr>
                <w:rFonts w:ascii="標楷體" w:eastAsia="標楷體" w:hAnsi="標楷體"/>
                <w:sz w:val="20"/>
              </w:rPr>
              <w:t>發行日期</w:t>
            </w:r>
          </w:p>
        </w:tc>
        <w:tc>
          <w:tcPr>
            <w:tcW w:w="34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8961F8" w14:textId="77777777" w:rsidR="000E0B85" w:rsidRDefault="00D570B5">
            <w:pPr>
              <w:rPr>
                <w:rFonts w:ascii="標楷體" w:eastAsia="標楷體" w:hAnsi="標楷體"/>
                <w:sz w:val="20"/>
              </w:rPr>
            </w:pPr>
            <w:r>
              <w:rPr>
                <w:rFonts w:ascii="標楷體" w:eastAsia="標楷體" w:hAnsi="標楷體"/>
                <w:sz w:val="20"/>
              </w:rPr>
              <w:t>最近一次核准公開發行文號</w:t>
            </w:r>
          </w:p>
        </w:tc>
      </w:tr>
      <w:tr w:rsidR="000E0B85" w14:paraId="11942A49"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725CE" w14:textId="77777777" w:rsidR="000E0B85" w:rsidRDefault="00D570B5">
            <w:pPr>
              <w:rPr>
                <w:rFonts w:ascii="標楷體" w:eastAsia="標楷體" w:hAnsi="標楷體"/>
                <w:sz w:val="20"/>
              </w:rPr>
            </w:pPr>
            <w:r>
              <w:rPr>
                <w:rFonts w:ascii="標楷體" w:eastAsia="標楷體" w:hAnsi="標楷體"/>
                <w:sz w:val="20"/>
              </w:rPr>
              <w:t>普通股</w:t>
            </w:r>
          </w:p>
        </w:tc>
        <w:tc>
          <w:tcPr>
            <w:tcW w:w="11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B20F5F" w14:textId="77777777" w:rsidR="000E0B85" w:rsidRDefault="000E0B85">
            <w:pPr>
              <w:rPr>
                <w:rFonts w:ascii="標楷體" w:eastAsia="標楷體" w:hAnsi="標楷體"/>
                <w:sz w:val="20"/>
              </w:rPr>
            </w:pP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04B0EA" w14:textId="77777777" w:rsidR="000E0B85" w:rsidRDefault="000E0B85">
            <w:pPr>
              <w:rPr>
                <w:rFonts w:ascii="標楷體" w:eastAsia="標楷體" w:hAnsi="標楷體"/>
                <w:sz w:val="20"/>
              </w:rPr>
            </w:pP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03CF28" w14:textId="77777777" w:rsidR="000E0B85" w:rsidRDefault="000E0B85">
            <w:pPr>
              <w:rPr>
                <w:rFonts w:ascii="標楷體" w:eastAsia="標楷體" w:hAnsi="標楷體"/>
                <w:spacing w:val="20"/>
                <w:sz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F1CAD" w14:textId="77777777" w:rsidR="000E0B85" w:rsidRDefault="000E0B85">
            <w:pPr>
              <w:rPr>
                <w:rFonts w:ascii="標楷體" w:eastAsia="標楷體" w:hAnsi="標楷體"/>
                <w:sz w:val="20"/>
              </w:rPr>
            </w:pPr>
          </w:p>
        </w:tc>
        <w:tc>
          <w:tcPr>
            <w:tcW w:w="34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6C0F50" w14:textId="77777777" w:rsidR="000E0B85" w:rsidRDefault="000E0B85">
            <w:pPr>
              <w:jc w:val="center"/>
              <w:rPr>
                <w:rFonts w:ascii="標楷體" w:eastAsia="標楷體" w:hAnsi="標楷體"/>
                <w:sz w:val="20"/>
              </w:rPr>
            </w:pPr>
          </w:p>
        </w:tc>
      </w:tr>
      <w:tr w:rsidR="000E0B85" w14:paraId="4E7EA061"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26EB29" w14:textId="77777777" w:rsidR="000E0B85" w:rsidRDefault="00D570B5">
            <w:pPr>
              <w:rPr>
                <w:rFonts w:ascii="標楷體" w:eastAsia="標楷體" w:hAnsi="標楷體"/>
                <w:sz w:val="20"/>
              </w:rPr>
            </w:pPr>
            <w:r>
              <w:rPr>
                <w:rFonts w:ascii="標楷體" w:eastAsia="標楷體" w:hAnsi="標楷體"/>
                <w:sz w:val="20"/>
              </w:rPr>
              <w:t>特別股</w:t>
            </w:r>
          </w:p>
        </w:tc>
        <w:tc>
          <w:tcPr>
            <w:tcW w:w="11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89062" w14:textId="77777777" w:rsidR="000E0B85" w:rsidRDefault="000E0B85">
            <w:pPr>
              <w:rPr>
                <w:rFonts w:ascii="標楷體" w:eastAsia="標楷體" w:hAnsi="標楷體"/>
                <w:sz w:val="20"/>
              </w:rPr>
            </w:pP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67EF9E" w14:textId="77777777" w:rsidR="000E0B85" w:rsidRDefault="000E0B85">
            <w:pPr>
              <w:rPr>
                <w:rFonts w:ascii="標楷體" w:eastAsia="標楷體" w:hAnsi="標楷體"/>
                <w:sz w:val="20"/>
              </w:rPr>
            </w:pP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606F85" w14:textId="77777777" w:rsidR="000E0B85" w:rsidRDefault="000E0B85">
            <w:pPr>
              <w:rPr>
                <w:rFonts w:ascii="標楷體" w:eastAsia="標楷體" w:hAnsi="標楷體"/>
                <w:spacing w:val="20"/>
                <w:sz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A3031C" w14:textId="77777777" w:rsidR="000E0B85" w:rsidRDefault="000E0B85">
            <w:pPr>
              <w:rPr>
                <w:rFonts w:ascii="標楷體" w:eastAsia="標楷體" w:hAnsi="標楷體"/>
                <w:sz w:val="20"/>
              </w:rPr>
            </w:pPr>
          </w:p>
        </w:tc>
        <w:tc>
          <w:tcPr>
            <w:tcW w:w="34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5BAE8B7" w14:textId="77777777" w:rsidR="000E0B85" w:rsidRDefault="000E0B85">
            <w:pPr>
              <w:jc w:val="center"/>
              <w:rPr>
                <w:rFonts w:ascii="標楷體" w:eastAsia="標楷體" w:hAnsi="標楷體"/>
                <w:sz w:val="20"/>
              </w:rPr>
            </w:pPr>
          </w:p>
        </w:tc>
      </w:tr>
      <w:tr w:rsidR="000E0B85" w14:paraId="4B21AA9D"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B7DC1" w14:textId="77777777" w:rsidR="000E0B85" w:rsidRDefault="00D570B5">
            <w:pPr>
              <w:rPr>
                <w:rFonts w:ascii="標楷體" w:eastAsia="標楷體" w:hAnsi="標楷體"/>
                <w:sz w:val="20"/>
              </w:rPr>
            </w:pPr>
            <w:r>
              <w:rPr>
                <w:rFonts w:ascii="標楷體" w:eastAsia="標楷體" w:hAnsi="標楷體"/>
                <w:sz w:val="20"/>
              </w:rPr>
              <w:t>合計</w:t>
            </w:r>
          </w:p>
        </w:tc>
        <w:tc>
          <w:tcPr>
            <w:tcW w:w="11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745120" w14:textId="77777777" w:rsidR="000E0B85" w:rsidRDefault="000E0B85">
            <w:pPr>
              <w:rPr>
                <w:rFonts w:ascii="標楷體" w:eastAsia="標楷體" w:hAnsi="標楷體"/>
                <w:sz w:val="20"/>
              </w:rPr>
            </w:pPr>
          </w:p>
        </w:tc>
        <w:tc>
          <w:tcPr>
            <w:tcW w:w="16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8DD6A" w14:textId="77777777" w:rsidR="000E0B85" w:rsidRDefault="000E0B85">
            <w:pPr>
              <w:rPr>
                <w:rFonts w:ascii="標楷體" w:eastAsia="標楷體" w:hAnsi="標楷體"/>
                <w:sz w:val="20"/>
              </w:rPr>
            </w:pPr>
          </w:p>
        </w:tc>
        <w:tc>
          <w:tcPr>
            <w:tcW w:w="1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330C77" w14:textId="77777777" w:rsidR="000E0B85" w:rsidRDefault="000E0B85">
            <w:pPr>
              <w:rPr>
                <w:rFonts w:ascii="標楷體" w:eastAsia="標楷體" w:hAnsi="標楷體"/>
                <w:spacing w:val="20"/>
                <w:sz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2182F" w14:textId="77777777" w:rsidR="000E0B85" w:rsidRDefault="000E0B85">
            <w:pPr>
              <w:rPr>
                <w:rFonts w:ascii="標楷體" w:eastAsia="標楷體" w:hAnsi="標楷體"/>
                <w:sz w:val="20"/>
              </w:rPr>
            </w:pPr>
          </w:p>
        </w:tc>
        <w:tc>
          <w:tcPr>
            <w:tcW w:w="347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168CBB" w14:textId="77777777" w:rsidR="000E0B85" w:rsidRDefault="000E0B85">
            <w:pPr>
              <w:jc w:val="center"/>
              <w:rPr>
                <w:rFonts w:ascii="標楷體" w:eastAsia="標楷體" w:hAnsi="標楷體"/>
                <w:sz w:val="20"/>
              </w:rPr>
            </w:pPr>
          </w:p>
        </w:tc>
      </w:tr>
      <w:tr w:rsidR="000E0B85" w14:paraId="4176D809" w14:textId="77777777">
        <w:trPr>
          <w:cantSplit/>
        </w:trPr>
        <w:tc>
          <w:tcPr>
            <w:tcW w:w="110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9B2A37" w14:textId="77777777" w:rsidR="000E0B85" w:rsidRDefault="00D570B5">
            <w:pPr>
              <w:rPr>
                <w:rFonts w:ascii="標楷體" w:eastAsia="標楷體" w:hAnsi="標楷體"/>
                <w:sz w:val="20"/>
              </w:rPr>
            </w:pPr>
            <w:r>
              <w:rPr>
                <w:rFonts w:ascii="標楷體" w:eastAsia="標楷體" w:hAnsi="標楷體"/>
                <w:sz w:val="20"/>
              </w:rPr>
              <w:t>申請日期</w:t>
            </w:r>
          </w:p>
        </w:tc>
        <w:tc>
          <w:tcPr>
            <w:tcW w:w="936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AF7060" w14:textId="77777777" w:rsidR="000E0B85" w:rsidRDefault="00D570B5">
            <w:pPr>
              <w:rPr>
                <w:rFonts w:ascii="標楷體" w:eastAsia="標楷體" w:hAnsi="標楷體"/>
                <w:sz w:val="20"/>
              </w:rPr>
            </w:pPr>
            <w:r>
              <w:rPr>
                <w:rFonts w:ascii="標楷體" w:eastAsia="標楷體" w:hAnsi="標楷體"/>
                <w:sz w:val="20"/>
              </w:rPr>
              <w:t>中華民國　　　　　年　　　　　月　　　　　日</w:t>
            </w:r>
          </w:p>
        </w:tc>
      </w:tr>
      <w:tr w:rsidR="000E0B85" w14:paraId="60A0FF41" w14:textId="77777777">
        <w:trPr>
          <w:cantSplit/>
        </w:trPr>
        <w:tc>
          <w:tcPr>
            <w:tcW w:w="254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4A9DDA" w14:textId="77777777" w:rsidR="000E0B85" w:rsidRDefault="00D570B5">
            <w:pPr>
              <w:rPr>
                <w:rFonts w:ascii="標楷體" w:eastAsia="標楷體" w:hAnsi="標楷體"/>
                <w:sz w:val="20"/>
              </w:rPr>
            </w:pPr>
            <w:r>
              <w:rPr>
                <w:rFonts w:ascii="標楷體" w:eastAsia="標楷體" w:hAnsi="標楷體"/>
                <w:sz w:val="20"/>
              </w:rPr>
              <w:t>櫃檯買賣前公開</w:t>
            </w:r>
          </w:p>
          <w:p w14:paraId="549659BC" w14:textId="77777777" w:rsidR="000E0B85" w:rsidRDefault="00D570B5">
            <w:pPr>
              <w:rPr>
                <w:rFonts w:ascii="標楷體" w:eastAsia="標楷體" w:hAnsi="標楷體"/>
                <w:sz w:val="20"/>
              </w:rPr>
            </w:pPr>
            <w:r>
              <w:rPr>
                <w:rFonts w:ascii="標楷體" w:eastAsia="標楷體" w:hAnsi="標楷體"/>
                <w:sz w:val="20"/>
              </w:rPr>
              <w:t>銷售股票之來源</w:t>
            </w:r>
          </w:p>
        </w:tc>
        <w:tc>
          <w:tcPr>
            <w:tcW w:w="792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6FD5B36" w14:textId="77777777" w:rsidR="000E0B85" w:rsidRDefault="00D570B5">
            <w:pPr>
              <w:jc w:val="both"/>
            </w:pPr>
            <w:r>
              <w:rPr>
                <w:rFonts w:eastAsia="標楷體"/>
                <w:sz w:val="20"/>
              </w:rPr>
              <w:t>除作為推薦證券商穩定承銷價格</w:t>
            </w:r>
            <w:proofErr w:type="gramStart"/>
            <w:r>
              <w:rPr>
                <w:rFonts w:eastAsia="標楷體"/>
                <w:sz w:val="20"/>
              </w:rPr>
              <w:t>之過額配售</w:t>
            </w:r>
            <w:proofErr w:type="gramEnd"/>
            <w:r>
              <w:rPr>
                <w:rFonts w:eastAsia="標楷體"/>
                <w:sz w:val="20"/>
              </w:rPr>
              <w:t>外，全數係現金增資發行之股票。（屬特殊行業而得以公司已發行之股票辦理承銷者，應另行敘明）</w:t>
            </w:r>
          </w:p>
        </w:tc>
      </w:tr>
      <w:tr w:rsidR="000E0B85" w14:paraId="2957A2A5" w14:textId="77777777">
        <w:trPr>
          <w:cantSplit/>
        </w:trPr>
        <w:tc>
          <w:tcPr>
            <w:tcW w:w="254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B6D5C3F" w14:textId="77777777" w:rsidR="000E0B85" w:rsidRDefault="00D570B5">
            <w:pPr>
              <w:rPr>
                <w:rFonts w:ascii="標楷體" w:eastAsia="標楷體" w:hAnsi="標楷體"/>
                <w:sz w:val="20"/>
              </w:rPr>
            </w:pPr>
            <w:r>
              <w:rPr>
                <w:rFonts w:ascii="標楷體" w:eastAsia="標楷體" w:hAnsi="標楷體"/>
                <w:sz w:val="20"/>
              </w:rPr>
              <w:t>備註</w:t>
            </w:r>
          </w:p>
        </w:tc>
        <w:tc>
          <w:tcPr>
            <w:tcW w:w="7920"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D78AB7C" w14:textId="77777777" w:rsidR="000E0B85" w:rsidRDefault="00D570B5">
            <w:pPr>
              <w:jc w:val="both"/>
              <w:rPr>
                <w:rFonts w:eastAsia="標楷體"/>
                <w:sz w:val="20"/>
              </w:rPr>
            </w:pPr>
            <w:r>
              <w:rPr>
                <w:rFonts w:eastAsia="標楷體"/>
                <w:sz w:val="20"/>
              </w:rPr>
              <w:t>附件影本均應鈐蓋公司印鑑及「與正本相符」字樣</w:t>
            </w:r>
          </w:p>
        </w:tc>
      </w:tr>
      <w:tr w:rsidR="000E0B85" w14:paraId="60354AE7" w14:textId="77777777">
        <w:tc>
          <w:tcPr>
            <w:tcW w:w="3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074B51" w14:textId="77777777" w:rsidR="000E0B85" w:rsidRDefault="00D570B5">
            <w:pPr>
              <w:jc w:val="center"/>
              <w:rPr>
                <w:rFonts w:ascii="標楷體" w:eastAsia="標楷體" w:hAnsi="標楷體"/>
              </w:rPr>
            </w:pPr>
            <w:r>
              <w:rPr>
                <w:rFonts w:ascii="標楷體" w:eastAsia="標楷體" w:hAnsi="標楷體"/>
              </w:rPr>
              <w:t>附</w:t>
            </w:r>
          </w:p>
          <w:p w14:paraId="0CE11ED2" w14:textId="77777777" w:rsidR="000E0B85" w:rsidRDefault="000E0B85">
            <w:pPr>
              <w:jc w:val="center"/>
              <w:rPr>
                <w:rFonts w:ascii="標楷體" w:eastAsia="標楷體" w:hAnsi="標楷體"/>
              </w:rPr>
            </w:pPr>
          </w:p>
          <w:p w14:paraId="33682133" w14:textId="77777777" w:rsidR="000E0B85" w:rsidRDefault="000E0B85">
            <w:pPr>
              <w:jc w:val="center"/>
              <w:rPr>
                <w:rFonts w:ascii="標楷體" w:eastAsia="標楷體" w:hAnsi="標楷體"/>
              </w:rPr>
            </w:pPr>
          </w:p>
          <w:p w14:paraId="3CCE833C" w14:textId="77777777" w:rsidR="000E0B85" w:rsidRDefault="000E0B85">
            <w:pPr>
              <w:jc w:val="center"/>
              <w:rPr>
                <w:rFonts w:ascii="標楷體" w:eastAsia="標楷體" w:hAnsi="標楷體"/>
              </w:rPr>
            </w:pPr>
          </w:p>
          <w:p w14:paraId="598D693D" w14:textId="77777777" w:rsidR="000E0B85" w:rsidRDefault="000E0B85">
            <w:pPr>
              <w:jc w:val="center"/>
              <w:rPr>
                <w:rFonts w:ascii="標楷體" w:eastAsia="標楷體" w:hAnsi="標楷體"/>
              </w:rPr>
            </w:pPr>
          </w:p>
          <w:p w14:paraId="210B3E33" w14:textId="77777777" w:rsidR="000E0B85" w:rsidRDefault="000E0B85">
            <w:pPr>
              <w:jc w:val="center"/>
              <w:rPr>
                <w:rFonts w:ascii="標楷體" w:eastAsia="標楷體" w:hAnsi="標楷體"/>
              </w:rPr>
            </w:pPr>
          </w:p>
          <w:p w14:paraId="475DF9BA" w14:textId="77777777" w:rsidR="000E0B85" w:rsidRDefault="000E0B85">
            <w:pPr>
              <w:jc w:val="center"/>
              <w:rPr>
                <w:rFonts w:ascii="標楷體" w:eastAsia="標楷體" w:hAnsi="標楷體"/>
              </w:rPr>
            </w:pPr>
          </w:p>
          <w:p w14:paraId="7B422E2E" w14:textId="77777777" w:rsidR="000E0B85" w:rsidRDefault="000E0B85">
            <w:pPr>
              <w:jc w:val="center"/>
              <w:rPr>
                <w:rFonts w:ascii="標楷體" w:eastAsia="標楷體" w:hAnsi="標楷體"/>
              </w:rPr>
            </w:pPr>
          </w:p>
          <w:p w14:paraId="34F2A435" w14:textId="77777777" w:rsidR="000E0B85" w:rsidRDefault="000E0B85">
            <w:pPr>
              <w:jc w:val="center"/>
              <w:rPr>
                <w:rFonts w:ascii="標楷體" w:eastAsia="標楷體" w:hAnsi="標楷體"/>
              </w:rPr>
            </w:pPr>
          </w:p>
          <w:p w14:paraId="5B9244B8" w14:textId="77777777" w:rsidR="000E0B85" w:rsidRDefault="000E0B85">
            <w:pPr>
              <w:jc w:val="center"/>
              <w:rPr>
                <w:rFonts w:ascii="標楷體" w:eastAsia="標楷體" w:hAnsi="標楷體"/>
              </w:rPr>
            </w:pPr>
          </w:p>
          <w:p w14:paraId="15631AEB" w14:textId="77777777" w:rsidR="000E0B85" w:rsidRDefault="000E0B85">
            <w:pPr>
              <w:jc w:val="center"/>
              <w:rPr>
                <w:rFonts w:ascii="標楷體" w:eastAsia="標楷體" w:hAnsi="標楷體"/>
              </w:rPr>
            </w:pPr>
          </w:p>
          <w:p w14:paraId="160C5535" w14:textId="77777777" w:rsidR="000E0B85" w:rsidRDefault="000E0B85">
            <w:pPr>
              <w:jc w:val="center"/>
              <w:rPr>
                <w:rFonts w:ascii="標楷體" w:eastAsia="標楷體" w:hAnsi="標楷體"/>
              </w:rPr>
            </w:pPr>
          </w:p>
          <w:p w14:paraId="722D8FB1" w14:textId="77777777" w:rsidR="000E0B85" w:rsidRDefault="00D570B5">
            <w:pPr>
              <w:jc w:val="center"/>
              <w:rPr>
                <w:rFonts w:ascii="標楷體" w:eastAsia="標楷體" w:hAnsi="標楷體"/>
              </w:rPr>
            </w:pPr>
            <w:r>
              <w:rPr>
                <w:rFonts w:ascii="標楷體" w:eastAsia="標楷體" w:hAnsi="標楷體"/>
              </w:rPr>
              <w:t>件</w:t>
            </w:r>
          </w:p>
        </w:tc>
        <w:tc>
          <w:tcPr>
            <w:tcW w:w="100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8EE7767"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最近一次經濟部變更登記核准函及變更</w:t>
            </w:r>
            <w:proofErr w:type="gramStart"/>
            <w:r>
              <w:rPr>
                <w:rFonts w:ascii="標楷體" w:eastAsia="標楷體" w:hAnsi="標楷體"/>
                <w:sz w:val="20"/>
              </w:rPr>
              <w:t>登記表影本</w:t>
            </w:r>
            <w:proofErr w:type="gramEnd"/>
            <w:r>
              <w:rPr>
                <w:rFonts w:ascii="標楷體" w:eastAsia="標楷體" w:hAnsi="標楷體"/>
                <w:sz w:val="20"/>
              </w:rPr>
              <w:t>一份。</w:t>
            </w:r>
          </w:p>
          <w:p w14:paraId="4F679F3B"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證券業、期貨業、金融業及保險業應檢送目的事業主管機關同意函影本一份。</w:t>
            </w:r>
          </w:p>
          <w:p w14:paraId="55547B17"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科技事業或文化創意事業申請股票櫃買賣，應檢送經中央目的事業主管機關出具其係屬科技事業或文化創意事業且具市場性之評估意見影本一份。</w:t>
            </w:r>
          </w:p>
          <w:p w14:paraId="25030756"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董事會或股東會決議股票申請為櫃檯買賣之議事錄影本一份。</w:t>
            </w:r>
          </w:p>
          <w:p w14:paraId="003D29E4"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公開說明書稿本（含推薦證券商之評估報告）十八份及公開說明書稿本電子檔上傳至本中心指定之網際網路資訊申報系統之證明文件一份。</w:t>
            </w:r>
          </w:p>
          <w:p w14:paraId="457CB36B"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截至</w:t>
            </w:r>
            <w:proofErr w:type="gramStart"/>
            <w:r>
              <w:rPr>
                <w:rFonts w:ascii="標楷體" w:eastAsia="標楷體" w:hAnsi="標楷體"/>
                <w:sz w:val="20"/>
              </w:rPr>
              <w:t>次季止之</w:t>
            </w:r>
            <w:proofErr w:type="gramEnd"/>
            <w:r>
              <w:rPr>
                <w:rFonts w:ascii="標楷體" w:eastAsia="標楷體" w:hAnsi="標楷體"/>
                <w:sz w:val="20"/>
              </w:rPr>
              <w:t>財務預測資訊一份。</w:t>
            </w:r>
          </w:p>
          <w:p w14:paraId="5BFBF46D"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「股票上櫃調查表」一份。</w:t>
            </w:r>
          </w:p>
          <w:p w14:paraId="6BDCD8AE"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股權分散表一份；若未符合股權分散標準，申請公司於掛牌前達成股權分散標準之承諾書一份。</w:t>
            </w:r>
          </w:p>
          <w:p w14:paraId="1271784F"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募集發行、私募之股票及債券，皆已全面無實體發行之證明文件影本各一份。</w:t>
            </w:r>
          </w:p>
          <w:p w14:paraId="26213429" w14:textId="77777777" w:rsidR="000E0B85" w:rsidRDefault="00D570B5">
            <w:pPr>
              <w:numPr>
                <w:ilvl w:val="0"/>
                <w:numId w:val="1"/>
              </w:numPr>
              <w:tabs>
                <w:tab w:val="left" w:pos="405"/>
              </w:tabs>
              <w:spacing w:line="240" w:lineRule="exact"/>
              <w:ind w:left="403" w:hanging="403"/>
              <w:jc w:val="both"/>
              <w:rPr>
                <w:rFonts w:ascii="標楷體" w:eastAsia="標楷體" w:hAnsi="標楷體"/>
                <w:sz w:val="20"/>
              </w:rPr>
            </w:pPr>
            <w:r>
              <w:rPr>
                <w:rFonts w:ascii="標楷體" w:eastAsia="標楷體" w:hAnsi="標楷體"/>
                <w:sz w:val="20"/>
              </w:rPr>
              <w:t>有價證券櫃檯買賣契約五份。</w:t>
            </w:r>
          </w:p>
          <w:p w14:paraId="62DACAFB"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依規定委託指定機構集中保管股票之證明書影本或承諾書一份。</w:t>
            </w:r>
          </w:p>
          <w:p w14:paraId="7EA9E0F6" w14:textId="41F9A586" w:rsidR="000E0B85" w:rsidRDefault="00D570B5">
            <w:pPr>
              <w:numPr>
                <w:ilvl w:val="0"/>
                <w:numId w:val="1"/>
              </w:numPr>
              <w:spacing w:line="240" w:lineRule="exact"/>
              <w:ind w:left="624" w:hanging="624"/>
              <w:jc w:val="both"/>
            </w:pPr>
            <w:r>
              <w:rPr>
                <w:rFonts w:ascii="標楷體" w:eastAsia="標楷體" w:hAnsi="標楷體"/>
                <w:sz w:val="20"/>
              </w:rPr>
              <w:t>申請公司之董事及持股超過股份總額百分之十之股東如與他人訂有股份買賣且附買回條件之協議者，在申請日仍屬有效之協議書等相關資料影本各一份。</w:t>
            </w:r>
          </w:p>
          <w:p w14:paraId="56283F24"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申請公司就本股票櫃檯買賣申請書及其附件所載事項無虛偽、隱匿之聲明書及無本中心證券商營業處所買賣有價證券審查準則第九條第三項所列情事之聲明書各一份。</w:t>
            </w:r>
          </w:p>
          <w:p w14:paraId="610B38FE" w14:textId="11BFF1A9" w:rsidR="000E0B85" w:rsidRDefault="00D570B5">
            <w:pPr>
              <w:numPr>
                <w:ilvl w:val="0"/>
                <w:numId w:val="1"/>
              </w:numPr>
              <w:spacing w:line="240" w:lineRule="exact"/>
              <w:ind w:left="624" w:hanging="624"/>
              <w:jc w:val="both"/>
            </w:pPr>
            <w:r>
              <w:rPr>
                <w:rFonts w:ascii="標楷體" w:eastAsia="標楷體" w:hAnsi="標楷體"/>
                <w:sz w:val="20"/>
              </w:rPr>
              <w:t>申請日最近</w:t>
            </w:r>
            <w:proofErr w:type="gramStart"/>
            <w:r>
              <w:rPr>
                <w:rFonts w:ascii="標楷體" w:eastAsia="標楷體" w:hAnsi="標楷體"/>
                <w:sz w:val="20"/>
              </w:rPr>
              <w:t>一</w:t>
            </w:r>
            <w:proofErr w:type="gramEnd"/>
            <w:r>
              <w:rPr>
                <w:rFonts w:ascii="標楷體" w:eastAsia="標楷體" w:hAnsi="標楷體"/>
                <w:sz w:val="20"/>
              </w:rPr>
              <w:t>年內申請公司之負責人、董事及持股超過股份總額百分之十之股東業已參加證券法規研習課程之證明文件影本一份(含董事進修公司治理相關課程三小時之證明文件)。</w:t>
            </w:r>
          </w:p>
          <w:p w14:paraId="06965E37"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推薦證券商輔導人員進修公司治理相關課程之證明文件影本一份。</w:t>
            </w:r>
          </w:p>
          <w:p w14:paraId="51A913B6"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兩家以上推薦證券商之推薦書一份（應載明主、協辦推薦證券商）、評估報告工作底稿及其無虛偽隱匿之聲明書暨符合本中心證券商營業處所買賣有價證券審查準則第九條之聲明書各一份。</w:t>
            </w:r>
          </w:p>
          <w:p w14:paraId="5E65FBA4"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推薦證券商填製之「上櫃審查準則第十條第一項各款情事審查表」、「上櫃審查準則各補充規定審查表」、評估報告工作分配表及撰寫評估報告人員名單與相關懲處紀錄各一份。</w:t>
            </w:r>
          </w:p>
          <w:p w14:paraId="0973AA35"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申請公司與推薦證券商共同訂定股票承銷價格之依據及方式之說明書一份。</w:t>
            </w:r>
          </w:p>
          <w:p w14:paraId="35556EBF" w14:textId="77777777" w:rsidR="000E0B85" w:rsidRDefault="00D570B5">
            <w:pPr>
              <w:numPr>
                <w:ilvl w:val="0"/>
                <w:numId w:val="1"/>
              </w:numPr>
              <w:spacing w:line="240" w:lineRule="exact"/>
              <w:ind w:left="624" w:hanging="624"/>
              <w:jc w:val="both"/>
              <w:rPr>
                <w:rFonts w:ascii="標楷體" w:eastAsia="標楷體" w:hAnsi="標楷體"/>
                <w:sz w:val="20"/>
              </w:rPr>
            </w:pPr>
            <w:r>
              <w:rPr>
                <w:rFonts w:ascii="標楷體" w:eastAsia="標楷體" w:hAnsi="標楷體"/>
                <w:sz w:val="20"/>
              </w:rPr>
              <w:t>律師填製之「發行人申請股票櫃檯買賣法律事項檢查表」一份、其工作底稿，以及律師與申請公司所出具「其</w:t>
            </w:r>
            <w:proofErr w:type="gramStart"/>
            <w:r>
              <w:rPr>
                <w:rFonts w:ascii="標楷體" w:eastAsia="標楷體" w:hAnsi="標楷體"/>
                <w:sz w:val="20"/>
              </w:rPr>
              <w:t>彼此間並無</w:t>
            </w:r>
            <w:proofErr w:type="gramEnd"/>
            <w:r>
              <w:rPr>
                <w:rFonts w:ascii="標楷體" w:eastAsia="標楷體" w:hAnsi="標楷體"/>
                <w:sz w:val="20"/>
              </w:rPr>
              <w:t>前開檢查表之填表注意事項四所列情事」之聲明書各一份。</w:t>
            </w:r>
          </w:p>
          <w:p w14:paraId="298677C5" w14:textId="77777777" w:rsidR="000E0B85" w:rsidRDefault="00D570B5">
            <w:pPr>
              <w:numPr>
                <w:ilvl w:val="0"/>
                <w:numId w:val="1"/>
              </w:numPr>
              <w:spacing w:line="240" w:lineRule="exact"/>
              <w:ind w:left="624" w:hanging="624"/>
              <w:jc w:val="both"/>
            </w:pPr>
            <w:r>
              <w:rPr>
                <w:rFonts w:ascii="標楷體" w:eastAsia="標楷體" w:hAnsi="標楷體"/>
                <w:sz w:val="20"/>
              </w:rPr>
              <w:t>經聯合會計師事務所查核簽證之最近</w:t>
            </w:r>
            <w:proofErr w:type="gramStart"/>
            <w:r>
              <w:rPr>
                <w:rFonts w:ascii="標楷體" w:eastAsia="標楷體" w:hAnsi="標楷體"/>
                <w:sz w:val="20"/>
              </w:rPr>
              <w:t>二</w:t>
            </w:r>
            <w:proofErr w:type="gramEnd"/>
            <w:r>
              <w:rPr>
                <w:rFonts w:ascii="標楷體" w:eastAsia="標楷體" w:hAnsi="標楷體"/>
                <w:sz w:val="20"/>
              </w:rPr>
              <w:t>年度個體及合併財務報告、</w:t>
            </w:r>
            <w:r>
              <w:rPr>
                <w:rFonts w:ascii="標楷體" w:eastAsia="標楷體" w:hAnsi="標楷體"/>
                <w:sz w:val="20"/>
                <w:szCs w:val="20"/>
              </w:rPr>
              <w:t>申請日期已逾季度終了後四十五日之最近一季財務報告</w:t>
            </w:r>
            <w:r>
              <w:rPr>
                <w:rFonts w:ascii="標楷體" w:eastAsia="標楷體" w:hAnsi="標楷體"/>
                <w:sz w:val="20"/>
              </w:rPr>
              <w:t>及會計師專案審查公司內部控制制度所出具無保留意見之審查報告各一份；前述相關之會計師工作底稿、永久檔案及「會計師查核簽證作業覆核表」一份。</w:t>
            </w:r>
          </w:p>
          <w:p w14:paraId="26AD8700" w14:textId="1ADB22E0" w:rsidR="000E0B85" w:rsidRDefault="00D570B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申請公司就公司治理運作情形自我評量並填製公司治理</w:t>
            </w:r>
            <w:r w:rsidR="001831E4" w:rsidRPr="001831E4">
              <w:rPr>
                <w:rFonts w:ascii="標楷體" w:eastAsia="標楷體" w:hAnsi="標楷體" w:hint="eastAsia"/>
                <w:color w:val="FF0000"/>
                <w:sz w:val="20"/>
                <w:u w:val="single"/>
              </w:rPr>
              <w:t>評鑑</w:t>
            </w:r>
            <w:r>
              <w:rPr>
                <w:rFonts w:ascii="標楷體" w:eastAsia="標楷體" w:hAnsi="標楷體"/>
                <w:sz w:val="20"/>
              </w:rPr>
              <w:t>自評</w:t>
            </w:r>
            <w:r w:rsidRPr="00794AB8">
              <w:rPr>
                <w:rFonts w:ascii="標楷體" w:eastAsia="標楷體" w:hAnsi="標楷體"/>
                <w:sz w:val="20"/>
              </w:rPr>
              <w:t>報告</w:t>
            </w:r>
            <w:r>
              <w:rPr>
                <w:rFonts w:ascii="標楷體" w:eastAsia="標楷體" w:hAnsi="標楷體"/>
                <w:sz w:val="20"/>
              </w:rPr>
              <w:t>一份</w:t>
            </w:r>
            <w:r w:rsidRPr="001831E4">
              <w:rPr>
                <w:rFonts w:ascii="標楷體" w:eastAsia="標楷體" w:hAnsi="標楷體"/>
                <w:strike/>
                <w:color w:val="FF0000"/>
                <w:sz w:val="20"/>
              </w:rPr>
              <w:t>(出具外部獨立客觀機構之公司治理評量報告者免附)</w:t>
            </w:r>
            <w:r>
              <w:rPr>
                <w:rFonts w:ascii="標楷體" w:eastAsia="標楷體" w:hAnsi="標楷體"/>
                <w:sz w:val="20"/>
              </w:rPr>
              <w:t>。</w:t>
            </w:r>
          </w:p>
          <w:p w14:paraId="6A20DAF2" w14:textId="0BA6AAA7" w:rsidR="000E0B85" w:rsidRDefault="00D570B5">
            <w:pPr>
              <w:numPr>
                <w:ilvl w:val="0"/>
                <w:numId w:val="1"/>
              </w:numPr>
              <w:spacing w:line="240" w:lineRule="exact"/>
              <w:ind w:left="851" w:hanging="851"/>
              <w:jc w:val="both"/>
            </w:pPr>
            <w:r>
              <w:rPr>
                <w:rFonts w:ascii="標楷體" w:eastAsia="標楷體" w:hAnsi="標楷體"/>
                <w:sz w:val="20"/>
              </w:rPr>
              <w:t>申請公司、</w:t>
            </w:r>
            <w:r w:rsidRPr="00AC28B4">
              <w:rPr>
                <w:rFonts w:ascii="標楷體" w:eastAsia="標楷體" w:hAnsi="標楷體"/>
                <w:sz w:val="20"/>
              </w:rPr>
              <w:t>推薦</w:t>
            </w:r>
            <w:r>
              <w:rPr>
                <w:rFonts w:ascii="標楷體" w:eastAsia="標楷體" w:hAnsi="標楷體"/>
                <w:sz w:val="20"/>
              </w:rPr>
              <w:t>證券商、律師及會計師所出具之誠信聲明書各一份。</w:t>
            </w:r>
          </w:p>
          <w:p w14:paraId="097C6EDA" w14:textId="77777777" w:rsidR="000E0B85" w:rsidRDefault="00D570B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推薦證券商、簽證會計師及律師填製之上櫃標準題一份。</w:t>
            </w:r>
          </w:p>
          <w:p w14:paraId="05B55B1E" w14:textId="73A4848E" w:rsidR="000E0B85" w:rsidRDefault="00D570B5" w:rsidP="00071E5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申請公司</w:t>
            </w:r>
            <w:r w:rsidR="00071E55" w:rsidRPr="001831E4">
              <w:rPr>
                <w:rFonts w:ascii="標楷體" w:eastAsia="標楷體" w:hAnsi="標楷體" w:hint="eastAsia"/>
                <w:sz w:val="20"/>
              </w:rPr>
              <w:t>及</w:t>
            </w:r>
            <w:r>
              <w:rPr>
                <w:rFonts w:ascii="標楷體" w:eastAsia="標楷體" w:hAnsi="標楷體"/>
                <w:sz w:val="20"/>
              </w:rPr>
              <w:t>位於臺灣地區之分公司、</w:t>
            </w:r>
            <w:r w:rsidR="00071E55" w:rsidRPr="001831E4">
              <w:rPr>
                <w:rFonts w:ascii="標楷體" w:eastAsia="標楷體" w:hAnsi="標楷體" w:hint="eastAsia"/>
                <w:sz w:val="20"/>
              </w:rPr>
              <w:t>重要</w:t>
            </w:r>
            <w:r>
              <w:rPr>
                <w:rFonts w:ascii="標楷體" w:eastAsia="標楷體" w:hAnsi="標楷體"/>
                <w:sz w:val="20"/>
              </w:rPr>
              <w:t>子公司、工廠或營業處所等分支機構之勞工人數資料、統一編號、電話、地址及聯絡人</w:t>
            </w:r>
            <w:r w:rsidR="00F96910" w:rsidRPr="001831E4">
              <w:rPr>
                <w:rFonts w:ascii="標楷體" w:eastAsia="標楷體" w:hAnsi="標楷體" w:hint="eastAsia"/>
                <w:sz w:val="20"/>
              </w:rPr>
              <w:t>資</w:t>
            </w:r>
            <w:r w:rsidR="009372B4" w:rsidRPr="001831E4">
              <w:rPr>
                <w:rFonts w:ascii="標楷體" w:eastAsia="標楷體" w:hAnsi="標楷體" w:hint="eastAsia"/>
                <w:sz w:val="20"/>
              </w:rPr>
              <w:t>料</w:t>
            </w:r>
            <w:r>
              <w:rPr>
                <w:rFonts w:ascii="標楷體" w:eastAsia="標楷體" w:hAnsi="標楷體"/>
                <w:sz w:val="20"/>
              </w:rPr>
              <w:t>。</w:t>
            </w:r>
          </w:p>
          <w:p w14:paraId="19755109" w14:textId="77777777" w:rsidR="000E0B85" w:rsidRDefault="00D570B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臺灣集中保管結算所股份有限公司所出具申請公司之專業股</w:t>
            </w:r>
            <w:proofErr w:type="gramStart"/>
            <w:r>
              <w:rPr>
                <w:rFonts w:ascii="標楷體" w:eastAsia="標楷體" w:hAnsi="標楷體"/>
                <w:sz w:val="20"/>
              </w:rPr>
              <w:t>務</w:t>
            </w:r>
            <w:proofErr w:type="gramEnd"/>
            <w:r>
              <w:rPr>
                <w:rFonts w:ascii="標楷體" w:eastAsia="標楷體" w:hAnsi="標楷體"/>
                <w:sz w:val="20"/>
              </w:rPr>
              <w:t>代理機構符合規定之證明文件。</w:t>
            </w:r>
          </w:p>
          <w:p w14:paraId="44B29685" w14:textId="77777777" w:rsidR="000E0B85" w:rsidRDefault="00D570B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股票面額非屬新臺幣10元者，主辦推薦證券商於上櫃前預計辦理之宣導計畫。</w:t>
            </w:r>
          </w:p>
          <w:p w14:paraId="12453467" w14:textId="59650F67" w:rsidR="000E0B85" w:rsidRDefault="00F75167">
            <w:pPr>
              <w:numPr>
                <w:ilvl w:val="0"/>
                <w:numId w:val="1"/>
              </w:numPr>
              <w:spacing w:line="240" w:lineRule="exact"/>
              <w:ind w:left="851" w:hanging="851"/>
              <w:jc w:val="both"/>
              <w:rPr>
                <w:rFonts w:ascii="標楷體" w:eastAsia="標楷體" w:hAnsi="標楷體"/>
                <w:sz w:val="20"/>
              </w:rPr>
            </w:pPr>
            <w:r w:rsidRPr="001831E4">
              <w:rPr>
                <w:rFonts w:ascii="標楷體" w:eastAsia="標楷體" w:hAnsi="標楷體" w:hint="eastAsia"/>
                <w:sz w:val="20"/>
              </w:rPr>
              <w:t>申請公司出具之</w:t>
            </w:r>
            <w:r w:rsidR="00071E55" w:rsidRPr="001831E4">
              <w:rPr>
                <w:rFonts w:ascii="標楷體" w:eastAsia="標楷體" w:hAnsi="標楷體" w:hint="eastAsia"/>
                <w:sz w:val="20"/>
              </w:rPr>
              <w:t>公司財務報告編製能力說明評估表暨會計師對公司財務報告編製能力之說明及建議</w:t>
            </w:r>
            <w:r w:rsidRPr="001831E4">
              <w:rPr>
                <w:rFonts w:ascii="標楷體" w:eastAsia="標楷體" w:hAnsi="標楷體" w:hint="eastAsia"/>
                <w:sz w:val="20"/>
              </w:rPr>
              <w:t>各</w:t>
            </w:r>
            <w:r w:rsidR="00D570B5">
              <w:rPr>
                <w:rFonts w:ascii="標楷體" w:eastAsia="標楷體" w:hAnsi="標楷體"/>
                <w:sz w:val="20"/>
              </w:rPr>
              <w:t>一份。</w:t>
            </w:r>
          </w:p>
          <w:p w14:paraId="03F7FCDB" w14:textId="13ED7C5F" w:rsidR="000E0B85" w:rsidRDefault="00D570B5">
            <w:pPr>
              <w:numPr>
                <w:ilvl w:val="0"/>
                <w:numId w:val="1"/>
              </w:numPr>
              <w:spacing w:line="240" w:lineRule="exact"/>
              <w:ind w:left="851" w:hanging="851"/>
              <w:jc w:val="both"/>
            </w:pPr>
            <w:r>
              <w:rPr>
                <w:rFonts w:ascii="標楷體" w:eastAsia="標楷體" w:hAnsi="標楷體"/>
                <w:sz w:val="20"/>
              </w:rPr>
              <w:t>申請公司購買董事責任保險之相關證明文件一份。</w:t>
            </w:r>
          </w:p>
          <w:p w14:paraId="5BAC2231" w14:textId="77777777" w:rsidR="000E0B85" w:rsidRDefault="00D570B5">
            <w:pPr>
              <w:numPr>
                <w:ilvl w:val="0"/>
                <w:numId w:val="1"/>
              </w:numPr>
              <w:spacing w:line="240" w:lineRule="exact"/>
              <w:ind w:left="851" w:hanging="851"/>
              <w:jc w:val="both"/>
              <w:rPr>
                <w:rFonts w:ascii="標楷體" w:eastAsia="標楷體" w:hAnsi="標楷體"/>
                <w:sz w:val="20"/>
              </w:rPr>
            </w:pPr>
            <w:r>
              <w:rPr>
                <w:rFonts w:ascii="標楷體" w:eastAsia="標楷體" w:hAnsi="標楷體"/>
                <w:sz w:val="20"/>
              </w:rPr>
              <w:t>本中心審查有價證券上櫃作業程序附件十二「審查報告」內之「申請公司及中介機構補充書件」(補充書件四及七除外)。</w:t>
            </w:r>
          </w:p>
          <w:p w14:paraId="75A89A53" w14:textId="77777777" w:rsidR="000E0B85" w:rsidRDefault="00D570B5">
            <w:pPr>
              <w:numPr>
                <w:ilvl w:val="0"/>
                <w:numId w:val="1"/>
              </w:numPr>
              <w:spacing w:line="240" w:lineRule="exact"/>
              <w:ind w:left="851" w:hanging="851"/>
              <w:jc w:val="both"/>
            </w:pPr>
            <w:r>
              <w:rPr>
                <w:rFonts w:ascii="標楷體" w:eastAsia="標楷體" w:hAnsi="標楷體"/>
                <w:sz w:val="20"/>
              </w:rPr>
              <w:t>其他必</w:t>
            </w:r>
            <w:r>
              <w:rPr>
                <w:rFonts w:ascii="標楷體" w:eastAsia="標楷體" w:hAnsi="標楷體"/>
                <w:kern w:val="0"/>
                <w:sz w:val="20"/>
              </w:rPr>
              <w:t>要之證明文件或資料。</w:t>
            </w:r>
          </w:p>
        </w:tc>
      </w:tr>
      <w:tr w:rsidR="000E0B85" w14:paraId="0E945099" w14:textId="77777777">
        <w:trPr>
          <w:cantSplit/>
        </w:trPr>
        <w:tc>
          <w:tcPr>
            <w:tcW w:w="10468" w:type="dxa"/>
            <w:gridSpan w:val="10"/>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787575B" w14:textId="77777777" w:rsidR="000E0B85" w:rsidRDefault="00D570B5">
            <w:pPr>
              <w:spacing w:line="240" w:lineRule="exact"/>
            </w:pPr>
            <w:r>
              <w:rPr>
                <w:rFonts w:ascii="華康仿宋體W6" w:eastAsia="華康仿宋體W6" w:hAnsi="華康仿宋體W6"/>
              </w:rPr>
              <w:lastRenderedPageBreak/>
              <w:t xml:space="preserve">　　　　　　　　　　　</w:t>
            </w:r>
            <w:r>
              <w:rPr>
                <w:rFonts w:ascii="標楷體" w:eastAsia="標楷體" w:hAnsi="標楷體"/>
                <w:sz w:val="20"/>
              </w:rPr>
              <w:t>申請公司：</w:t>
            </w:r>
          </w:p>
          <w:p w14:paraId="1E2F3D4A" w14:textId="77777777" w:rsidR="000E0B85" w:rsidRDefault="00D570B5">
            <w:pPr>
              <w:spacing w:line="240" w:lineRule="exact"/>
              <w:rPr>
                <w:rFonts w:ascii="標楷體" w:eastAsia="標楷體" w:hAnsi="標楷體"/>
                <w:sz w:val="20"/>
              </w:rPr>
            </w:pPr>
            <w:r>
              <w:rPr>
                <w:rFonts w:ascii="標楷體" w:eastAsia="標楷體" w:hAnsi="標楷體"/>
                <w:sz w:val="20"/>
              </w:rPr>
              <w:t xml:space="preserve">　　　　　　　　　　　　　　　法定代理人：</w:t>
            </w:r>
          </w:p>
          <w:p w14:paraId="154F03D9" w14:textId="77777777" w:rsidR="000E0B85" w:rsidRDefault="00D570B5">
            <w:pPr>
              <w:spacing w:line="240" w:lineRule="exact"/>
              <w:rPr>
                <w:rFonts w:ascii="標楷體" w:eastAsia="標楷體" w:hAnsi="標楷體"/>
                <w:sz w:val="20"/>
              </w:rPr>
            </w:pPr>
            <w:r>
              <w:rPr>
                <w:rFonts w:ascii="標楷體" w:eastAsia="標楷體" w:hAnsi="標楷體"/>
                <w:sz w:val="20"/>
              </w:rPr>
              <w:t xml:space="preserve">　　　　　　　　　　　　　　　本公司地址：</w:t>
            </w:r>
          </w:p>
          <w:p w14:paraId="135345A5" w14:textId="77777777" w:rsidR="000E0B85" w:rsidRDefault="00D570B5">
            <w:pPr>
              <w:spacing w:line="240" w:lineRule="exact"/>
              <w:rPr>
                <w:rFonts w:ascii="標楷體" w:eastAsia="標楷體" w:hAnsi="標楷體"/>
                <w:sz w:val="20"/>
              </w:rPr>
            </w:pPr>
            <w:r>
              <w:rPr>
                <w:rFonts w:ascii="標楷體" w:eastAsia="標楷體" w:hAnsi="標楷體"/>
                <w:sz w:val="20"/>
              </w:rPr>
              <w:t xml:space="preserve">                              聯絡人姓名：</w:t>
            </w:r>
          </w:p>
          <w:p w14:paraId="7CA38C0D" w14:textId="77777777" w:rsidR="000E0B85" w:rsidRDefault="00D570B5">
            <w:pPr>
              <w:spacing w:line="240" w:lineRule="exact"/>
              <w:rPr>
                <w:rFonts w:ascii="標楷體" w:eastAsia="標楷體" w:hAnsi="標楷體"/>
                <w:sz w:val="20"/>
              </w:rPr>
            </w:pPr>
            <w:r>
              <w:rPr>
                <w:rFonts w:ascii="標楷體" w:eastAsia="標楷體" w:hAnsi="標楷體"/>
                <w:sz w:val="20"/>
              </w:rPr>
              <w:t xml:space="preserve">                              聯絡人電話：</w:t>
            </w:r>
          </w:p>
          <w:p w14:paraId="2940C902" w14:textId="77777777" w:rsidR="000E0B85" w:rsidRDefault="00D570B5">
            <w:pPr>
              <w:spacing w:line="240" w:lineRule="exact"/>
              <w:rPr>
                <w:rFonts w:ascii="標楷體" w:eastAsia="標楷體" w:hAnsi="標楷體"/>
                <w:sz w:val="20"/>
              </w:rPr>
            </w:pPr>
            <w:r>
              <w:rPr>
                <w:rFonts w:ascii="標楷體" w:eastAsia="標楷體" w:hAnsi="標楷體"/>
                <w:sz w:val="20"/>
              </w:rPr>
              <w:t xml:space="preserve">                              聯絡人E-MAIL：</w:t>
            </w:r>
          </w:p>
          <w:p w14:paraId="356C15FD" w14:textId="77777777" w:rsidR="000E0B85" w:rsidRDefault="00D570B5">
            <w:pPr>
              <w:spacing w:line="240" w:lineRule="exact"/>
            </w:pPr>
            <w:r>
              <w:rPr>
                <w:rFonts w:ascii="標楷體" w:eastAsia="標楷體" w:hAnsi="標楷體"/>
                <w:sz w:val="20"/>
              </w:rPr>
              <w:t xml:space="preserve">　　　　　　　　　　　　　　　</w:t>
            </w:r>
          </w:p>
        </w:tc>
      </w:tr>
    </w:tbl>
    <w:p w14:paraId="6AE4AE35" w14:textId="77777777" w:rsidR="000E0B85" w:rsidRDefault="000E0B85"/>
    <w:sectPr w:rsidR="000E0B85">
      <w:pgSz w:w="11906" w:h="16838"/>
      <w:pgMar w:top="539" w:right="1134" w:bottom="539"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BC5C" w14:textId="77777777" w:rsidR="00F605FD" w:rsidRDefault="00F605FD">
      <w:r>
        <w:separator/>
      </w:r>
    </w:p>
  </w:endnote>
  <w:endnote w:type="continuationSeparator" w:id="0">
    <w:p w14:paraId="2469A7B7" w14:textId="77777777" w:rsidR="00F605FD" w:rsidRDefault="00F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
    <w:altName w:val="Calibri"/>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FA23" w14:textId="77777777" w:rsidR="00F605FD" w:rsidRDefault="00F605FD">
      <w:r>
        <w:rPr>
          <w:color w:val="000000"/>
        </w:rPr>
        <w:separator/>
      </w:r>
    </w:p>
  </w:footnote>
  <w:footnote w:type="continuationSeparator" w:id="0">
    <w:p w14:paraId="77B3FD75" w14:textId="77777777" w:rsidR="00F605FD" w:rsidRDefault="00F6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49A4"/>
    <w:multiLevelType w:val="multilevel"/>
    <w:tmpl w:val="9C32B306"/>
    <w:lvl w:ilvl="0">
      <w:start w:val="1"/>
      <w:numFmt w:val="taiwaneseCountingThousand"/>
      <w:lvlText w:val="%1、"/>
      <w:lvlJc w:val="left"/>
      <w:pPr>
        <w:ind w:left="405" w:hanging="405"/>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85"/>
    <w:rsid w:val="00071E55"/>
    <w:rsid w:val="00084E42"/>
    <w:rsid w:val="000E0B85"/>
    <w:rsid w:val="001831E4"/>
    <w:rsid w:val="00224E43"/>
    <w:rsid w:val="0025685A"/>
    <w:rsid w:val="00290916"/>
    <w:rsid w:val="00463BAA"/>
    <w:rsid w:val="006E2222"/>
    <w:rsid w:val="00794AB8"/>
    <w:rsid w:val="009372B4"/>
    <w:rsid w:val="009A78B7"/>
    <w:rsid w:val="00AC28B4"/>
    <w:rsid w:val="00BE6D9F"/>
    <w:rsid w:val="00D4483A"/>
    <w:rsid w:val="00D570B5"/>
    <w:rsid w:val="00D864A5"/>
    <w:rsid w:val="00F605FD"/>
    <w:rsid w:val="00F75167"/>
    <w:rsid w:val="00F969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5A"/>
  <w15:docId w15:val="{1BE4F596-D5C3-4214-BF29-5421687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penyin</dc:creator>
  <cp:lastModifiedBy>劉宏亮</cp:lastModifiedBy>
  <cp:revision>5</cp:revision>
  <cp:lastPrinted>2021-02-01T02:15:00Z</cp:lastPrinted>
  <dcterms:created xsi:type="dcterms:W3CDTF">2021-02-02T02:19:00Z</dcterms:created>
  <dcterms:modified xsi:type="dcterms:W3CDTF">2021-04-20T01:48:00Z</dcterms:modified>
</cp:coreProperties>
</file>