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6B" w:rsidRPr="00D372B3" w:rsidRDefault="007F146B">
      <w:pPr>
        <w:jc w:val="center"/>
        <w:rPr>
          <w:rFonts w:eastAsia="標楷體"/>
          <w:sz w:val="36"/>
        </w:rPr>
      </w:pPr>
      <w:r w:rsidRPr="00D372B3">
        <w:rPr>
          <w:rFonts w:eastAsia="標楷體" w:hint="eastAsia"/>
          <w:sz w:val="36"/>
        </w:rPr>
        <w:t>外幣計價國際債券向本中心</w:t>
      </w:r>
      <w:bookmarkStart w:id="0" w:name="_GoBack"/>
      <w:bookmarkEnd w:id="0"/>
      <w:r w:rsidRPr="00D372B3">
        <w:rPr>
          <w:rFonts w:eastAsia="標楷體" w:hint="eastAsia"/>
          <w:sz w:val="36"/>
        </w:rPr>
        <w:t>申請櫃檯買賣之注意事項</w:t>
      </w:r>
    </w:p>
    <w:p w:rsidR="007F146B" w:rsidRPr="00D372B3" w:rsidRDefault="000E7274">
      <w:pPr>
        <w:numPr>
          <w:ilvl w:val="0"/>
          <w:numId w:val="5"/>
        </w:numPr>
        <w:rPr>
          <w:rFonts w:eastAsia="標楷體"/>
          <w:sz w:val="28"/>
          <w:szCs w:val="28"/>
        </w:rPr>
      </w:pPr>
      <w:r w:rsidRPr="00D372B3">
        <w:rPr>
          <w:rFonts w:eastAsia="標楷體" w:hint="eastAsia"/>
          <w:sz w:val="28"/>
          <w:szCs w:val="28"/>
        </w:rPr>
        <w:t>發行人</w:t>
      </w:r>
      <w:r w:rsidR="007F146B" w:rsidRPr="00D372B3">
        <w:rPr>
          <w:rFonts w:eastAsia="標楷體" w:hint="eastAsia"/>
          <w:sz w:val="28"/>
          <w:szCs w:val="28"/>
        </w:rPr>
        <w:t>申請外幣計價債券櫃檯買賣時，請於預定櫃檯買賣日三個營業日前填妥「</w:t>
      </w:r>
      <w:r w:rsidR="007F146B" w:rsidRPr="00D372B3">
        <w:rPr>
          <w:rFonts w:eastAsia="標楷體" w:hint="eastAsia"/>
          <w:sz w:val="28"/>
          <w:szCs w:val="28"/>
          <w:shd w:val="pct15" w:color="auto" w:fill="FFFFFF"/>
        </w:rPr>
        <w:t>國際債券櫃檯買賣申請書</w:t>
      </w:r>
      <w:r w:rsidR="00AC10A8" w:rsidRPr="00D372B3">
        <w:rPr>
          <w:rFonts w:eastAsia="標楷體" w:hint="eastAsia"/>
          <w:sz w:val="28"/>
          <w:szCs w:val="28"/>
        </w:rPr>
        <w:t>」</w:t>
      </w:r>
      <w:r w:rsidR="007F146B" w:rsidRPr="00D372B3">
        <w:rPr>
          <w:rFonts w:eastAsia="標楷體" w:hint="eastAsia"/>
          <w:sz w:val="28"/>
          <w:szCs w:val="28"/>
        </w:rPr>
        <w:t>及「</w:t>
      </w:r>
      <w:r w:rsidR="007F146B" w:rsidRPr="00D372B3">
        <w:rPr>
          <w:rFonts w:eastAsia="標楷體" w:hint="eastAsia"/>
          <w:sz w:val="28"/>
          <w:szCs w:val="28"/>
          <w:shd w:val="pct15" w:color="auto" w:fill="FFFFFF"/>
        </w:rPr>
        <w:t>國際債券櫃檯買賣契約</w:t>
      </w:r>
      <w:r w:rsidR="00DF668B" w:rsidRPr="00D372B3">
        <w:rPr>
          <w:rFonts w:eastAsia="標楷體" w:hint="eastAsia"/>
          <w:sz w:val="28"/>
          <w:szCs w:val="28"/>
        </w:rPr>
        <w:t>」</w:t>
      </w:r>
      <w:r w:rsidR="007F146B" w:rsidRPr="00D372B3">
        <w:rPr>
          <w:rFonts w:eastAsia="標楷體" w:hint="eastAsia"/>
          <w:sz w:val="28"/>
          <w:szCs w:val="28"/>
        </w:rPr>
        <w:t>併同其附件送達本中心。</w:t>
      </w:r>
    </w:p>
    <w:p w:rsidR="007F146B" w:rsidRPr="00D372B3" w:rsidRDefault="007F146B">
      <w:pPr>
        <w:numPr>
          <w:ilvl w:val="1"/>
          <w:numId w:val="5"/>
        </w:numPr>
        <w:rPr>
          <w:rFonts w:eastAsia="標楷體"/>
          <w:sz w:val="28"/>
          <w:szCs w:val="28"/>
        </w:rPr>
      </w:pPr>
      <w:r w:rsidRPr="00D372B3">
        <w:rPr>
          <w:rFonts w:eastAsia="標楷體" w:hint="eastAsia"/>
          <w:sz w:val="28"/>
          <w:szCs w:val="28"/>
        </w:rPr>
        <w:t>申請書中之附件，有關「募集完成證明文件」可於掛牌後後補。</w:t>
      </w:r>
    </w:p>
    <w:p w:rsidR="007F146B" w:rsidRPr="00D372B3" w:rsidRDefault="007F146B">
      <w:pPr>
        <w:numPr>
          <w:ilvl w:val="1"/>
          <w:numId w:val="5"/>
        </w:numPr>
        <w:jc w:val="both"/>
        <w:rPr>
          <w:rFonts w:eastAsia="標楷體"/>
          <w:sz w:val="28"/>
          <w:szCs w:val="28"/>
        </w:rPr>
      </w:pPr>
      <w:r w:rsidRPr="00D372B3">
        <w:rPr>
          <w:rFonts w:eastAsia="標楷體" w:hint="eastAsia"/>
          <w:sz w:val="28"/>
          <w:szCs w:val="28"/>
        </w:rPr>
        <w:t>有關「債券基本資料已於櫃買中心指定之網際網路資訊申報系統申報之文件」，請將申報畫面列印出來作為附件。</w:t>
      </w:r>
    </w:p>
    <w:p w:rsidR="007F146B" w:rsidRPr="00D372B3" w:rsidRDefault="007F146B" w:rsidP="000B2734">
      <w:pPr>
        <w:numPr>
          <w:ilvl w:val="1"/>
          <w:numId w:val="5"/>
        </w:numPr>
        <w:jc w:val="both"/>
        <w:rPr>
          <w:rFonts w:eastAsia="標楷體"/>
          <w:sz w:val="28"/>
          <w:szCs w:val="28"/>
        </w:rPr>
      </w:pPr>
      <w:r w:rsidRPr="00D372B3">
        <w:rPr>
          <w:rFonts w:eastAsia="標楷體" w:hint="eastAsia"/>
          <w:sz w:val="28"/>
          <w:szCs w:val="28"/>
        </w:rPr>
        <w:t>有關「發行人委託證券商擔任本債券報價義務所簽訂之委託書」之副本，請發行人依本中心外幣計價國際債券管理規則第</w:t>
      </w:r>
      <w:r w:rsidRPr="00D372B3">
        <w:rPr>
          <w:rFonts w:eastAsia="標楷體" w:hint="eastAsia"/>
          <w:sz w:val="28"/>
          <w:szCs w:val="28"/>
        </w:rPr>
        <w:t>24</w:t>
      </w:r>
      <w:r w:rsidRPr="00D372B3">
        <w:rPr>
          <w:rFonts w:eastAsia="標楷體" w:hint="eastAsia"/>
          <w:sz w:val="28"/>
          <w:szCs w:val="28"/>
        </w:rPr>
        <w:t>條之</w:t>
      </w:r>
      <w:r w:rsidRPr="00D372B3">
        <w:rPr>
          <w:rFonts w:eastAsia="標楷體" w:hint="eastAsia"/>
          <w:sz w:val="28"/>
          <w:szCs w:val="28"/>
        </w:rPr>
        <w:t>1</w:t>
      </w:r>
      <w:r w:rsidRPr="00D372B3">
        <w:rPr>
          <w:rFonts w:eastAsia="標楷體" w:hint="eastAsia"/>
          <w:sz w:val="28"/>
          <w:szCs w:val="28"/>
        </w:rPr>
        <w:t>之規定，委託一家以上之證券自營商</w:t>
      </w:r>
      <w:r w:rsidR="000B2734" w:rsidRPr="00D372B3">
        <w:rPr>
          <w:rFonts w:eastAsia="標楷體" w:hint="eastAsia"/>
          <w:sz w:val="28"/>
          <w:szCs w:val="28"/>
        </w:rPr>
        <w:t>或非屬兼營證券自營商之銀行</w:t>
      </w:r>
      <w:r w:rsidRPr="00D372B3">
        <w:rPr>
          <w:rFonts w:eastAsia="標楷體" w:hint="eastAsia"/>
          <w:sz w:val="28"/>
          <w:szCs w:val="28"/>
        </w:rPr>
        <w:t>為國際債券之</w:t>
      </w:r>
      <w:r w:rsidR="000B2734" w:rsidRPr="00D372B3">
        <w:rPr>
          <w:rFonts w:eastAsia="標楷體" w:hint="eastAsia"/>
          <w:sz w:val="28"/>
          <w:szCs w:val="28"/>
        </w:rPr>
        <w:t>流動量提供者</w:t>
      </w:r>
      <w:r w:rsidRPr="00D372B3">
        <w:rPr>
          <w:rFonts w:eastAsia="標楷體" w:hint="eastAsia"/>
          <w:sz w:val="28"/>
          <w:szCs w:val="28"/>
        </w:rPr>
        <w:t>，並將委託書副本做為附件送交本中心。</w:t>
      </w:r>
    </w:p>
    <w:p w:rsidR="007F146B" w:rsidRPr="00D372B3" w:rsidRDefault="007F146B">
      <w:pPr>
        <w:numPr>
          <w:ilvl w:val="1"/>
          <w:numId w:val="5"/>
        </w:numPr>
        <w:jc w:val="both"/>
        <w:rPr>
          <w:rFonts w:eastAsia="標楷體"/>
          <w:sz w:val="28"/>
          <w:szCs w:val="28"/>
        </w:rPr>
      </w:pPr>
      <w:r w:rsidRPr="00D372B3">
        <w:rPr>
          <w:rFonts w:eastAsia="標楷體" w:hint="eastAsia"/>
          <w:sz w:val="28"/>
          <w:szCs w:val="28"/>
        </w:rPr>
        <w:t>有關「</w:t>
      </w:r>
      <w:r w:rsidRPr="00D372B3">
        <w:rPr>
          <w:rFonts w:eastAsia="標楷體"/>
          <w:sz w:val="28"/>
          <w:szCs w:val="28"/>
          <w:shd w:val="pct15" w:color="auto" w:fill="FFFFFF"/>
        </w:rPr>
        <w:t>CFI</w:t>
      </w:r>
      <w:r w:rsidRPr="00D372B3">
        <w:rPr>
          <w:rFonts w:eastAsia="標楷體" w:hint="eastAsia"/>
          <w:sz w:val="28"/>
          <w:szCs w:val="28"/>
          <w:shd w:val="pct15" w:color="auto" w:fill="FFFFFF"/>
        </w:rPr>
        <w:t>證券編碼表</w:t>
      </w:r>
      <w:r w:rsidR="00E34C5D" w:rsidRPr="00D372B3">
        <w:rPr>
          <w:rFonts w:eastAsia="標楷體" w:hint="eastAsia"/>
          <w:sz w:val="28"/>
          <w:szCs w:val="28"/>
        </w:rPr>
        <w:t>」</w:t>
      </w:r>
      <w:r w:rsidRPr="00D372B3">
        <w:rPr>
          <w:rFonts w:eastAsia="標楷體" w:hint="eastAsia"/>
          <w:sz w:val="28"/>
          <w:szCs w:val="28"/>
        </w:rPr>
        <w:t>之編製，請參閱本中心網站首頁</w:t>
      </w:r>
      <w:r w:rsidRPr="00D372B3">
        <w:rPr>
          <w:rFonts w:eastAsia="標楷體"/>
          <w:sz w:val="28"/>
          <w:szCs w:val="28"/>
        </w:rPr>
        <w:t xml:space="preserve"> &gt;</w:t>
      </w:r>
      <w:r w:rsidR="00E34C5D" w:rsidRPr="00D372B3">
        <w:rPr>
          <w:rFonts w:eastAsia="標楷體" w:hint="eastAsia"/>
          <w:sz w:val="28"/>
          <w:szCs w:val="28"/>
        </w:rPr>
        <w:t xml:space="preserve"> </w:t>
      </w:r>
      <w:r w:rsidR="00E34C5D" w:rsidRPr="00D372B3">
        <w:rPr>
          <w:rFonts w:eastAsia="標楷體" w:hint="eastAsia"/>
          <w:sz w:val="28"/>
          <w:szCs w:val="28"/>
        </w:rPr>
        <w:t>債券</w:t>
      </w:r>
      <w:r w:rsidRPr="00D372B3">
        <w:rPr>
          <w:rFonts w:eastAsia="標楷體"/>
          <w:sz w:val="28"/>
          <w:szCs w:val="28"/>
        </w:rPr>
        <w:t xml:space="preserve"> </w:t>
      </w:r>
      <w:r w:rsidR="00E34C5D" w:rsidRPr="00D372B3">
        <w:rPr>
          <w:rFonts w:eastAsia="標楷體"/>
          <w:sz w:val="28"/>
          <w:szCs w:val="28"/>
        </w:rPr>
        <w:t>&gt;</w:t>
      </w:r>
      <w:r w:rsidR="00E34C5D" w:rsidRPr="00D372B3">
        <w:rPr>
          <w:rFonts w:eastAsia="標楷體" w:hint="eastAsia"/>
          <w:sz w:val="28"/>
          <w:szCs w:val="28"/>
        </w:rPr>
        <w:t xml:space="preserve"> </w:t>
      </w:r>
      <w:r w:rsidR="00E34C5D" w:rsidRPr="00D372B3">
        <w:rPr>
          <w:rFonts w:eastAsia="標楷體" w:hint="eastAsia"/>
          <w:sz w:val="28"/>
          <w:szCs w:val="28"/>
        </w:rPr>
        <w:t>業務</w:t>
      </w:r>
      <w:r w:rsidRPr="00D372B3">
        <w:rPr>
          <w:rFonts w:eastAsia="標楷體" w:hint="eastAsia"/>
          <w:sz w:val="28"/>
          <w:szCs w:val="28"/>
        </w:rPr>
        <w:t>服務</w:t>
      </w:r>
      <w:r w:rsidRPr="00D372B3">
        <w:rPr>
          <w:rFonts w:eastAsia="標楷體"/>
          <w:sz w:val="28"/>
          <w:szCs w:val="28"/>
        </w:rPr>
        <w:t xml:space="preserve"> &gt; </w:t>
      </w:r>
      <w:r w:rsidR="00E34C5D" w:rsidRPr="00D372B3">
        <w:rPr>
          <w:rFonts w:eastAsia="標楷體" w:hint="eastAsia"/>
          <w:sz w:val="28"/>
          <w:szCs w:val="28"/>
        </w:rPr>
        <w:t>發行人申辦債券上櫃</w:t>
      </w:r>
      <w:r w:rsidRPr="00D372B3">
        <w:rPr>
          <w:rFonts w:eastAsia="標楷體"/>
          <w:sz w:val="28"/>
          <w:szCs w:val="28"/>
        </w:rPr>
        <w:t xml:space="preserve"> &gt; </w:t>
      </w:r>
      <w:r w:rsidR="00E34C5D" w:rsidRPr="00D372B3">
        <w:rPr>
          <w:rFonts w:eastAsia="標楷體" w:hint="eastAsia"/>
          <w:sz w:val="28"/>
          <w:szCs w:val="28"/>
        </w:rPr>
        <w:t>債券發行文件下載</w:t>
      </w:r>
      <w:r w:rsidRPr="00D372B3">
        <w:rPr>
          <w:rFonts w:eastAsia="標楷體" w:hint="eastAsia"/>
          <w:sz w:val="28"/>
          <w:szCs w:val="28"/>
        </w:rPr>
        <w:t>內下載「債券工具</w:t>
      </w:r>
      <w:r w:rsidRPr="00D372B3">
        <w:rPr>
          <w:rFonts w:eastAsia="標楷體" w:hint="eastAsia"/>
          <w:sz w:val="28"/>
          <w:szCs w:val="28"/>
        </w:rPr>
        <w:t>CFI</w:t>
      </w:r>
      <w:r w:rsidRPr="00D372B3">
        <w:rPr>
          <w:rFonts w:eastAsia="標楷體" w:hint="eastAsia"/>
          <w:sz w:val="28"/>
          <w:szCs w:val="28"/>
        </w:rPr>
        <w:t>代碼編制原則與範例說明」後，依其規則填妥代碼即可。</w:t>
      </w:r>
    </w:p>
    <w:p w:rsidR="007F146B" w:rsidRPr="00D372B3" w:rsidRDefault="007F146B">
      <w:pPr>
        <w:numPr>
          <w:ilvl w:val="0"/>
          <w:numId w:val="5"/>
        </w:numPr>
        <w:jc w:val="both"/>
        <w:rPr>
          <w:rFonts w:eastAsia="標楷體"/>
          <w:sz w:val="28"/>
          <w:szCs w:val="28"/>
        </w:rPr>
      </w:pPr>
      <w:r w:rsidRPr="00D372B3">
        <w:rPr>
          <w:rFonts w:eastAsia="標楷體" w:hint="eastAsia"/>
          <w:sz w:val="28"/>
          <w:szCs w:val="28"/>
        </w:rPr>
        <w:t>有關債券上櫃之發行人</w:t>
      </w:r>
      <w:r w:rsidR="001A3F83" w:rsidRPr="00D372B3">
        <w:rPr>
          <w:rFonts w:eastAsia="標楷體" w:hint="eastAsia"/>
          <w:sz w:val="28"/>
          <w:szCs w:val="28"/>
        </w:rPr>
        <w:t>應</w:t>
      </w:r>
      <w:r w:rsidRPr="00D372B3">
        <w:rPr>
          <w:rFonts w:eastAsia="標楷體" w:hint="eastAsia"/>
          <w:sz w:val="28"/>
          <w:szCs w:val="28"/>
        </w:rPr>
        <w:t>辦事項請詳「</w:t>
      </w:r>
      <w:r w:rsidRPr="00D372B3">
        <w:rPr>
          <w:rFonts w:eastAsia="標楷體" w:hint="eastAsia"/>
          <w:sz w:val="28"/>
          <w:szCs w:val="28"/>
          <w:shd w:val="pct15" w:color="auto" w:fill="FFFFFF"/>
        </w:rPr>
        <w:t>債券發行人應辦事項一覽表</w:t>
      </w:r>
      <w:r w:rsidR="00A85133" w:rsidRPr="00D372B3">
        <w:rPr>
          <w:rFonts w:eastAsia="標楷體" w:hint="eastAsia"/>
          <w:sz w:val="28"/>
          <w:szCs w:val="28"/>
        </w:rPr>
        <w:t>」</w:t>
      </w:r>
      <w:r w:rsidRPr="00D372B3">
        <w:rPr>
          <w:rFonts w:eastAsia="標楷體" w:hint="eastAsia"/>
          <w:sz w:val="28"/>
          <w:szCs w:val="28"/>
        </w:rPr>
        <w:t>。</w:t>
      </w:r>
    </w:p>
    <w:p w:rsidR="007F146B" w:rsidRPr="00D372B3" w:rsidRDefault="007F146B">
      <w:pPr>
        <w:numPr>
          <w:ilvl w:val="0"/>
          <w:numId w:val="5"/>
        </w:numPr>
        <w:jc w:val="both"/>
        <w:rPr>
          <w:rFonts w:eastAsia="標楷體"/>
          <w:sz w:val="28"/>
          <w:szCs w:val="28"/>
        </w:rPr>
      </w:pPr>
      <w:r w:rsidRPr="00D372B3">
        <w:rPr>
          <w:rFonts w:eastAsia="標楷體" w:hint="eastAsia"/>
          <w:sz w:val="28"/>
          <w:szCs w:val="28"/>
        </w:rPr>
        <w:t>請於預定櫃檯買賣日期前繳足櫃檯買賣掛牌費用，費用計算方式請詳本中心外幣計價國際債券管理規則第</w:t>
      </w:r>
      <w:r w:rsidRPr="00D372B3">
        <w:rPr>
          <w:rFonts w:eastAsia="標楷體" w:hint="eastAsia"/>
          <w:sz w:val="28"/>
          <w:szCs w:val="28"/>
        </w:rPr>
        <w:t>8</w:t>
      </w:r>
      <w:r w:rsidRPr="00D372B3">
        <w:rPr>
          <w:rFonts w:eastAsia="標楷體" w:hint="eastAsia"/>
          <w:sz w:val="28"/>
          <w:szCs w:val="28"/>
        </w:rPr>
        <w:t>條規定。</w:t>
      </w:r>
    </w:p>
    <w:p w:rsidR="007F146B" w:rsidRPr="00D372B3" w:rsidRDefault="007F146B">
      <w:pPr>
        <w:rPr>
          <w:rFonts w:eastAsia="標楷體"/>
          <w:sz w:val="26"/>
        </w:rPr>
      </w:pPr>
    </w:p>
    <w:p w:rsidR="007F146B" w:rsidRPr="00D372B3" w:rsidRDefault="007F146B">
      <w:pPr>
        <w:rPr>
          <w:rFonts w:eastAsia="標楷體"/>
          <w:sz w:val="26"/>
        </w:rPr>
      </w:pPr>
    </w:p>
    <w:p w:rsidR="007F146B" w:rsidRPr="00D372B3" w:rsidRDefault="007F146B">
      <w:pPr>
        <w:rPr>
          <w:rFonts w:eastAsia="標楷體"/>
          <w:sz w:val="26"/>
        </w:rPr>
      </w:pPr>
    </w:p>
    <w:p w:rsidR="007F146B" w:rsidRPr="00D372B3" w:rsidRDefault="007F146B">
      <w:pPr>
        <w:rPr>
          <w:rFonts w:eastAsia="標楷體"/>
          <w:sz w:val="26"/>
        </w:rPr>
      </w:pPr>
    </w:p>
    <w:p w:rsidR="007F146B" w:rsidRPr="00D372B3" w:rsidRDefault="007F146B">
      <w:pPr>
        <w:rPr>
          <w:rFonts w:eastAsia="標楷體"/>
          <w:sz w:val="26"/>
        </w:rPr>
      </w:pPr>
    </w:p>
    <w:p w:rsidR="007F146B" w:rsidRPr="00D372B3" w:rsidRDefault="007F146B">
      <w:pPr>
        <w:rPr>
          <w:rFonts w:eastAsia="標楷體"/>
          <w:sz w:val="26"/>
        </w:rPr>
      </w:pPr>
    </w:p>
    <w:p w:rsidR="007F146B" w:rsidRPr="00D372B3" w:rsidRDefault="007F146B">
      <w:pPr>
        <w:rPr>
          <w:rFonts w:eastAsia="標楷體"/>
          <w:sz w:val="26"/>
        </w:rPr>
      </w:pPr>
    </w:p>
    <w:p w:rsidR="007F146B" w:rsidRPr="00D372B3" w:rsidRDefault="007F146B">
      <w:pPr>
        <w:rPr>
          <w:rFonts w:eastAsia="標楷體"/>
          <w:sz w:val="26"/>
        </w:rPr>
      </w:pPr>
    </w:p>
    <w:p w:rsidR="007F146B" w:rsidRPr="00D372B3" w:rsidRDefault="007F146B">
      <w:pPr>
        <w:rPr>
          <w:rFonts w:eastAsia="標楷體"/>
          <w:sz w:val="26"/>
        </w:rPr>
      </w:pPr>
    </w:p>
    <w:p w:rsidR="00C525FB" w:rsidRPr="00D372B3" w:rsidRDefault="00C525FB">
      <w:pPr>
        <w:rPr>
          <w:rFonts w:eastAsia="標楷體"/>
          <w:sz w:val="26"/>
        </w:rPr>
      </w:pPr>
    </w:p>
    <w:p w:rsidR="00C525FB" w:rsidRPr="00D372B3" w:rsidRDefault="00C525FB">
      <w:pPr>
        <w:rPr>
          <w:rFonts w:eastAsia="標楷體"/>
          <w:sz w:val="26"/>
        </w:rPr>
      </w:pPr>
    </w:p>
    <w:p w:rsidR="00B23AF8" w:rsidRPr="00D372B3" w:rsidRDefault="00B23AF8" w:rsidP="00B23AF8">
      <w:pPr>
        <w:adjustRightInd w:val="0"/>
        <w:snapToGrid w:val="0"/>
        <w:spacing w:line="240" w:lineRule="atLeast"/>
        <w:jc w:val="both"/>
        <w:rPr>
          <w:rFonts w:ascii="標楷體" w:eastAsia="標楷體"/>
          <w:spacing w:val="60"/>
          <w:sz w:val="28"/>
          <w:szCs w:val="28"/>
        </w:rPr>
      </w:pPr>
      <w:r w:rsidRPr="00D372B3">
        <w:rPr>
          <w:rFonts w:eastAsia="標楷體" w:hint="eastAsia"/>
          <w:sz w:val="28"/>
          <w:szCs w:val="28"/>
        </w:rPr>
        <w:lastRenderedPageBreak/>
        <w:t>&lt;</w:t>
      </w:r>
      <w:r w:rsidRPr="00D372B3">
        <w:rPr>
          <w:rFonts w:eastAsia="標楷體" w:hint="eastAsia"/>
          <w:sz w:val="28"/>
          <w:szCs w:val="28"/>
        </w:rPr>
        <w:t>附件一</w:t>
      </w:r>
      <w:r w:rsidR="00E86B46" w:rsidRPr="00D372B3">
        <w:rPr>
          <w:rFonts w:eastAsia="標楷體" w:hint="eastAsia"/>
          <w:sz w:val="28"/>
          <w:szCs w:val="28"/>
        </w:rPr>
        <w:t>之一</w:t>
      </w:r>
      <w:r w:rsidRPr="00D372B3">
        <w:rPr>
          <w:rFonts w:eastAsia="標楷體" w:hint="eastAsia"/>
          <w:sz w:val="28"/>
          <w:szCs w:val="28"/>
        </w:rPr>
        <w:t xml:space="preserve">&gt; </w:t>
      </w:r>
      <w:r w:rsidRPr="00D372B3">
        <w:rPr>
          <w:rFonts w:ascii="標楷體" w:eastAsia="標楷體" w:hint="eastAsia"/>
          <w:sz w:val="28"/>
          <w:szCs w:val="28"/>
        </w:rPr>
        <w:t xml:space="preserve">國 際 債 券 </w:t>
      </w:r>
      <w:r w:rsidRPr="00D372B3">
        <w:rPr>
          <w:rFonts w:ascii="標楷體" w:eastAsia="標楷體" w:hint="eastAsia"/>
          <w:spacing w:val="60"/>
          <w:sz w:val="28"/>
          <w:szCs w:val="28"/>
        </w:rPr>
        <w:t>櫃檯買賣申請書</w:t>
      </w:r>
    </w:p>
    <w:p w:rsidR="000E7274" w:rsidRPr="00D372B3" w:rsidRDefault="000E7274" w:rsidP="00B23AF8">
      <w:pPr>
        <w:overflowPunct w:val="0"/>
        <w:autoSpaceDE w:val="0"/>
        <w:autoSpaceDN w:val="0"/>
        <w:snapToGrid w:val="0"/>
        <w:spacing w:line="0" w:lineRule="atLeast"/>
        <w:ind w:left="888" w:hanging="888"/>
        <w:jc w:val="both"/>
        <w:rPr>
          <w:rFonts w:eastAsia="標楷體"/>
          <w:sz w:val="18"/>
          <w:szCs w:val="18"/>
        </w:rPr>
      </w:pPr>
    </w:p>
    <w:p w:rsidR="000E7274" w:rsidRPr="00D372B3" w:rsidRDefault="000E7274" w:rsidP="000E7274">
      <w:pPr>
        <w:adjustRightInd w:val="0"/>
        <w:snapToGrid w:val="0"/>
        <w:spacing w:line="240" w:lineRule="atLeast"/>
        <w:jc w:val="both"/>
        <w:rPr>
          <w:rFonts w:ascii="標楷體" w:eastAsia="標楷體" w:hAnsi="標楷體"/>
        </w:rPr>
      </w:pPr>
      <w:r w:rsidRPr="00D372B3">
        <w:rPr>
          <w:rFonts w:ascii="標楷體" w:eastAsia="標楷體" w:hAnsi="標楷體" w:hint="eastAsia"/>
        </w:rPr>
        <w:t>(外國發行人發行僅銷售予專業投資人而</w:t>
      </w:r>
      <w:r w:rsidRPr="00D372B3">
        <w:rPr>
          <w:rFonts w:ascii="標楷體" w:eastAsia="標楷體" w:hAnsi="標楷體"/>
        </w:rPr>
        <w:t>經</w:t>
      </w:r>
      <w:r w:rsidRPr="00D372B3">
        <w:rPr>
          <w:rFonts w:ascii="標楷體" w:eastAsia="標楷體" w:hAnsi="標楷體" w:hint="eastAsia"/>
        </w:rPr>
        <w:t>主管機關核定免</w:t>
      </w:r>
      <w:r w:rsidRPr="00D372B3">
        <w:rPr>
          <w:rFonts w:ascii="標楷體" w:eastAsia="標楷體" w:hAnsi="標楷體"/>
        </w:rPr>
        <w:t>依證券交易法第二十二條第一項</w:t>
      </w:r>
      <w:r w:rsidRPr="00D372B3">
        <w:rPr>
          <w:rFonts w:ascii="標楷體" w:eastAsia="標楷體" w:hAnsi="標楷體" w:hint="eastAsia"/>
        </w:rPr>
        <w:t>辦理募集與發行有價證券之申報生效者及於中華民國境內國際金融業務分行或國際證券業務分公司發行普通公司債申請櫃檯買賣者適用</w:t>
      </w:r>
      <w:r w:rsidRPr="00D372B3">
        <w:rPr>
          <w:rFonts w:ascii="標楷體" w:eastAsia="標楷體" w:hAnsi="標楷體"/>
        </w:rPr>
        <w:t>）</w:t>
      </w:r>
    </w:p>
    <w:p w:rsidR="000E7274" w:rsidRPr="00D372B3" w:rsidRDefault="000E7274" w:rsidP="000E7274">
      <w:pPr>
        <w:overflowPunct w:val="0"/>
        <w:autoSpaceDE w:val="0"/>
        <w:autoSpaceDN w:val="0"/>
        <w:adjustRightInd w:val="0"/>
        <w:snapToGrid w:val="0"/>
        <w:spacing w:line="240" w:lineRule="atLeast"/>
        <w:jc w:val="both"/>
        <w:rPr>
          <w:rFonts w:eastAsia="標楷體"/>
          <w:sz w:val="20"/>
          <w:szCs w:val="20"/>
        </w:rPr>
      </w:pPr>
      <w:r w:rsidRPr="00D372B3">
        <w:rPr>
          <w:rFonts w:eastAsia="標楷體" w:hint="eastAsia"/>
          <w:sz w:val="20"/>
          <w:szCs w:val="20"/>
        </w:rPr>
        <w:t>受</w:t>
      </w:r>
      <w:r w:rsidRPr="00D372B3">
        <w:rPr>
          <w:rFonts w:eastAsia="標楷體"/>
          <w:sz w:val="20"/>
          <w:szCs w:val="20"/>
        </w:rPr>
        <w:t xml:space="preserve"> </w:t>
      </w:r>
      <w:r w:rsidRPr="00D372B3">
        <w:rPr>
          <w:rFonts w:eastAsia="標楷體" w:hint="eastAsia"/>
          <w:sz w:val="20"/>
          <w:szCs w:val="20"/>
        </w:rPr>
        <w:t>文</w:t>
      </w:r>
      <w:r w:rsidRPr="00D372B3">
        <w:rPr>
          <w:rFonts w:eastAsia="標楷體"/>
          <w:sz w:val="20"/>
          <w:szCs w:val="20"/>
        </w:rPr>
        <w:t xml:space="preserve"> </w:t>
      </w:r>
      <w:r w:rsidRPr="00D372B3">
        <w:rPr>
          <w:rFonts w:eastAsia="標楷體" w:hint="eastAsia"/>
          <w:sz w:val="20"/>
          <w:szCs w:val="20"/>
        </w:rPr>
        <w:t>者：財團法人中華民國證券櫃檯買賣中心（以下簡稱櫃買中心）</w:t>
      </w:r>
    </w:p>
    <w:p w:rsidR="000E7274" w:rsidRPr="00D372B3" w:rsidRDefault="000E7274" w:rsidP="000E7274">
      <w:pPr>
        <w:overflowPunct w:val="0"/>
        <w:autoSpaceDE w:val="0"/>
        <w:autoSpaceDN w:val="0"/>
        <w:adjustRightInd w:val="0"/>
        <w:snapToGrid w:val="0"/>
        <w:spacing w:line="240" w:lineRule="atLeast"/>
        <w:ind w:left="992" w:hangingChars="496" w:hanging="992"/>
        <w:jc w:val="both"/>
        <w:rPr>
          <w:sz w:val="20"/>
          <w:szCs w:val="20"/>
        </w:rPr>
      </w:pPr>
      <w:r w:rsidRPr="00D372B3">
        <w:rPr>
          <w:rFonts w:eastAsia="標楷體" w:hint="eastAsia"/>
          <w:sz w:val="20"/>
          <w:szCs w:val="20"/>
        </w:rPr>
        <w:t>主　　旨：本</w:t>
      </w:r>
      <w:r w:rsidRPr="00D372B3">
        <w:rPr>
          <w:rFonts w:eastAsia="標楷體" w:hint="eastAsia"/>
          <w:sz w:val="20"/>
          <w:szCs w:val="20"/>
          <w:u w:val="single"/>
        </w:rPr>
        <w:t>發行人</w:t>
      </w:r>
      <w:r w:rsidRPr="00D372B3">
        <w:rPr>
          <w:rFonts w:eastAsia="標楷體" w:hint="eastAsia"/>
          <w:sz w:val="20"/>
          <w:szCs w:val="20"/>
        </w:rPr>
        <w:t>發行下列債券，擬在貴中心櫃檯買賣，茲依證券商營業處所買賣有價證券管理辦法及貴中心有關章則之規定，檢具相關附件，敬請查核辦理。</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
        <w:gridCol w:w="1579"/>
        <w:gridCol w:w="2835"/>
        <w:gridCol w:w="1488"/>
        <w:gridCol w:w="1489"/>
        <w:gridCol w:w="2693"/>
        <w:gridCol w:w="10"/>
      </w:tblGrid>
      <w:tr w:rsidR="00D372B3" w:rsidRPr="00D372B3" w:rsidTr="00B86037">
        <w:trPr>
          <w:gridAfter w:val="1"/>
          <w:wAfter w:w="10" w:type="dxa"/>
          <w:cantSplit/>
          <w:trHeight w:val="380"/>
        </w:trPr>
        <w:tc>
          <w:tcPr>
            <w:tcW w:w="2013"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u w:val="single"/>
              </w:rPr>
              <w:t>發行人</w:t>
            </w:r>
            <w:r w:rsidRPr="00D372B3">
              <w:rPr>
                <w:rFonts w:eastAsia="標楷體" w:hint="eastAsia"/>
                <w:sz w:val="18"/>
                <w:szCs w:val="18"/>
              </w:rPr>
              <w:t>名稱</w:t>
            </w:r>
          </w:p>
        </w:tc>
        <w:tc>
          <w:tcPr>
            <w:tcW w:w="2835" w:type="dxa"/>
            <w:vAlign w:val="center"/>
          </w:tcPr>
          <w:p w:rsidR="000E7274" w:rsidRPr="00D372B3" w:rsidRDefault="000E7274" w:rsidP="00B86037">
            <w:pPr>
              <w:snapToGrid w:val="0"/>
              <w:spacing w:line="120" w:lineRule="atLeast"/>
              <w:rPr>
                <w:rFonts w:eastAsia="標楷體"/>
                <w:sz w:val="18"/>
                <w:szCs w:val="18"/>
              </w:rPr>
            </w:pPr>
          </w:p>
        </w:tc>
        <w:tc>
          <w:tcPr>
            <w:tcW w:w="2977"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國籍及總公司所在地</w:t>
            </w:r>
          </w:p>
        </w:tc>
        <w:tc>
          <w:tcPr>
            <w:tcW w:w="2693" w:type="dxa"/>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gridAfter w:val="1"/>
          <w:wAfter w:w="10" w:type="dxa"/>
          <w:cantSplit/>
          <w:trHeight w:val="414"/>
        </w:trPr>
        <w:tc>
          <w:tcPr>
            <w:tcW w:w="2013"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u w:val="single"/>
              </w:rPr>
              <w:t>發行人</w:t>
            </w:r>
            <w:r w:rsidRPr="00D372B3">
              <w:rPr>
                <w:rFonts w:eastAsia="標楷體" w:hint="eastAsia"/>
                <w:sz w:val="18"/>
                <w:szCs w:val="18"/>
              </w:rPr>
              <w:t>設立日期</w:t>
            </w:r>
          </w:p>
        </w:tc>
        <w:tc>
          <w:tcPr>
            <w:tcW w:w="2835" w:type="dxa"/>
            <w:vAlign w:val="center"/>
          </w:tcPr>
          <w:p w:rsidR="000E7274" w:rsidRPr="00D372B3" w:rsidRDefault="000E7274" w:rsidP="00B86037">
            <w:pPr>
              <w:snapToGrid w:val="0"/>
              <w:spacing w:line="120" w:lineRule="atLeast"/>
              <w:rPr>
                <w:rFonts w:eastAsia="標楷體"/>
                <w:sz w:val="18"/>
                <w:szCs w:val="18"/>
              </w:rPr>
            </w:pPr>
          </w:p>
        </w:tc>
        <w:tc>
          <w:tcPr>
            <w:tcW w:w="2977"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發行募集方式</w:t>
            </w:r>
          </w:p>
        </w:tc>
        <w:tc>
          <w:tcPr>
            <w:tcW w:w="2693" w:type="dxa"/>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cantSplit/>
          <w:trHeight w:val="406"/>
        </w:trPr>
        <w:tc>
          <w:tcPr>
            <w:tcW w:w="2013"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ascii="標楷體" w:eastAsia="標楷體" w:hAnsi="標楷體" w:hint="eastAsia"/>
                <w:sz w:val="18"/>
                <w:szCs w:val="18"/>
              </w:rPr>
              <w:t>申請櫃檯買賣</w:t>
            </w:r>
            <w:r w:rsidRPr="00D372B3">
              <w:rPr>
                <w:rFonts w:eastAsia="標楷體" w:hint="eastAsia"/>
                <w:sz w:val="18"/>
                <w:szCs w:val="18"/>
              </w:rPr>
              <w:t>債券名稱</w:t>
            </w:r>
          </w:p>
        </w:tc>
        <w:tc>
          <w:tcPr>
            <w:tcW w:w="2835" w:type="dxa"/>
            <w:vAlign w:val="center"/>
          </w:tcPr>
          <w:p w:rsidR="000E7274" w:rsidRPr="00D372B3" w:rsidRDefault="000E7274" w:rsidP="00B86037">
            <w:pPr>
              <w:snapToGrid w:val="0"/>
              <w:spacing w:line="120" w:lineRule="atLeast"/>
              <w:rPr>
                <w:rFonts w:eastAsia="標楷體"/>
                <w:sz w:val="18"/>
                <w:szCs w:val="18"/>
              </w:rPr>
            </w:pPr>
          </w:p>
        </w:tc>
        <w:tc>
          <w:tcPr>
            <w:tcW w:w="2977"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計價幣別</w:t>
            </w:r>
          </w:p>
        </w:tc>
        <w:tc>
          <w:tcPr>
            <w:tcW w:w="2703" w:type="dxa"/>
            <w:gridSpan w:val="2"/>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cantSplit/>
          <w:trHeight w:val="155"/>
        </w:trPr>
        <w:tc>
          <w:tcPr>
            <w:tcW w:w="2013" w:type="dxa"/>
            <w:gridSpan w:val="2"/>
            <w:vMerge w:val="restart"/>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股票上市地點及交易所名稱</w:t>
            </w:r>
          </w:p>
        </w:tc>
        <w:tc>
          <w:tcPr>
            <w:tcW w:w="2835" w:type="dxa"/>
            <w:vMerge w:val="restart"/>
            <w:vAlign w:val="center"/>
          </w:tcPr>
          <w:p w:rsidR="000E7274" w:rsidRPr="00D372B3" w:rsidRDefault="000E7274" w:rsidP="00B86037">
            <w:pPr>
              <w:snapToGrid w:val="0"/>
              <w:spacing w:line="120" w:lineRule="atLeast"/>
              <w:rPr>
                <w:rFonts w:eastAsia="標楷體"/>
                <w:sz w:val="18"/>
                <w:szCs w:val="18"/>
              </w:rPr>
            </w:pPr>
          </w:p>
        </w:tc>
        <w:tc>
          <w:tcPr>
            <w:tcW w:w="1488" w:type="dxa"/>
            <w:vMerge w:val="restart"/>
            <w:vAlign w:val="center"/>
          </w:tcPr>
          <w:p w:rsidR="000E7274" w:rsidRPr="00D372B3" w:rsidRDefault="000E7274" w:rsidP="00B86037">
            <w:pPr>
              <w:spacing w:line="220" w:lineRule="exact"/>
              <w:ind w:left="28" w:right="28"/>
              <w:textAlignment w:val="center"/>
              <w:rPr>
                <w:rFonts w:ascii="標楷體" w:eastAsia="標楷體" w:hAnsi="標楷體"/>
                <w:sz w:val="18"/>
                <w:szCs w:val="18"/>
              </w:rPr>
            </w:pPr>
            <w:r w:rsidRPr="00D372B3">
              <w:rPr>
                <w:rFonts w:ascii="標楷體" w:eastAsia="標楷體" w:hAnsi="標楷體" w:hint="eastAsia"/>
                <w:sz w:val="18"/>
                <w:szCs w:val="18"/>
              </w:rPr>
              <w:t>信用評等(須註明評等公司與評等日期</w:t>
            </w:r>
          </w:p>
        </w:tc>
        <w:tc>
          <w:tcPr>
            <w:tcW w:w="1489" w:type="dxa"/>
            <w:vAlign w:val="center"/>
          </w:tcPr>
          <w:p w:rsidR="000E7274" w:rsidRPr="00D372B3" w:rsidRDefault="000E7274" w:rsidP="00B86037">
            <w:pPr>
              <w:spacing w:line="220" w:lineRule="exact"/>
              <w:ind w:left="28" w:right="28"/>
              <w:textAlignment w:val="center"/>
              <w:rPr>
                <w:rFonts w:ascii="標楷體" w:eastAsia="標楷體" w:hAnsi="標楷體"/>
                <w:sz w:val="18"/>
                <w:szCs w:val="18"/>
              </w:rPr>
            </w:pPr>
            <w:r w:rsidRPr="00D372B3">
              <w:rPr>
                <w:rFonts w:ascii="標楷體" w:eastAsia="標楷體" w:hAnsi="標楷體" w:hint="eastAsia"/>
                <w:sz w:val="18"/>
                <w:szCs w:val="18"/>
              </w:rPr>
              <w:t>擔保人(請加註擔保人名稱)</w:t>
            </w:r>
          </w:p>
        </w:tc>
        <w:tc>
          <w:tcPr>
            <w:tcW w:w="2703"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ascii="標楷體" w:eastAsia="標楷體" w:hAnsi="標楷體" w:hint="eastAsia"/>
                <w:sz w:val="18"/>
                <w:szCs w:val="18"/>
              </w:rPr>
              <w:t>(請註明是否為聯保，聯保請填寫主辦行評等。擔保人為我國金融機構者免填信評欄位)</w:t>
            </w:r>
          </w:p>
        </w:tc>
      </w:tr>
      <w:tr w:rsidR="00D372B3" w:rsidRPr="00D372B3" w:rsidTr="00B86037">
        <w:trPr>
          <w:cantSplit/>
          <w:trHeight w:val="155"/>
        </w:trPr>
        <w:tc>
          <w:tcPr>
            <w:tcW w:w="2013" w:type="dxa"/>
            <w:gridSpan w:val="2"/>
            <w:vMerge/>
            <w:vAlign w:val="center"/>
          </w:tcPr>
          <w:p w:rsidR="000E7274" w:rsidRPr="00D372B3" w:rsidRDefault="000E7274" w:rsidP="00B86037">
            <w:pPr>
              <w:snapToGrid w:val="0"/>
              <w:spacing w:line="120" w:lineRule="atLeast"/>
              <w:rPr>
                <w:rFonts w:eastAsia="標楷體"/>
                <w:sz w:val="18"/>
                <w:szCs w:val="18"/>
              </w:rPr>
            </w:pPr>
          </w:p>
        </w:tc>
        <w:tc>
          <w:tcPr>
            <w:tcW w:w="2835" w:type="dxa"/>
            <w:vMerge/>
            <w:vAlign w:val="center"/>
          </w:tcPr>
          <w:p w:rsidR="000E7274" w:rsidRPr="00D372B3" w:rsidRDefault="000E7274" w:rsidP="00B86037">
            <w:pPr>
              <w:snapToGrid w:val="0"/>
              <w:spacing w:line="120" w:lineRule="atLeast"/>
              <w:rPr>
                <w:rFonts w:eastAsia="標楷體"/>
                <w:sz w:val="18"/>
                <w:szCs w:val="18"/>
              </w:rPr>
            </w:pPr>
          </w:p>
        </w:tc>
        <w:tc>
          <w:tcPr>
            <w:tcW w:w="1488" w:type="dxa"/>
            <w:vMerge/>
            <w:vAlign w:val="center"/>
          </w:tcPr>
          <w:p w:rsidR="000E7274" w:rsidRPr="00D372B3" w:rsidDel="005F0221" w:rsidRDefault="000E7274" w:rsidP="00B86037">
            <w:pPr>
              <w:spacing w:line="220" w:lineRule="exact"/>
              <w:ind w:left="28" w:right="28"/>
              <w:textAlignment w:val="center"/>
              <w:rPr>
                <w:rFonts w:ascii="標楷體" w:eastAsia="標楷體"/>
                <w:sz w:val="18"/>
                <w:szCs w:val="18"/>
              </w:rPr>
            </w:pPr>
          </w:p>
        </w:tc>
        <w:tc>
          <w:tcPr>
            <w:tcW w:w="1489" w:type="dxa"/>
            <w:tcBorders>
              <w:bottom w:val="single" w:sz="4" w:space="0" w:color="auto"/>
            </w:tcBorders>
            <w:vAlign w:val="center"/>
          </w:tcPr>
          <w:p w:rsidR="000E7274" w:rsidRPr="00D372B3" w:rsidRDefault="000E7274" w:rsidP="00B86037">
            <w:pPr>
              <w:spacing w:line="220" w:lineRule="exact"/>
              <w:ind w:left="28" w:right="28"/>
              <w:textAlignment w:val="center"/>
              <w:rPr>
                <w:rFonts w:ascii="標楷體" w:eastAsia="標楷體" w:hAnsi="標楷體"/>
                <w:sz w:val="18"/>
                <w:szCs w:val="18"/>
              </w:rPr>
            </w:pPr>
            <w:r w:rsidRPr="00D372B3">
              <w:rPr>
                <w:rFonts w:ascii="標楷體" w:eastAsia="標楷體" w:hAnsi="標楷體" w:hint="eastAsia"/>
                <w:sz w:val="18"/>
                <w:szCs w:val="18"/>
              </w:rPr>
              <w:t>債  券</w:t>
            </w:r>
          </w:p>
        </w:tc>
        <w:tc>
          <w:tcPr>
            <w:tcW w:w="2703" w:type="dxa"/>
            <w:gridSpan w:val="2"/>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cantSplit/>
          <w:trHeight w:val="155"/>
        </w:trPr>
        <w:tc>
          <w:tcPr>
            <w:tcW w:w="2013" w:type="dxa"/>
            <w:gridSpan w:val="2"/>
            <w:vMerge/>
            <w:vAlign w:val="center"/>
          </w:tcPr>
          <w:p w:rsidR="000E7274" w:rsidRPr="00D372B3" w:rsidRDefault="000E7274" w:rsidP="00B86037">
            <w:pPr>
              <w:snapToGrid w:val="0"/>
              <w:spacing w:line="120" w:lineRule="atLeast"/>
              <w:rPr>
                <w:rFonts w:eastAsia="標楷體"/>
                <w:sz w:val="18"/>
                <w:szCs w:val="18"/>
              </w:rPr>
            </w:pPr>
          </w:p>
        </w:tc>
        <w:tc>
          <w:tcPr>
            <w:tcW w:w="2835" w:type="dxa"/>
            <w:vMerge/>
            <w:vAlign w:val="center"/>
          </w:tcPr>
          <w:p w:rsidR="000E7274" w:rsidRPr="00D372B3" w:rsidRDefault="000E7274" w:rsidP="00B86037">
            <w:pPr>
              <w:snapToGrid w:val="0"/>
              <w:spacing w:line="120" w:lineRule="atLeast"/>
              <w:rPr>
                <w:rFonts w:eastAsia="標楷體"/>
                <w:sz w:val="18"/>
                <w:szCs w:val="18"/>
              </w:rPr>
            </w:pPr>
          </w:p>
        </w:tc>
        <w:tc>
          <w:tcPr>
            <w:tcW w:w="1488" w:type="dxa"/>
            <w:vMerge/>
            <w:tcBorders>
              <w:bottom w:val="single" w:sz="4" w:space="0" w:color="auto"/>
            </w:tcBorders>
            <w:vAlign w:val="center"/>
          </w:tcPr>
          <w:p w:rsidR="000E7274" w:rsidRPr="00D372B3" w:rsidDel="005F0221" w:rsidRDefault="000E7274" w:rsidP="00B86037">
            <w:pPr>
              <w:spacing w:line="220" w:lineRule="exact"/>
              <w:ind w:left="28" w:right="28"/>
              <w:textAlignment w:val="center"/>
              <w:rPr>
                <w:rFonts w:ascii="標楷體" w:eastAsia="標楷體"/>
                <w:sz w:val="18"/>
                <w:szCs w:val="18"/>
              </w:rPr>
            </w:pPr>
          </w:p>
        </w:tc>
        <w:tc>
          <w:tcPr>
            <w:tcW w:w="1489" w:type="dxa"/>
            <w:tcBorders>
              <w:bottom w:val="single" w:sz="4" w:space="0" w:color="auto"/>
            </w:tcBorders>
            <w:vAlign w:val="center"/>
          </w:tcPr>
          <w:p w:rsidR="000E7274" w:rsidRPr="00D372B3" w:rsidRDefault="000E7274" w:rsidP="00B86037">
            <w:pPr>
              <w:spacing w:line="220" w:lineRule="exact"/>
              <w:ind w:left="28" w:right="28"/>
              <w:textAlignment w:val="center"/>
              <w:rPr>
                <w:rFonts w:ascii="標楷體" w:eastAsia="標楷體" w:hAnsi="標楷體"/>
                <w:sz w:val="18"/>
                <w:szCs w:val="18"/>
              </w:rPr>
            </w:pPr>
            <w:r w:rsidRPr="00D372B3">
              <w:rPr>
                <w:rFonts w:ascii="標楷體" w:eastAsia="標楷體" w:hAnsi="標楷體" w:hint="eastAsia"/>
                <w:sz w:val="18"/>
                <w:szCs w:val="18"/>
              </w:rPr>
              <w:t>發行</w:t>
            </w:r>
            <w:r w:rsidRPr="00D372B3">
              <w:rPr>
                <w:rFonts w:eastAsia="標楷體" w:hint="eastAsia"/>
                <w:sz w:val="18"/>
                <w:szCs w:val="18"/>
                <w:u w:val="single"/>
              </w:rPr>
              <w:t>人</w:t>
            </w:r>
          </w:p>
        </w:tc>
        <w:tc>
          <w:tcPr>
            <w:tcW w:w="2703" w:type="dxa"/>
            <w:gridSpan w:val="2"/>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發行總額</w:t>
            </w:r>
          </w:p>
        </w:tc>
        <w:tc>
          <w:tcPr>
            <w:tcW w:w="2835" w:type="dxa"/>
            <w:tcBorders>
              <w:bottom w:val="nil"/>
            </w:tcBorders>
            <w:vAlign w:val="center"/>
          </w:tcPr>
          <w:p w:rsidR="000E7274" w:rsidRPr="00D372B3" w:rsidRDefault="000E7274" w:rsidP="00B86037">
            <w:pPr>
              <w:snapToGrid w:val="0"/>
              <w:spacing w:line="120" w:lineRule="atLeast"/>
              <w:rPr>
                <w:rFonts w:eastAsia="標楷體"/>
                <w:sz w:val="18"/>
                <w:szCs w:val="18"/>
              </w:rPr>
            </w:pPr>
          </w:p>
        </w:tc>
        <w:tc>
          <w:tcPr>
            <w:tcW w:w="2977" w:type="dxa"/>
            <w:gridSpan w:val="2"/>
            <w:vAlign w:val="center"/>
          </w:tcPr>
          <w:p w:rsidR="000E7274" w:rsidRPr="00D372B3" w:rsidRDefault="000E7274" w:rsidP="00B86037">
            <w:pPr>
              <w:snapToGrid w:val="0"/>
              <w:spacing w:line="120" w:lineRule="atLeast"/>
              <w:rPr>
                <w:rFonts w:ascii="標楷體" w:eastAsia="標楷體"/>
                <w:sz w:val="18"/>
                <w:szCs w:val="18"/>
              </w:rPr>
            </w:pPr>
            <w:r w:rsidRPr="00D372B3">
              <w:rPr>
                <w:rFonts w:ascii="標楷體" w:eastAsia="標楷體" w:hint="eastAsia"/>
                <w:sz w:val="18"/>
                <w:szCs w:val="18"/>
              </w:rPr>
              <w:t>債券計付息及還本方式</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發行面額</w:t>
            </w:r>
          </w:p>
        </w:tc>
        <w:tc>
          <w:tcPr>
            <w:tcW w:w="2835" w:type="dxa"/>
            <w:tcBorders>
              <w:bottom w:val="nil"/>
            </w:tcBorders>
            <w:vAlign w:val="center"/>
          </w:tcPr>
          <w:p w:rsidR="000E7274" w:rsidRPr="00D372B3" w:rsidRDefault="000E7274" w:rsidP="00B86037">
            <w:pPr>
              <w:snapToGrid w:val="0"/>
              <w:spacing w:line="120" w:lineRule="atLeast"/>
              <w:rPr>
                <w:rFonts w:eastAsia="標楷體"/>
                <w:sz w:val="18"/>
                <w:szCs w:val="18"/>
              </w:rPr>
            </w:pPr>
          </w:p>
        </w:tc>
        <w:tc>
          <w:tcPr>
            <w:tcW w:w="2977" w:type="dxa"/>
            <w:gridSpan w:val="2"/>
            <w:vAlign w:val="center"/>
          </w:tcPr>
          <w:p w:rsidR="000E7274" w:rsidRPr="00D372B3" w:rsidRDefault="000E7274" w:rsidP="00B86037">
            <w:pPr>
              <w:snapToGrid w:val="0"/>
              <w:spacing w:line="120" w:lineRule="atLeast"/>
              <w:rPr>
                <w:rFonts w:ascii="標楷體" w:eastAsia="標楷體"/>
                <w:sz w:val="18"/>
                <w:szCs w:val="18"/>
              </w:rPr>
            </w:pPr>
            <w:r w:rsidRPr="00D372B3">
              <w:rPr>
                <w:rFonts w:ascii="標楷體" w:eastAsia="標楷體" w:hint="eastAsia"/>
                <w:sz w:val="18"/>
                <w:szCs w:val="18"/>
              </w:rPr>
              <w:t>還本付息代理機構</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ascii="標楷體" w:eastAsia="標楷體" w:hAnsi="標楷體" w:hint="eastAsia"/>
                <w:sz w:val="18"/>
                <w:szCs w:val="18"/>
              </w:rPr>
              <w:t>CFI編碼</w:t>
            </w:r>
          </w:p>
        </w:tc>
        <w:tc>
          <w:tcPr>
            <w:tcW w:w="2835" w:type="dxa"/>
            <w:tcBorders>
              <w:bottom w:val="nil"/>
            </w:tcBorders>
            <w:vAlign w:val="center"/>
          </w:tcPr>
          <w:p w:rsidR="000E7274" w:rsidRPr="00D372B3" w:rsidRDefault="000E7274" w:rsidP="00B86037">
            <w:pPr>
              <w:snapToGrid w:val="0"/>
              <w:spacing w:line="120" w:lineRule="atLeast"/>
              <w:rPr>
                <w:rFonts w:eastAsia="標楷體"/>
                <w:sz w:val="18"/>
                <w:szCs w:val="18"/>
              </w:rPr>
            </w:pPr>
          </w:p>
        </w:tc>
        <w:tc>
          <w:tcPr>
            <w:tcW w:w="2977"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前已發行之公司債或其他債務，有無違約或遲延支付本息之事實或現況</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票面利率</w:t>
            </w:r>
            <w:r w:rsidRPr="00D372B3">
              <w:rPr>
                <w:rFonts w:ascii="標楷體" w:eastAsia="標楷體" w:hAnsi="標楷體" w:hint="eastAsia"/>
                <w:sz w:val="18"/>
                <w:szCs w:val="18"/>
              </w:rPr>
              <w:t>（%）</w:t>
            </w:r>
          </w:p>
        </w:tc>
        <w:tc>
          <w:tcPr>
            <w:tcW w:w="2835" w:type="dxa"/>
            <w:tcBorders>
              <w:bottom w:val="nil"/>
            </w:tcBorders>
            <w:vAlign w:val="center"/>
          </w:tcPr>
          <w:p w:rsidR="000E7274" w:rsidRPr="00D372B3" w:rsidRDefault="000E7274" w:rsidP="00B86037">
            <w:pPr>
              <w:snapToGrid w:val="0"/>
              <w:spacing w:line="120" w:lineRule="atLeast"/>
              <w:rPr>
                <w:rFonts w:eastAsia="標楷體"/>
                <w:sz w:val="18"/>
                <w:szCs w:val="18"/>
              </w:rPr>
            </w:pPr>
          </w:p>
        </w:tc>
        <w:tc>
          <w:tcPr>
            <w:tcW w:w="2977"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如有未償還之債券，其數額</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發行期限</w:t>
            </w:r>
            <w:r w:rsidRPr="00D372B3">
              <w:rPr>
                <w:rFonts w:eastAsia="標楷體" w:hint="eastAsia"/>
                <w:sz w:val="18"/>
                <w:szCs w:val="18"/>
              </w:rPr>
              <w:t xml:space="preserve"> (</w:t>
            </w:r>
            <w:r w:rsidRPr="00D372B3">
              <w:rPr>
                <w:rFonts w:eastAsia="標楷體" w:hint="eastAsia"/>
                <w:sz w:val="18"/>
                <w:szCs w:val="18"/>
              </w:rPr>
              <w:t>起訖日期</w:t>
            </w:r>
            <w:r w:rsidRPr="00D372B3">
              <w:rPr>
                <w:rFonts w:eastAsia="標楷體" w:hint="eastAsia"/>
                <w:sz w:val="18"/>
                <w:szCs w:val="18"/>
              </w:rPr>
              <w:t>)</w:t>
            </w:r>
          </w:p>
        </w:tc>
        <w:tc>
          <w:tcPr>
            <w:tcW w:w="2835" w:type="dxa"/>
            <w:tcBorders>
              <w:bottom w:val="nil"/>
            </w:tcBorders>
            <w:vAlign w:val="center"/>
          </w:tcPr>
          <w:p w:rsidR="000E7274" w:rsidRPr="00D372B3" w:rsidRDefault="000E7274" w:rsidP="00B86037">
            <w:pPr>
              <w:snapToGrid w:val="0"/>
              <w:spacing w:line="120" w:lineRule="atLeast"/>
              <w:rPr>
                <w:rFonts w:eastAsia="標楷體"/>
                <w:sz w:val="18"/>
                <w:szCs w:val="18"/>
              </w:rPr>
            </w:pPr>
          </w:p>
        </w:tc>
        <w:tc>
          <w:tcPr>
            <w:tcW w:w="2977"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ascii="標楷體" w:eastAsia="標楷體" w:hint="eastAsia"/>
                <w:sz w:val="18"/>
                <w:szCs w:val="18"/>
              </w:rPr>
              <w:t>債券登錄機構</w:t>
            </w:r>
          </w:p>
        </w:tc>
        <w:tc>
          <w:tcPr>
            <w:tcW w:w="2703" w:type="dxa"/>
            <w:gridSpan w:val="2"/>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cantSplit/>
          <w:trHeight w:val="348"/>
        </w:trPr>
        <w:tc>
          <w:tcPr>
            <w:tcW w:w="2013" w:type="dxa"/>
            <w:gridSpan w:val="2"/>
            <w:vAlign w:val="center"/>
          </w:tcPr>
          <w:p w:rsidR="000E7274" w:rsidRPr="00D372B3" w:rsidRDefault="000E7274" w:rsidP="00B86037">
            <w:pPr>
              <w:spacing w:line="220" w:lineRule="exact"/>
              <w:ind w:left="28" w:right="28"/>
              <w:rPr>
                <w:rFonts w:ascii="標楷體" w:eastAsia="標楷體" w:hAnsi="標楷體"/>
                <w:sz w:val="18"/>
                <w:szCs w:val="18"/>
              </w:rPr>
            </w:pPr>
            <w:r w:rsidRPr="00D372B3">
              <w:rPr>
                <w:rFonts w:ascii="標楷體" w:eastAsia="標楷體" w:hAnsi="標楷體" w:hint="eastAsia"/>
                <w:sz w:val="18"/>
                <w:szCs w:val="18"/>
              </w:rPr>
              <w:t>擔保品種類及內容</w:t>
            </w:r>
          </w:p>
        </w:tc>
        <w:tc>
          <w:tcPr>
            <w:tcW w:w="2835" w:type="dxa"/>
            <w:tcBorders>
              <w:bottom w:val="nil"/>
            </w:tcBorders>
            <w:vAlign w:val="center"/>
          </w:tcPr>
          <w:p w:rsidR="000E7274" w:rsidRPr="00D372B3" w:rsidRDefault="000E7274" w:rsidP="00B86037">
            <w:pPr>
              <w:snapToGrid w:val="0"/>
              <w:spacing w:line="120" w:lineRule="atLeast"/>
              <w:rPr>
                <w:rFonts w:eastAsia="標楷體"/>
                <w:sz w:val="18"/>
                <w:szCs w:val="18"/>
              </w:rPr>
            </w:pPr>
          </w:p>
        </w:tc>
        <w:tc>
          <w:tcPr>
            <w:tcW w:w="2977" w:type="dxa"/>
            <w:gridSpan w:val="2"/>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int="eastAsia"/>
                <w:sz w:val="18"/>
                <w:szCs w:val="18"/>
              </w:rPr>
              <w:t>如債券於國外登錄者，其國際編碼</w:t>
            </w:r>
          </w:p>
        </w:tc>
        <w:tc>
          <w:tcPr>
            <w:tcW w:w="2703" w:type="dxa"/>
            <w:gridSpan w:val="2"/>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cantSplit/>
          <w:trHeight w:val="367"/>
        </w:trPr>
        <w:tc>
          <w:tcPr>
            <w:tcW w:w="2013" w:type="dxa"/>
            <w:gridSpan w:val="2"/>
            <w:vAlign w:val="center"/>
          </w:tcPr>
          <w:p w:rsidR="000E7274" w:rsidRPr="00D372B3" w:rsidRDefault="000E7274" w:rsidP="00B86037">
            <w:pPr>
              <w:spacing w:line="220" w:lineRule="exact"/>
              <w:ind w:left="28" w:right="28"/>
              <w:rPr>
                <w:rFonts w:ascii="標楷體" w:eastAsia="標楷體" w:hAnsi="標楷體"/>
                <w:sz w:val="18"/>
                <w:szCs w:val="18"/>
              </w:rPr>
            </w:pPr>
            <w:r w:rsidRPr="00D372B3">
              <w:rPr>
                <w:rFonts w:ascii="標楷體" w:eastAsia="標楷體" w:hAnsi="標楷體" w:hint="eastAsia"/>
                <w:sz w:val="18"/>
                <w:szCs w:val="18"/>
              </w:rPr>
              <w:t>準據法</w:t>
            </w:r>
          </w:p>
        </w:tc>
        <w:tc>
          <w:tcPr>
            <w:tcW w:w="2835" w:type="dxa"/>
            <w:tcBorders>
              <w:bottom w:val="nil"/>
            </w:tcBorders>
            <w:vAlign w:val="center"/>
          </w:tcPr>
          <w:p w:rsidR="000E7274" w:rsidRPr="00D372B3" w:rsidRDefault="000E7274" w:rsidP="00B86037">
            <w:pPr>
              <w:snapToGrid w:val="0"/>
              <w:spacing w:line="120" w:lineRule="atLeast"/>
              <w:rPr>
                <w:rFonts w:eastAsia="標楷體"/>
                <w:sz w:val="18"/>
                <w:szCs w:val="18"/>
              </w:rPr>
            </w:pPr>
          </w:p>
        </w:tc>
        <w:tc>
          <w:tcPr>
            <w:tcW w:w="2977" w:type="dxa"/>
            <w:gridSpan w:val="2"/>
            <w:tcBorders>
              <w:bottom w:val="single" w:sz="4" w:space="0" w:color="auto"/>
            </w:tcBorders>
            <w:vAlign w:val="center"/>
          </w:tcPr>
          <w:p w:rsidR="000E7274" w:rsidRPr="00D372B3" w:rsidRDefault="000E7274" w:rsidP="00B86037">
            <w:pPr>
              <w:snapToGrid w:val="0"/>
              <w:spacing w:line="120" w:lineRule="atLeast"/>
              <w:rPr>
                <w:rFonts w:ascii="標楷體" w:eastAsia="標楷體"/>
                <w:sz w:val="18"/>
                <w:szCs w:val="18"/>
              </w:rPr>
            </w:pPr>
            <w:r w:rsidRPr="00D372B3">
              <w:rPr>
                <w:rFonts w:ascii="標楷體" w:eastAsia="標楷體" w:hint="eastAsia"/>
                <w:sz w:val="18"/>
                <w:szCs w:val="18"/>
              </w:rPr>
              <w:t>承銷商、承銷金額、費率及審查費用</w:t>
            </w:r>
          </w:p>
        </w:tc>
        <w:tc>
          <w:tcPr>
            <w:tcW w:w="2703" w:type="dxa"/>
            <w:gridSpan w:val="2"/>
            <w:vAlign w:val="center"/>
          </w:tcPr>
          <w:p w:rsidR="000E7274" w:rsidRPr="00D372B3" w:rsidRDefault="000E7274" w:rsidP="00B86037">
            <w:pPr>
              <w:snapToGrid w:val="0"/>
              <w:spacing w:line="120" w:lineRule="atLeast"/>
              <w:rPr>
                <w:rFonts w:ascii="標楷體" w:eastAsia="標楷體"/>
                <w:sz w:val="18"/>
                <w:szCs w:val="18"/>
              </w:rPr>
            </w:pPr>
            <w:r w:rsidRPr="00D372B3">
              <w:rPr>
                <w:rFonts w:ascii="標楷體" w:eastAsia="標楷體" w:hint="eastAsia"/>
                <w:sz w:val="18"/>
                <w:szCs w:val="18"/>
              </w:rPr>
              <w:t>(須依券別列示承銷商名稱、承銷金額、費率及審查費用。若家數較多，請依本中心指定格式提供明細表)</w:t>
            </w:r>
          </w:p>
        </w:tc>
      </w:tr>
      <w:tr w:rsidR="00D372B3" w:rsidRPr="00D372B3" w:rsidTr="00B86037">
        <w:trPr>
          <w:cantSplit/>
          <w:trHeight w:val="360"/>
        </w:trPr>
        <w:tc>
          <w:tcPr>
            <w:tcW w:w="2013" w:type="dxa"/>
            <w:gridSpan w:val="2"/>
            <w:vAlign w:val="center"/>
          </w:tcPr>
          <w:p w:rsidR="000E7274" w:rsidRPr="00D372B3" w:rsidRDefault="000E7274" w:rsidP="00B86037">
            <w:pPr>
              <w:spacing w:line="240" w:lineRule="exact"/>
              <w:rPr>
                <w:rFonts w:ascii="標楷體" w:eastAsia="標楷體"/>
                <w:sz w:val="18"/>
                <w:szCs w:val="18"/>
              </w:rPr>
            </w:pPr>
            <w:r w:rsidRPr="00D372B3">
              <w:rPr>
                <w:rFonts w:ascii="標楷體" w:eastAsia="標楷體" w:hint="eastAsia"/>
                <w:sz w:val="18"/>
                <w:szCs w:val="18"/>
              </w:rPr>
              <w:t>本債券之本金與利息是否得分割</w:t>
            </w:r>
          </w:p>
        </w:tc>
        <w:tc>
          <w:tcPr>
            <w:tcW w:w="2835" w:type="dxa"/>
            <w:tcBorders>
              <w:bottom w:val="nil"/>
            </w:tcBorders>
            <w:vAlign w:val="center"/>
          </w:tcPr>
          <w:p w:rsidR="000E7274" w:rsidRPr="00D372B3" w:rsidRDefault="000E7274" w:rsidP="00B86037">
            <w:pPr>
              <w:spacing w:line="240" w:lineRule="exact"/>
              <w:ind w:firstLineChars="11" w:firstLine="20"/>
              <w:rPr>
                <w:rFonts w:ascii="標楷體" w:eastAsia="標楷體"/>
                <w:sz w:val="18"/>
                <w:szCs w:val="18"/>
              </w:rPr>
            </w:pPr>
            <w:r w:rsidRPr="00D372B3">
              <w:rPr>
                <w:rFonts w:ascii="標楷體" w:eastAsia="標楷體" w:hint="eastAsia"/>
                <w:sz w:val="18"/>
                <w:szCs w:val="18"/>
              </w:rPr>
              <w:t>□是  □否</w:t>
            </w:r>
          </w:p>
        </w:tc>
        <w:tc>
          <w:tcPr>
            <w:tcW w:w="2977" w:type="dxa"/>
            <w:gridSpan w:val="2"/>
            <w:vAlign w:val="center"/>
          </w:tcPr>
          <w:p w:rsidR="000E7274" w:rsidRPr="00D372B3" w:rsidRDefault="000E7274" w:rsidP="00B86037">
            <w:pPr>
              <w:spacing w:line="240" w:lineRule="exact"/>
              <w:ind w:left="12"/>
              <w:rPr>
                <w:rFonts w:ascii="標楷體" w:eastAsia="標楷體"/>
                <w:sz w:val="18"/>
                <w:szCs w:val="18"/>
              </w:rPr>
            </w:pPr>
            <w:r w:rsidRPr="00D372B3">
              <w:rPr>
                <w:rFonts w:eastAsia="標楷體" w:hint="eastAsia"/>
                <w:sz w:val="18"/>
                <w:szCs w:val="18"/>
              </w:rPr>
              <w:t>資訊揭露代理人</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ascii="標楷體" w:eastAsia="標楷體"/>
                <w:sz w:val="18"/>
                <w:szCs w:val="18"/>
              </w:rPr>
            </w:pPr>
            <w:r w:rsidRPr="00D372B3">
              <w:rPr>
                <w:rFonts w:eastAsia="標楷體" w:hint="eastAsia"/>
                <w:sz w:val="18"/>
                <w:szCs w:val="18"/>
              </w:rPr>
              <w:t>預定櫃檯買賣日期</w:t>
            </w:r>
          </w:p>
        </w:tc>
        <w:tc>
          <w:tcPr>
            <w:tcW w:w="2835" w:type="dxa"/>
            <w:tcBorders>
              <w:bottom w:val="nil"/>
            </w:tcBorders>
            <w:vAlign w:val="center"/>
          </w:tcPr>
          <w:p w:rsidR="000E7274" w:rsidRPr="00D372B3" w:rsidRDefault="000E7274" w:rsidP="00B86037">
            <w:pPr>
              <w:snapToGrid w:val="0"/>
              <w:spacing w:line="120" w:lineRule="atLeast"/>
              <w:rPr>
                <w:rFonts w:eastAsia="標楷體"/>
                <w:sz w:val="18"/>
                <w:szCs w:val="18"/>
              </w:rPr>
            </w:pPr>
          </w:p>
        </w:tc>
        <w:tc>
          <w:tcPr>
            <w:tcW w:w="2977"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ascii="標楷體" w:eastAsia="標楷體" w:hAnsi="標楷體" w:hint="eastAsia"/>
                <w:sz w:val="18"/>
                <w:szCs w:val="18"/>
              </w:rPr>
              <w:t>本債券掛牌交易所</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rPr>
                <w:rFonts w:eastAsia="標楷體"/>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附件檢送方式</w:t>
            </w:r>
          </w:p>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（附註一）</w:t>
            </w:r>
          </w:p>
        </w:tc>
        <w:tc>
          <w:tcPr>
            <w:tcW w:w="2835" w:type="dxa"/>
            <w:tcBorders>
              <w:bottom w:val="nil"/>
            </w:tcBorders>
            <w:vAlign w:val="center"/>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□網路掛牌作業</w:t>
            </w:r>
          </w:p>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□紙本作業</w:t>
            </w:r>
          </w:p>
        </w:tc>
        <w:tc>
          <w:tcPr>
            <w:tcW w:w="2977" w:type="dxa"/>
            <w:gridSpan w:val="2"/>
            <w:vAlign w:val="center"/>
          </w:tcPr>
          <w:p w:rsidR="000E7274" w:rsidRPr="00D372B3" w:rsidRDefault="000E7274" w:rsidP="00B86037">
            <w:pPr>
              <w:snapToGrid w:val="0"/>
              <w:spacing w:line="120" w:lineRule="atLeast"/>
              <w:rPr>
                <w:rFonts w:eastAsia="標楷體"/>
                <w:sz w:val="18"/>
                <w:szCs w:val="18"/>
              </w:rPr>
            </w:pPr>
            <w:r w:rsidRPr="00D372B3">
              <w:rPr>
                <w:rFonts w:ascii="標楷體" w:eastAsia="標楷體" w:hint="eastAsia"/>
                <w:sz w:val="18"/>
                <w:szCs w:val="18"/>
              </w:rPr>
              <w:t>申請日期</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jc w:val="distribute"/>
              <w:rPr>
                <w:rFonts w:eastAsia="標楷體"/>
                <w:sz w:val="18"/>
                <w:szCs w:val="18"/>
              </w:rPr>
            </w:pPr>
            <w:r w:rsidRPr="00D372B3">
              <w:rPr>
                <w:rFonts w:eastAsia="標楷體" w:hint="eastAsia"/>
                <w:sz w:val="18"/>
                <w:szCs w:val="18"/>
              </w:rPr>
              <w:t>中華民國　　年　　月　　日</w:t>
            </w:r>
          </w:p>
        </w:tc>
      </w:tr>
      <w:tr w:rsidR="00D372B3" w:rsidRPr="00D372B3" w:rsidTr="00B86037">
        <w:trPr>
          <w:cantSplit/>
          <w:trHeight w:val="2431"/>
        </w:trPr>
        <w:tc>
          <w:tcPr>
            <w:tcW w:w="434" w:type="dxa"/>
          </w:tcPr>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 xml:space="preserve"> </w:t>
            </w:r>
            <w:r w:rsidRPr="00D372B3">
              <w:rPr>
                <w:rFonts w:eastAsia="標楷體" w:hint="eastAsia"/>
                <w:sz w:val="18"/>
                <w:szCs w:val="18"/>
              </w:rPr>
              <w:t>附</w:t>
            </w:r>
          </w:p>
          <w:p w:rsidR="000E7274" w:rsidRPr="00D372B3" w:rsidRDefault="000E7274" w:rsidP="00B86037">
            <w:pPr>
              <w:snapToGrid w:val="0"/>
              <w:spacing w:line="120" w:lineRule="atLeast"/>
              <w:rPr>
                <w:rFonts w:eastAsia="標楷體"/>
                <w:sz w:val="18"/>
                <w:szCs w:val="18"/>
              </w:rPr>
            </w:pPr>
          </w:p>
          <w:p w:rsidR="000E7274" w:rsidRPr="00D372B3" w:rsidRDefault="000E7274" w:rsidP="00B86037">
            <w:pPr>
              <w:snapToGrid w:val="0"/>
              <w:spacing w:line="120" w:lineRule="atLeast"/>
              <w:rPr>
                <w:rFonts w:eastAsia="標楷體"/>
                <w:sz w:val="18"/>
                <w:szCs w:val="18"/>
              </w:rPr>
            </w:pPr>
          </w:p>
          <w:p w:rsidR="000E7274" w:rsidRPr="00D372B3" w:rsidRDefault="000E7274" w:rsidP="00B86037">
            <w:pPr>
              <w:snapToGrid w:val="0"/>
              <w:spacing w:line="120" w:lineRule="atLeast"/>
              <w:rPr>
                <w:rFonts w:eastAsia="標楷體"/>
                <w:sz w:val="18"/>
                <w:szCs w:val="18"/>
              </w:rPr>
            </w:pPr>
          </w:p>
          <w:p w:rsidR="000E7274" w:rsidRPr="00D372B3" w:rsidRDefault="000E7274" w:rsidP="00B86037">
            <w:pPr>
              <w:snapToGrid w:val="0"/>
              <w:spacing w:line="120" w:lineRule="atLeast"/>
              <w:rPr>
                <w:rFonts w:eastAsia="標楷體"/>
                <w:sz w:val="18"/>
                <w:szCs w:val="18"/>
              </w:rPr>
            </w:pPr>
          </w:p>
          <w:p w:rsidR="000E7274" w:rsidRPr="00D372B3" w:rsidRDefault="000E7274" w:rsidP="00B86037">
            <w:pPr>
              <w:snapToGrid w:val="0"/>
              <w:spacing w:line="120" w:lineRule="atLeast"/>
              <w:rPr>
                <w:rFonts w:eastAsia="標楷體"/>
                <w:sz w:val="18"/>
                <w:szCs w:val="18"/>
              </w:rPr>
            </w:pPr>
          </w:p>
          <w:p w:rsidR="000E7274" w:rsidRPr="00D372B3" w:rsidRDefault="000E7274" w:rsidP="00B86037">
            <w:pPr>
              <w:snapToGrid w:val="0"/>
              <w:spacing w:line="120" w:lineRule="atLeast"/>
              <w:rPr>
                <w:rFonts w:eastAsia="標楷體"/>
                <w:sz w:val="18"/>
                <w:szCs w:val="18"/>
              </w:rPr>
            </w:pPr>
          </w:p>
          <w:p w:rsidR="000E7274" w:rsidRPr="00D372B3" w:rsidRDefault="000E7274" w:rsidP="00B86037">
            <w:pPr>
              <w:snapToGrid w:val="0"/>
              <w:spacing w:line="120" w:lineRule="atLeast"/>
              <w:rPr>
                <w:rFonts w:eastAsia="標楷體"/>
                <w:sz w:val="18"/>
                <w:szCs w:val="18"/>
              </w:rPr>
            </w:pPr>
          </w:p>
          <w:p w:rsidR="000E7274" w:rsidRPr="00D372B3" w:rsidRDefault="000E7274" w:rsidP="00B86037">
            <w:pPr>
              <w:snapToGrid w:val="0"/>
              <w:spacing w:line="120" w:lineRule="atLeast"/>
              <w:rPr>
                <w:rFonts w:eastAsia="標楷體"/>
                <w:sz w:val="18"/>
                <w:szCs w:val="18"/>
              </w:rPr>
            </w:pPr>
          </w:p>
          <w:p w:rsidR="000E7274" w:rsidRPr="00D372B3" w:rsidRDefault="000E7274" w:rsidP="00B86037">
            <w:pPr>
              <w:snapToGrid w:val="0"/>
              <w:spacing w:line="120" w:lineRule="atLeast"/>
              <w:rPr>
                <w:rFonts w:eastAsia="標楷體"/>
                <w:sz w:val="18"/>
                <w:szCs w:val="18"/>
              </w:rPr>
            </w:pPr>
          </w:p>
          <w:p w:rsidR="000E7274" w:rsidRPr="00D372B3" w:rsidRDefault="000E7274" w:rsidP="00B86037">
            <w:pPr>
              <w:snapToGrid w:val="0"/>
              <w:spacing w:line="120" w:lineRule="atLeast"/>
              <w:rPr>
                <w:rFonts w:eastAsia="標楷體"/>
                <w:sz w:val="18"/>
                <w:szCs w:val="18"/>
              </w:rPr>
            </w:pPr>
            <w:r w:rsidRPr="00D372B3">
              <w:rPr>
                <w:rFonts w:eastAsia="標楷體" w:hint="eastAsia"/>
                <w:sz w:val="18"/>
                <w:szCs w:val="18"/>
              </w:rPr>
              <w:t xml:space="preserve"> </w:t>
            </w:r>
            <w:r w:rsidRPr="00D372B3">
              <w:rPr>
                <w:rFonts w:eastAsia="標楷體" w:hint="eastAsia"/>
                <w:sz w:val="18"/>
                <w:szCs w:val="18"/>
              </w:rPr>
              <w:t>件</w:t>
            </w:r>
          </w:p>
        </w:tc>
        <w:tc>
          <w:tcPr>
            <w:tcW w:w="10094" w:type="dxa"/>
            <w:gridSpan w:val="6"/>
          </w:tcPr>
          <w:p w:rsidR="000E7274" w:rsidRPr="00D372B3" w:rsidRDefault="000E7274" w:rsidP="00B86037">
            <w:pPr>
              <w:overflowPunct w:val="0"/>
              <w:autoSpaceDE w:val="0"/>
              <w:autoSpaceDN w:val="0"/>
              <w:snapToGrid w:val="0"/>
              <w:spacing w:line="120" w:lineRule="atLeast"/>
              <w:rPr>
                <w:rFonts w:eastAsia="標楷體"/>
                <w:sz w:val="18"/>
                <w:szCs w:val="18"/>
              </w:rPr>
            </w:pPr>
            <w:r w:rsidRPr="00D372B3">
              <w:rPr>
                <w:rFonts w:eastAsia="標楷體" w:hint="eastAsia"/>
                <w:sz w:val="18"/>
                <w:szCs w:val="18"/>
              </w:rPr>
              <w:t>一、本申請書暨附件所載事項無虛偽、隱匿之聲明。</w:t>
            </w:r>
          </w:p>
          <w:p w:rsidR="000E7274" w:rsidRPr="00D372B3" w:rsidRDefault="000E7274" w:rsidP="00B86037">
            <w:pPr>
              <w:overflowPunct w:val="0"/>
              <w:autoSpaceDE w:val="0"/>
              <w:autoSpaceDN w:val="0"/>
              <w:snapToGrid w:val="0"/>
              <w:spacing w:line="120" w:lineRule="atLeast"/>
              <w:ind w:left="416" w:hangingChars="231" w:hanging="416"/>
              <w:rPr>
                <w:rFonts w:eastAsia="標楷體"/>
                <w:sz w:val="18"/>
                <w:szCs w:val="18"/>
              </w:rPr>
            </w:pPr>
            <w:r w:rsidRPr="00D372B3">
              <w:rPr>
                <w:rFonts w:eastAsia="標楷體" w:hint="eastAsia"/>
                <w:sz w:val="18"/>
                <w:szCs w:val="18"/>
              </w:rPr>
              <w:t>二、募集完成證明文件。（採包銷方式承銷</w:t>
            </w:r>
            <w:r w:rsidRPr="00D372B3">
              <w:rPr>
                <w:rFonts w:eastAsia="標楷體" w:hint="eastAsia"/>
                <w:sz w:val="18"/>
                <w:szCs w:val="18"/>
                <w:u w:val="single"/>
              </w:rPr>
              <w:t>國際</w:t>
            </w:r>
            <w:r w:rsidRPr="00D372B3">
              <w:rPr>
                <w:rFonts w:eastAsia="標楷體" w:hint="eastAsia"/>
                <w:sz w:val="18"/>
                <w:szCs w:val="18"/>
              </w:rPr>
              <w:t>債</w:t>
            </w:r>
            <w:r w:rsidRPr="00D372B3">
              <w:rPr>
                <w:rFonts w:eastAsia="標楷體" w:hint="eastAsia"/>
                <w:sz w:val="18"/>
                <w:szCs w:val="18"/>
                <w:u w:val="single"/>
              </w:rPr>
              <w:t>券</w:t>
            </w:r>
            <w:r w:rsidRPr="00D372B3">
              <w:rPr>
                <w:rFonts w:eastAsia="標楷體" w:hint="eastAsia"/>
                <w:sz w:val="18"/>
                <w:szCs w:val="18"/>
              </w:rPr>
              <w:t>者，得以經律師簽證之承銷商包銷契約或於櫃檯買賣日前一營業日前以證券商業同業公會出具之承銷契約備查函替代，且事後至遲應於櫃檯買賣日將債款募集完成證明送達櫃買中心）</w:t>
            </w:r>
          </w:p>
          <w:p w:rsidR="000E7274" w:rsidRPr="00D372B3" w:rsidRDefault="000E7274" w:rsidP="00B86037">
            <w:pPr>
              <w:overflowPunct w:val="0"/>
              <w:autoSpaceDE w:val="0"/>
              <w:autoSpaceDN w:val="0"/>
              <w:snapToGrid w:val="0"/>
              <w:spacing w:line="120" w:lineRule="atLeast"/>
              <w:rPr>
                <w:rFonts w:eastAsia="標楷體"/>
                <w:sz w:val="18"/>
                <w:szCs w:val="18"/>
              </w:rPr>
            </w:pPr>
            <w:r w:rsidRPr="00D372B3">
              <w:rPr>
                <w:rFonts w:eastAsia="標楷體" w:hint="eastAsia"/>
                <w:sz w:val="18"/>
                <w:szCs w:val="18"/>
              </w:rPr>
              <w:t>三、公開說明書或私募債券說明書於主管機關指定之資訊申報網站完成上傳證明文件。</w:t>
            </w:r>
          </w:p>
          <w:p w:rsidR="000E7274" w:rsidRPr="00D372B3" w:rsidRDefault="000E7274" w:rsidP="00B86037">
            <w:pPr>
              <w:overflowPunct w:val="0"/>
              <w:autoSpaceDE w:val="0"/>
              <w:autoSpaceDN w:val="0"/>
              <w:snapToGrid w:val="0"/>
              <w:spacing w:line="120" w:lineRule="atLeast"/>
              <w:rPr>
                <w:rFonts w:eastAsia="標楷體"/>
                <w:sz w:val="18"/>
                <w:szCs w:val="18"/>
              </w:rPr>
            </w:pPr>
            <w:r w:rsidRPr="00D372B3">
              <w:rPr>
                <w:rFonts w:eastAsia="標楷體" w:hint="eastAsia"/>
                <w:sz w:val="18"/>
                <w:szCs w:val="18"/>
              </w:rPr>
              <w:t>四、</w:t>
            </w:r>
            <w:r w:rsidRPr="00D372B3">
              <w:rPr>
                <w:rFonts w:eastAsia="標楷體" w:hint="eastAsia"/>
                <w:sz w:val="18"/>
                <w:szCs w:val="18"/>
                <w:u w:val="single"/>
              </w:rPr>
              <w:t>國際</w:t>
            </w:r>
            <w:r w:rsidRPr="00D372B3">
              <w:rPr>
                <w:rFonts w:eastAsia="標楷體" w:hint="eastAsia"/>
                <w:sz w:val="18"/>
                <w:szCs w:val="18"/>
              </w:rPr>
              <w:t>債</w:t>
            </w:r>
            <w:r w:rsidRPr="00D372B3">
              <w:rPr>
                <w:rFonts w:eastAsia="標楷體" w:hint="eastAsia"/>
                <w:sz w:val="18"/>
                <w:szCs w:val="18"/>
                <w:u w:val="single"/>
              </w:rPr>
              <w:t>券</w:t>
            </w:r>
            <w:r w:rsidRPr="00D372B3">
              <w:rPr>
                <w:rFonts w:eastAsia="標楷體" w:hint="eastAsia"/>
                <w:sz w:val="18"/>
                <w:szCs w:val="18"/>
              </w:rPr>
              <w:t>發行辦法及債券利息對照表。</w:t>
            </w:r>
          </w:p>
          <w:p w:rsidR="000E7274" w:rsidRPr="00D372B3" w:rsidRDefault="000E7274" w:rsidP="00B86037">
            <w:pPr>
              <w:overflowPunct w:val="0"/>
              <w:autoSpaceDE w:val="0"/>
              <w:autoSpaceDN w:val="0"/>
              <w:snapToGrid w:val="0"/>
              <w:spacing w:line="120" w:lineRule="atLeast"/>
              <w:rPr>
                <w:rFonts w:eastAsia="標楷體"/>
                <w:sz w:val="18"/>
                <w:szCs w:val="18"/>
              </w:rPr>
            </w:pPr>
            <w:r w:rsidRPr="00D372B3">
              <w:rPr>
                <w:rFonts w:eastAsia="標楷體" w:hint="eastAsia"/>
                <w:sz w:val="18"/>
                <w:szCs w:val="18"/>
              </w:rPr>
              <w:t>五、債券登錄於國內外證券保管事業之證明文件。</w:t>
            </w:r>
          </w:p>
          <w:p w:rsidR="000E7274" w:rsidRPr="00D372B3" w:rsidRDefault="000E7274" w:rsidP="00B86037">
            <w:pPr>
              <w:overflowPunct w:val="0"/>
              <w:autoSpaceDE w:val="0"/>
              <w:autoSpaceDN w:val="0"/>
              <w:snapToGrid w:val="0"/>
              <w:spacing w:line="120" w:lineRule="atLeast"/>
              <w:rPr>
                <w:rFonts w:eastAsia="標楷體"/>
                <w:sz w:val="18"/>
                <w:szCs w:val="18"/>
              </w:rPr>
            </w:pPr>
            <w:r w:rsidRPr="00D372B3">
              <w:rPr>
                <w:rFonts w:ascii="標楷體" w:eastAsia="標楷體" w:hint="eastAsia"/>
                <w:sz w:val="18"/>
                <w:szCs w:val="18"/>
              </w:rPr>
              <w:t>六、國際債券櫃檯買賣契約五份</w:t>
            </w:r>
            <w:r w:rsidRPr="00D372B3">
              <w:rPr>
                <w:rFonts w:ascii="標楷體" w:eastAsia="標楷體"/>
                <w:sz w:val="18"/>
                <w:szCs w:val="18"/>
              </w:rPr>
              <w:t>。</w:t>
            </w:r>
            <w:r w:rsidRPr="00D372B3">
              <w:rPr>
                <w:rFonts w:ascii="標楷體" w:eastAsia="標楷體" w:hint="eastAsia"/>
                <w:sz w:val="18"/>
                <w:szCs w:val="18"/>
              </w:rPr>
              <w:t>（如已簽訂國際債券櫃檯買賣契約者且經櫃買中心同意者免附）</w:t>
            </w:r>
          </w:p>
          <w:p w:rsidR="000E7274" w:rsidRPr="00D372B3" w:rsidRDefault="000E7274" w:rsidP="00B86037">
            <w:pPr>
              <w:overflowPunct w:val="0"/>
              <w:autoSpaceDE w:val="0"/>
              <w:autoSpaceDN w:val="0"/>
              <w:snapToGrid w:val="0"/>
              <w:spacing w:line="120" w:lineRule="atLeast"/>
              <w:rPr>
                <w:rFonts w:eastAsia="標楷體"/>
                <w:sz w:val="18"/>
                <w:szCs w:val="18"/>
              </w:rPr>
            </w:pPr>
            <w:r w:rsidRPr="00D372B3">
              <w:rPr>
                <w:rFonts w:eastAsia="標楷體" w:hint="eastAsia"/>
                <w:sz w:val="18"/>
                <w:szCs w:val="18"/>
              </w:rPr>
              <w:t>七、債券基本資料已於櫃買中心指定之網際網路資訊申報系統申報之文件。</w:t>
            </w:r>
          </w:p>
          <w:p w:rsidR="000E7274" w:rsidRPr="00D372B3" w:rsidRDefault="000E7274" w:rsidP="00B86037">
            <w:pPr>
              <w:overflowPunct w:val="0"/>
              <w:autoSpaceDE w:val="0"/>
              <w:autoSpaceDN w:val="0"/>
              <w:snapToGrid w:val="0"/>
              <w:spacing w:line="120" w:lineRule="atLeast"/>
              <w:ind w:left="416" w:hangingChars="231" w:hanging="416"/>
              <w:rPr>
                <w:rFonts w:eastAsia="標楷體"/>
                <w:sz w:val="18"/>
                <w:szCs w:val="18"/>
                <w:u w:val="single"/>
              </w:rPr>
            </w:pPr>
            <w:r w:rsidRPr="00D372B3">
              <w:rPr>
                <w:rFonts w:ascii="標楷體" w:eastAsia="標楷體" w:hAnsi="標楷體" w:hint="eastAsia"/>
                <w:sz w:val="18"/>
                <w:szCs w:val="18"/>
              </w:rPr>
              <w:t>八、發行人</w:t>
            </w:r>
            <w:r w:rsidRPr="00D372B3">
              <w:rPr>
                <w:rFonts w:eastAsia="標楷體" w:hint="eastAsia"/>
                <w:sz w:val="18"/>
                <w:szCs w:val="18"/>
              </w:rPr>
              <w:t>本次募集與發行有價證券之董事會或股東會議事錄</w:t>
            </w:r>
            <w:r w:rsidRPr="00D372B3">
              <w:rPr>
                <w:rFonts w:eastAsia="標楷體" w:hint="eastAsia"/>
                <w:sz w:val="18"/>
                <w:szCs w:val="18"/>
                <w:u w:val="single"/>
              </w:rPr>
              <w:t>；發行人為政府機關者則應檢附授權發行之政府或立法機關之法律規章及授權書、同意書或命令等文件。</w:t>
            </w:r>
          </w:p>
          <w:p w:rsidR="000E7274" w:rsidRPr="00D372B3" w:rsidRDefault="000E7274" w:rsidP="00B86037">
            <w:pPr>
              <w:overflowPunct w:val="0"/>
              <w:autoSpaceDE w:val="0"/>
              <w:autoSpaceDN w:val="0"/>
              <w:snapToGrid w:val="0"/>
              <w:spacing w:line="120" w:lineRule="atLeast"/>
              <w:ind w:left="416" w:hangingChars="231" w:hanging="416"/>
              <w:rPr>
                <w:rFonts w:eastAsia="標楷體"/>
                <w:sz w:val="18"/>
                <w:szCs w:val="18"/>
              </w:rPr>
            </w:pPr>
            <w:r w:rsidRPr="00D372B3">
              <w:rPr>
                <w:rFonts w:eastAsia="標楷體" w:hint="eastAsia"/>
                <w:sz w:val="18"/>
                <w:szCs w:val="18"/>
              </w:rPr>
              <w:t>九、發行人依其註冊地國、上市地國有關本次募集與發行有價證券所有必需之核准或業已辦理所有必需之申報證明文件影本。</w:t>
            </w:r>
            <w:r w:rsidRPr="00D372B3">
              <w:rPr>
                <w:rFonts w:eastAsia="標楷體" w:hint="eastAsia"/>
                <w:sz w:val="18"/>
                <w:szCs w:val="18"/>
              </w:rPr>
              <w:t>(</w:t>
            </w:r>
            <w:r w:rsidRPr="00D372B3">
              <w:rPr>
                <w:rFonts w:eastAsia="標楷體" w:hint="eastAsia"/>
                <w:sz w:val="18"/>
                <w:szCs w:val="18"/>
              </w:rPr>
              <w:t>發行人未於證券市場掛牌交易者，上市地國之相關申報證明文件免附</w:t>
            </w:r>
            <w:r w:rsidRPr="00D372B3">
              <w:rPr>
                <w:rFonts w:eastAsia="標楷體" w:hint="eastAsia"/>
                <w:sz w:val="18"/>
                <w:szCs w:val="18"/>
              </w:rPr>
              <w:t>)</w:t>
            </w:r>
          </w:p>
          <w:p w:rsidR="000E7274" w:rsidRPr="00D372B3" w:rsidRDefault="000E7274" w:rsidP="00B86037">
            <w:pPr>
              <w:overflowPunct w:val="0"/>
              <w:autoSpaceDE w:val="0"/>
              <w:autoSpaceDN w:val="0"/>
              <w:snapToGrid w:val="0"/>
              <w:spacing w:line="120" w:lineRule="atLeast"/>
              <w:ind w:left="416" w:hangingChars="231" w:hanging="416"/>
              <w:rPr>
                <w:rFonts w:eastAsia="標楷體"/>
                <w:sz w:val="18"/>
                <w:szCs w:val="18"/>
              </w:rPr>
            </w:pPr>
            <w:r w:rsidRPr="00D372B3">
              <w:rPr>
                <w:rFonts w:eastAsia="標楷體" w:hint="eastAsia"/>
                <w:sz w:val="18"/>
                <w:szCs w:val="18"/>
              </w:rPr>
              <w:t>十、發行人依註冊地國法律組織登記法人之證明文件</w:t>
            </w:r>
            <w:r w:rsidRPr="00D372B3">
              <w:rPr>
                <w:rFonts w:eastAsia="標楷體" w:hint="eastAsia"/>
                <w:sz w:val="18"/>
                <w:szCs w:val="18"/>
              </w:rPr>
              <w:t>(</w:t>
            </w:r>
            <w:r w:rsidRPr="00D372B3">
              <w:rPr>
                <w:rFonts w:eastAsia="標楷體" w:hint="eastAsia"/>
                <w:sz w:val="18"/>
                <w:szCs w:val="18"/>
              </w:rPr>
              <w:t>第一上市</w:t>
            </w:r>
            <w:r w:rsidRPr="00D372B3">
              <w:rPr>
                <w:rFonts w:eastAsia="標楷體" w:hint="eastAsia"/>
                <w:sz w:val="18"/>
                <w:szCs w:val="18"/>
              </w:rPr>
              <w:t>(</w:t>
            </w:r>
            <w:r w:rsidRPr="00D372B3">
              <w:rPr>
                <w:rFonts w:eastAsia="標楷體" w:hint="eastAsia"/>
                <w:sz w:val="18"/>
                <w:szCs w:val="18"/>
              </w:rPr>
              <w:t>櫃</w:t>
            </w:r>
            <w:r w:rsidRPr="00D372B3">
              <w:rPr>
                <w:rFonts w:eastAsia="標楷體" w:hint="eastAsia"/>
                <w:sz w:val="18"/>
                <w:szCs w:val="18"/>
              </w:rPr>
              <w:t>)</w:t>
            </w:r>
            <w:r w:rsidRPr="00D372B3">
              <w:rPr>
                <w:rFonts w:eastAsia="標楷體" w:hint="eastAsia"/>
                <w:sz w:val="18"/>
                <w:szCs w:val="18"/>
              </w:rPr>
              <w:t>公司</w:t>
            </w:r>
            <w:r w:rsidRPr="00D372B3">
              <w:rPr>
                <w:rFonts w:eastAsia="標楷體" w:hint="eastAsia"/>
                <w:sz w:val="18"/>
                <w:szCs w:val="18"/>
                <w:u w:val="single"/>
              </w:rPr>
              <w:t>、</w:t>
            </w:r>
            <w:r w:rsidRPr="00D372B3">
              <w:rPr>
                <w:rFonts w:eastAsia="標楷體" w:hint="eastAsia"/>
                <w:sz w:val="18"/>
                <w:szCs w:val="18"/>
              </w:rPr>
              <w:t>興櫃公司</w:t>
            </w:r>
            <w:r w:rsidRPr="00D372B3">
              <w:rPr>
                <w:rFonts w:eastAsia="標楷體" w:hint="eastAsia"/>
                <w:sz w:val="18"/>
                <w:szCs w:val="18"/>
                <w:u w:val="single"/>
              </w:rPr>
              <w:t>及政府機關</w:t>
            </w:r>
            <w:r w:rsidRPr="00D372B3">
              <w:rPr>
                <w:rFonts w:eastAsia="標楷體" w:hint="eastAsia"/>
                <w:sz w:val="18"/>
                <w:szCs w:val="18"/>
              </w:rPr>
              <w:t>免附</w:t>
            </w:r>
            <w:r w:rsidRPr="00D372B3">
              <w:rPr>
                <w:rFonts w:ascii="標楷體" w:eastAsia="標楷體" w:hAnsi="標楷體" w:hint="eastAsia"/>
                <w:sz w:val="18"/>
                <w:szCs w:val="18"/>
              </w:rPr>
              <w:t>)。</w:t>
            </w:r>
            <w:r w:rsidRPr="00D372B3">
              <w:rPr>
                <w:rFonts w:eastAsia="標楷體" w:hint="eastAsia"/>
                <w:sz w:val="18"/>
                <w:szCs w:val="18"/>
              </w:rPr>
              <w:t>（以金融機構分支機構為發行人者，應加送金融機構依註冊地國法律組織登記法人之證明文件）</w:t>
            </w:r>
          </w:p>
          <w:p w:rsidR="000E7274" w:rsidRPr="00D372B3" w:rsidRDefault="000E7274" w:rsidP="00B86037">
            <w:pPr>
              <w:overflowPunct w:val="0"/>
              <w:autoSpaceDE w:val="0"/>
              <w:autoSpaceDN w:val="0"/>
              <w:snapToGrid w:val="0"/>
              <w:spacing w:line="120" w:lineRule="atLeast"/>
              <w:ind w:left="558" w:hangingChars="310" w:hanging="558"/>
              <w:rPr>
                <w:rFonts w:eastAsia="標楷體"/>
                <w:sz w:val="18"/>
                <w:szCs w:val="18"/>
              </w:rPr>
            </w:pPr>
            <w:r w:rsidRPr="00D372B3">
              <w:rPr>
                <w:rFonts w:ascii="標楷體" w:eastAsia="標楷體" w:hAnsi="標楷體" w:hint="eastAsia"/>
                <w:sz w:val="18"/>
                <w:szCs w:val="18"/>
              </w:rPr>
              <w:t>十一、發行人承諾買回分割本金公司債後，對分割利息公司債之償付義務不變之承諾書。（未申請債券之本金與利息可分割者免附）</w:t>
            </w:r>
          </w:p>
          <w:p w:rsidR="000E7274" w:rsidRPr="00D372B3" w:rsidRDefault="000E7274" w:rsidP="00B86037">
            <w:pPr>
              <w:overflowPunct w:val="0"/>
              <w:autoSpaceDE w:val="0"/>
              <w:autoSpaceDN w:val="0"/>
              <w:snapToGrid w:val="0"/>
              <w:spacing w:line="120" w:lineRule="atLeast"/>
              <w:rPr>
                <w:rFonts w:eastAsia="標楷體"/>
                <w:sz w:val="18"/>
                <w:szCs w:val="18"/>
              </w:rPr>
            </w:pPr>
            <w:r w:rsidRPr="00D372B3">
              <w:rPr>
                <w:rFonts w:eastAsia="標楷體" w:hint="eastAsia"/>
                <w:sz w:val="18"/>
                <w:szCs w:val="18"/>
              </w:rPr>
              <w:t>十二、發行有擔保</w:t>
            </w:r>
            <w:r w:rsidRPr="00D372B3">
              <w:rPr>
                <w:rFonts w:eastAsia="標楷體" w:hint="eastAsia"/>
                <w:sz w:val="18"/>
                <w:szCs w:val="18"/>
                <w:u w:val="single"/>
              </w:rPr>
              <w:t>國際</w:t>
            </w:r>
            <w:r w:rsidRPr="00D372B3">
              <w:rPr>
                <w:rFonts w:eastAsia="標楷體" w:hint="eastAsia"/>
                <w:sz w:val="18"/>
                <w:szCs w:val="18"/>
              </w:rPr>
              <w:t>債</w:t>
            </w:r>
            <w:r w:rsidRPr="00D372B3">
              <w:rPr>
                <w:rFonts w:eastAsia="標楷體" w:hint="eastAsia"/>
                <w:sz w:val="18"/>
                <w:szCs w:val="18"/>
                <w:u w:val="single"/>
              </w:rPr>
              <w:t>券</w:t>
            </w:r>
            <w:r w:rsidRPr="00D372B3">
              <w:rPr>
                <w:rFonts w:eastAsia="標楷體" w:hint="eastAsia"/>
                <w:sz w:val="18"/>
                <w:szCs w:val="18"/>
              </w:rPr>
              <w:t>者，應檢送擔保品證明文件或保證銀行之保證契約。</w:t>
            </w:r>
          </w:p>
          <w:p w:rsidR="000E7274" w:rsidRPr="00D372B3" w:rsidRDefault="000E7274" w:rsidP="00B86037">
            <w:pPr>
              <w:overflowPunct w:val="0"/>
              <w:autoSpaceDE w:val="0"/>
              <w:autoSpaceDN w:val="0"/>
              <w:snapToGrid w:val="0"/>
              <w:spacing w:line="120" w:lineRule="atLeast"/>
              <w:rPr>
                <w:rFonts w:eastAsia="標楷體"/>
                <w:sz w:val="18"/>
                <w:szCs w:val="18"/>
              </w:rPr>
            </w:pPr>
            <w:r w:rsidRPr="00D372B3">
              <w:rPr>
                <w:rFonts w:eastAsia="標楷體" w:hint="eastAsia"/>
                <w:sz w:val="18"/>
                <w:szCs w:val="18"/>
              </w:rPr>
              <w:t>十三、發行人委託證券商擔任本債券報價義務所簽訂之委託書或其他相關合約副本。</w:t>
            </w:r>
          </w:p>
          <w:p w:rsidR="000E7274" w:rsidRPr="00D372B3" w:rsidRDefault="000E7274" w:rsidP="00B86037">
            <w:pPr>
              <w:overflowPunct w:val="0"/>
              <w:autoSpaceDE w:val="0"/>
              <w:autoSpaceDN w:val="0"/>
              <w:snapToGrid w:val="0"/>
              <w:spacing w:line="120" w:lineRule="atLeast"/>
              <w:rPr>
                <w:rFonts w:eastAsia="標楷體"/>
                <w:sz w:val="18"/>
                <w:szCs w:val="18"/>
              </w:rPr>
            </w:pPr>
            <w:r w:rsidRPr="00D372B3">
              <w:rPr>
                <w:rFonts w:eastAsia="標楷體" w:hint="eastAsia"/>
                <w:sz w:val="18"/>
                <w:szCs w:val="18"/>
              </w:rPr>
              <w:t>十四、證券承銷商出具之總結意見。</w:t>
            </w:r>
          </w:p>
          <w:p w:rsidR="000E7274" w:rsidRPr="00D372B3" w:rsidRDefault="000E7274" w:rsidP="00B86037">
            <w:pPr>
              <w:overflowPunct w:val="0"/>
              <w:autoSpaceDE w:val="0"/>
              <w:autoSpaceDN w:val="0"/>
              <w:snapToGrid w:val="0"/>
              <w:spacing w:line="120" w:lineRule="atLeast"/>
              <w:rPr>
                <w:rFonts w:eastAsia="標楷體"/>
                <w:sz w:val="18"/>
                <w:szCs w:val="18"/>
              </w:rPr>
            </w:pPr>
            <w:r w:rsidRPr="00D372B3">
              <w:rPr>
                <w:rFonts w:eastAsia="標楷體" w:hint="eastAsia"/>
                <w:sz w:val="18"/>
                <w:szCs w:val="18"/>
              </w:rPr>
              <w:t>十五、律師檢核意見表。</w:t>
            </w:r>
          </w:p>
          <w:p w:rsidR="000E7274" w:rsidRPr="00D372B3" w:rsidRDefault="000E7274" w:rsidP="00B86037">
            <w:pPr>
              <w:overflowPunct w:val="0"/>
              <w:autoSpaceDE w:val="0"/>
              <w:autoSpaceDN w:val="0"/>
              <w:snapToGrid w:val="0"/>
              <w:spacing w:line="120" w:lineRule="atLeast"/>
              <w:rPr>
                <w:rFonts w:eastAsia="標楷體"/>
                <w:sz w:val="18"/>
                <w:szCs w:val="18"/>
              </w:rPr>
            </w:pPr>
            <w:r w:rsidRPr="00D372B3">
              <w:rPr>
                <w:rFonts w:eastAsia="標楷體" w:hint="eastAsia"/>
                <w:sz w:val="18"/>
                <w:szCs w:val="18"/>
              </w:rPr>
              <w:t>十六、發行人、保證機構或債券之信用評等證明文件。</w:t>
            </w:r>
            <w:r w:rsidRPr="00D372B3">
              <w:rPr>
                <w:rFonts w:eastAsia="標楷體" w:hint="eastAsia"/>
                <w:sz w:val="18"/>
                <w:szCs w:val="18"/>
              </w:rPr>
              <w:t>(</w:t>
            </w:r>
            <w:r w:rsidRPr="00D372B3">
              <w:rPr>
                <w:rFonts w:eastAsia="標楷體" w:hint="eastAsia"/>
                <w:sz w:val="18"/>
                <w:szCs w:val="18"/>
              </w:rPr>
              <w:t>無則免付</w:t>
            </w:r>
            <w:r w:rsidRPr="00D372B3">
              <w:rPr>
                <w:rFonts w:eastAsia="標楷體" w:hint="eastAsia"/>
                <w:sz w:val="18"/>
                <w:szCs w:val="18"/>
              </w:rPr>
              <w:t>)</w:t>
            </w:r>
          </w:p>
          <w:p w:rsidR="000E7274" w:rsidRPr="00D372B3" w:rsidRDefault="000E7274" w:rsidP="00B86037">
            <w:pPr>
              <w:overflowPunct w:val="0"/>
              <w:autoSpaceDE w:val="0"/>
              <w:autoSpaceDN w:val="0"/>
              <w:snapToGrid w:val="0"/>
              <w:spacing w:line="120" w:lineRule="atLeast"/>
              <w:ind w:left="416" w:hangingChars="231" w:hanging="416"/>
              <w:rPr>
                <w:rFonts w:eastAsia="標楷體"/>
                <w:sz w:val="18"/>
                <w:szCs w:val="18"/>
              </w:rPr>
            </w:pPr>
            <w:r w:rsidRPr="00D372B3">
              <w:rPr>
                <w:rFonts w:eastAsia="標楷體" w:hint="eastAsia"/>
                <w:sz w:val="18"/>
                <w:szCs w:val="18"/>
              </w:rPr>
              <w:t>十七、</w:t>
            </w:r>
            <w:r w:rsidRPr="00D372B3">
              <w:rPr>
                <w:rFonts w:ascii="標楷體" w:eastAsia="標楷體" w:hAnsi="標楷體" w:hint="eastAsia"/>
                <w:sz w:val="18"/>
                <w:szCs w:val="18"/>
              </w:rPr>
              <w:t>本中心綠色債券資格認可文件及本中心函復綠色債券資格認可申請書影本。</w:t>
            </w:r>
            <w:r w:rsidRPr="00D372B3">
              <w:rPr>
                <w:rFonts w:eastAsia="標楷體" w:hint="eastAsia"/>
                <w:sz w:val="18"/>
                <w:szCs w:val="18"/>
              </w:rPr>
              <w:t>(</w:t>
            </w:r>
            <w:r w:rsidRPr="00D372B3">
              <w:rPr>
                <w:rFonts w:eastAsia="標楷體" w:hint="eastAsia"/>
                <w:sz w:val="18"/>
                <w:szCs w:val="18"/>
              </w:rPr>
              <w:t>非申請綠色債券櫃檯買賣者免附</w:t>
            </w:r>
            <w:r w:rsidRPr="00D372B3">
              <w:rPr>
                <w:rFonts w:eastAsia="標楷體" w:hint="eastAsia"/>
                <w:sz w:val="18"/>
                <w:szCs w:val="18"/>
              </w:rPr>
              <w:t>)</w:t>
            </w:r>
          </w:p>
          <w:p w:rsidR="000E7274" w:rsidRPr="00D372B3" w:rsidRDefault="000E7274" w:rsidP="00B86037">
            <w:pPr>
              <w:overflowPunct w:val="0"/>
              <w:autoSpaceDE w:val="0"/>
              <w:autoSpaceDN w:val="0"/>
              <w:snapToGrid w:val="0"/>
              <w:spacing w:line="120" w:lineRule="atLeast"/>
              <w:rPr>
                <w:rFonts w:eastAsia="標楷體"/>
                <w:sz w:val="18"/>
                <w:szCs w:val="18"/>
              </w:rPr>
            </w:pPr>
            <w:r w:rsidRPr="00D372B3">
              <w:rPr>
                <w:rFonts w:eastAsia="標楷體" w:hint="eastAsia"/>
                <w:sz w:val="18"/>
                <w:szCs w:val="18"/>
              </w:rPr>
              <w:t>十八、櫃買中心指定之必要證明文件或資料。</w:t>
            </w:r>
          </w:p>
        </w:tc>
      </w:tr>
      <w:tr w:rsidR="00D372B3" w:rsidRPr="00D372B3" w:rsidTr="00B86037">
        <w:trPr>
          <w:cantSplit/>
          <w:trHeight w:val="849"/>
        </w:trPr>
        <w:tc>
          <w:tcPr>
            <w:tcW w:w="10528" w:type="dxa"/>
            <w:gridSpan w:val="7"/>
          </w:tcPr>
          <w:p w:rsidR="000E7274" w:rsidRPr="00D372B3" w:rsidRDefault="0082730A" w:rsidP="00B86037">
            <w:pPr>
              <w:overflowPunct w:val="0"/>
              <w:autoSpaceDE w:val="0"/>
              <w:autoSpaceDN w:val="0"/>
              <w:adjustRightInd w:val="0"/>
              <w:snapToGrid w:val="0"/>
              <w:spacing w:line="60" w:lineRule="atLeast"/>
              <w:rPr>
                <w:rFonts w:eastAsia="標楷體"/>
                <w:sz w:val="18"/>
                <w:szCs w:val="18"/>
              </w:rPr>
            </w:pPr>
            <w:r w:rsidRPr="00D372B3">
              <w:rPr>
                <w:rFonts w:eastAsia="標楷體"/>
                <w:noProof/>
                <w:sz w:val="14"/>
                <w:szCs w:val="14"/>
              </w:rPr>
              <w:lastRenderedPageBreak/>
              <mc:AlternateContent>
                <mc:Choice Requires="wps">
                  <w:drawing>
                    <wp:anchor distT="0" distB="0" distL="114300" distR="114300" simplePos="0" relativeHeight="251658752" behindDoc="0" locked="1" layoutInCell="1" allowOverlap="1">
                      <wp:simplePos x="0" y="0"/>
                      <wp:positionH relativeFrom="column">
                        <wp:posOffset>311785</wp:posOffset>
                      </wp:positionH>
                      <wp:positionV relativeFrom="paragraph">
                        <wp:posOffset>68580</wp:posOffset>
                      </wp:positionV>
                      <wp:extent cx="1957705" cy="558165"/>
                      <wp:effectExtent l="5080" t="6985" r="8890" b="635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rsidR="000E7274" w:rsidRPr="00294FCA" w:rsidRDefault="000E7274" w:rsidP="000E7274">
                                  <w:pPr>
                                    <w:spacing w:line="180" w:lineRule="exact"/>
                                    <w:jc w:val="distribute"/>
                                    <w:rPr>
                                      <w:rFonts w:ascii="標楷體" w:eastAsia="標楷體"/>
                                      <w:sz w:val="17"/>
                                    </w:rPr>
                                  </w:pPr>
                                  <w:r w:rsidRPr="00294FCA">
                                    <w:rPr>
                                      <w:rFonts w:ascii="標楷體" w:eastAsia="標楷體" w:hint="eastAsia"/>
                                      <w:sz w:val="17"/>
                                      <w:szCs w:val="17"/>
                                    </w:rPr>
                                    <w:t>本</w:t>
                                  </w:r>
                                  <w:r w:rsidRPr="00294FCA">
                                    <w:rPr>
                                      <w:rFonts w:eastAsia="標楷體" w:hint="eastAsia"/>
                                      <w:sz w:val="17"/>
                                      <w:szCs w:val="17"/>
                                      <w:u w:val="single"/>
                                    </w:rPr>
                                    <w:t>國際</w:t>
                                  </w:r>
                                  <w:r w:rsidRPr="00294FCA">
                                    <w:rPr>
                                      <w:rFonts w:eastAsia="標楷體" w:hint="eastAsia"/>
                                      <w:sz w:val="17"/>
                                      <w:szCs w:val="17"/>
                                    </w:rPr>
                                    <w:t>債</w:t>
                                  </w:r>
                                  <w:r w:rsidRPr="00294FCA">
                                    <w:rPr>
                                      <w:rFonts w:eastAsia="標楷體" w:hint="eastAsia"/>
                                      <w:sz w:val="17"/>
                                      <w:szCs w:val="17"/>
                                      <w:u w:val="single"/>
                                    </w:rPr>
                                    <w:t>券</w:t>
                                  </w:r>
                                  <w:r w:rsidRPr="00294FCA">
                                    <w:rPr>
                                      <w:rFonts w:ascii="標楷體" w:eastAsia="標楷體" w:hint="eastAsia"/>
                                      <w:sz w:val="17"/>
                                    </w:rPr>
                                    <w:t>櫃檯買賣申報書業經</w:t>
                                  </w:r>
                                </w:p>
                                <w:p w:rsidR="000E7274" w:rsidRPr="00294FCA" w:rsidRDefault="000E7274" w:rsidP="000E7274">
                                  <w:pPr>
                                    <w:spacing w:line="200" w:lineRule="exact"/>
                                    <w:jc w:val="distribute"/>
                                    <w:rPr>
                                      <w:rFonts w:ascii="標楷體" w:eastAsia="標楷體"/>
                                      <w:sz w:val="17"/>
                                    </w:rPr>
                                  </w:pPr>
                                  <w:r w:rsidRPr="00294FCA">
                                    <w:rPr>
                                      <w:rFonts w:ascii="標楷體" w:eastAsia="標楷體" w:hint="eastAsia"/>
                                      <w:sz w:val="17"/>
                                    </w:rPr>
                                    <w:t>財團法人中華民國證券櫃檯買賣中心</w:t>
                                  </w:r>
                                </w:p>
                                <w:p w:rsidR="000E7274" w:rsidRPr="00294FCA" w:rsidRDefault="000E7274" w:rsidP="000E7274">
                                  <w:pPr>
                                    <w:spacing w:line="200" w:lineRule="exact"/>
                                    <w:jc w:val="distribute"/>
                                    <w:rPr>
                                      <w:rFonts w:ascii="標楷體" w:eastAsia="標楷體"/>
                                      <w:sz w:val="17"/>
                                    </w:rPr>
                                  </w:pPr>
                                  <w:r w:rsidRPr="00294FCA">
                                    <w:rPr>
                                      <w:rFonts w:ascii="標楷體" w:eastAsia="標楷體" w:hint="eastAsia"/>
                                      <w:sz w:val="17"/>
                                    </w:rPr>
                                    <w:t xml:space="preserve">　　　年　　　月　　　日(　 )證櫃</w:t>
                                  </w:r>
                                </w:p>
                                <w:p w:rsidR="000E7274" w:rsidRPr="00294FCA" w:rsidRDefault="000E7274" w:rsidP="000E7274">
                                  <w:pPr>
                                    <w:spacing w:line="200" w:lineRule="exact"/>
                                    <w:jc w:val="distribute"/>
                                    <w:rPr>
                                      <w:rFonts w:ascii="標楷體" w:eastAsia="標楷體"/>
                                      <w:sz w:val="17"/>
                                    </w:rPr>
                                  </w:pPr>
                                  <w:r w:rsidRPr="00294FCA">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24.55pt;margin-top:5.4pt;width:154.15pt;height:4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">
                      <v:textbox inset="1.5mm,.5mm,1.5mm,.5mm">
                        <w:txbxContent>
                          <w:p w:rsidR="000E7274" w:rsidRPr="00294FCA" w:rsidRDefault="000E7274" w:rsidP="000E7274">
                            <w:pPr>
                              <w:spacing w:line="180" w:lineRule="exact"/>
                              <w:jc w:val="distribute"/>
                              <w:rPr>
                                <w:rFonts w:ascii="標楷體" w:eastAsia="標楷體"/>
                                <w:sz w:val="17"/>
                              </w:rPr>
                            </w:pPr>
                            <w:r w:rsidRPr="00294FCA">
                              <w:rPr>
                                <w:rFonts w:ascii="標楷體" w:eastAsia="標楷體" w:hint="eastAsia"/>
                                <w:sz w:val="17"/>
                                <w:szCs w:val="17"/>
                              </w:rPr>
                              <w:t>本</w:t>
                            </w:r>
                            <w:r w:rsidRPr="00294FCA">
                              <w:rPr>
                                <w:rFonts w:eastAsia="標楷體" w:hint="eastAsia"/>
                                <w:sz w:val="17"/>
                                <w:szCs w:val="17"/>
                                <w:u w:val="single"/>
                              </w:rPr>
                              <w:t>國際</w:t>
                            </w:r>
                            <w:r w:rsidRPr="00294FCA">
                              <w:rPr>
                                <w:rFonts w:eastAsia="標楷體" w:hint="eastAsia"/>
                                <w:sz w:val="17"/>
                                <w:szCs w:val="17"/>
                              </w:rPr>
                              <w:t>債</w:t>
                            </w:r>
                            <w:r w:rsidRPr="00294FCA">
                              <w:rPr>
                                <w:rFonts w:eastAsia="標楷體" w:hint="eastAsia"/>
                                <w:sz w:val="17"/>
                                <w:szCs w:val="17"/>
                                <w:u w:val="single"/>
                              </w:rPr>
                              <w:t>券</w:t>
                            </w:r>
                            <w:r w:rsidRPr="00294FCA">
                              <w:rPr>
                                <w:rFonts w:ascii="標楷體" w:eastAsia="標楷體" w:hint="eastAsia"/>
                                <w:sz w:val="17"/>
                              </w:rPr>
                              <w:t>櫃檯買賣申報書業經</w:t>
                            </w:r>
                          </w:p>
                          <w:p w:rsidR="000E7274" w:rsidRPr="00294FCA" w:rsidRDefault="000E7274" w:rsidP="000E7274">
                            <w:pPr>
                              <w:spacing w:line="200" w:lineRule="exact"/>
                              <w:jc w:val="distribute"/>
                              <w:rPr>
                                <w:rFonts w:ascii="標楷體" w:eastAsia="標楷體"/>
                                <w:sz w:val="17"/>
                              </w:rPr>
                            </w:pPr>
                            <w:r w:rsidRPr="00294FCA">
                              <w:rPr>
                                <w:rFonts w:ascii="標楷體" w:eastAsia="標楷體" w:hint="eastAsia"/>
                                <w:sz w:val="17"/>
                              </w:rPr>
                              <w:t>財團法人中華民國證券櫃檯買賣中心</w:t>
                            </w:r>
                          </w:p>
                          <w:p w:rsidR="000E7274" w:rsidRPr="00294FCA" w:rsidRDefault="000E7274" w:rsidP="000E7274">
                            <w:pPr>
                              <w:spacing w:line="200" w:lineRule="exact"/>
                              <w:jc w:val="distribute"/>
                              <w:rPr>
                                <w:rFonts w:ascii="標楷體" w:eastAsia="標楷體"/>
                                <w:sz w:val="17"/>
                              </w:rPr>
                            </w:pPr>
                            <w:r w:rsidRPr="00294FCA">
                              <w:rPr>
                                <w:rFonts w:ascii="標楷體" w:eastAsia="標楷體" w:hint="eastAsia"/>
                                <w:sz w:val="17"/>
                              </w:rPr>
                              <w:t xml:space="preserve">　　　年　　　月　　　日(　 )證櫃</w:t>
                            </w:r>
                          </w:p>
                          <w:p w:rsidR="000E7274" w:rsidRPr="00294FCA" w:rsidRDefault="000E7274" w:rsidP="000E7274">
                            <w:pPr>
                              <w:spacing w:line="200" w:lineRule="exact"/>
                              <w:jc w:val="distribute"/>
                              <w:rPr>
                                <w:rFonts w:ascii="標楷體" w:eastAsia="標楷體"/>
                                <w:sz w:val="17"/>
                              </w:rPr>
                            </w:pPr>
                            <w:r w:rsidRPr="00294FCA">
                              <w:rPr>
                                <w:rFonts w:ascii="標楷體" w:eastAsia="標楷體" w:hint="eastAsia"/>
                                <w:sz w:val="17"/>
                              </w:rPr>
                              <w:t>債字第　　　　　　　　號函核備在案</w:t>
                            </w:r>
                          </w:p>
                        </w:txbxContent>
                      </v:textbox>
                      <w10:anchorlock/>
                    </v:shape>
                  </w:pict>
                </mc:Fallback>
              </mc:AlternateContent>
            </w:r>
            <w:r w:rsidR="000E7274" w:rsidRPr="00D372B3">
              <w:rPr>
                <w:rFonts w:eastAsia="標楷體" w:hint="eastAsia"/>
                <w:sz w:val="14"/>
                <w:szCs w:val="14"/>
              </w:rPr>
              <w:t xml:space="preserve">　</w:t>
            </w:r>
            <w:r w:rsidR="000E7274" w:rsidRPr="00D372B3">
              <w:rPr>
                <w:rFonts w:eastAsia="標楷體"/>
                <w:sz w:val="14"/>
                <w:szCs w:val="14"/>
              </w:rPr>
              <w:t xml:space="preserve">                    </w:t>
            </w:r>
            <w:r w:rsidR="000E7274" w:rsidRPr="00D372B3">
              <w:rPr>
                <w:rFonts w:eastAsia="標楷體" w:hint="eastAsia"/>
                <w:sz w:val="14"/>
                <w:szCs w:val="14"/>
              </w:rPr>
              <w:t xml:space="preserve">                                             </w:t>
            </w:r>
            <w:r w:rsidR="000E7274" w:rsidRPr="00D372B3">
              <w:rPr>
                <w:rFonts w:eastAsia="標楷體" w:hint="eastAsia"/>
                <w:sz w:val="18"/>
                <w:szCs w:val="18"/>
              </w:rPr>
              <w:t>申</w:t>
            </w:r>
            <w:r w:rsidR="000E7274" w:rsidRPr="00D372B3">
              <w:rPr>
                <w:rFonts w:eastAsia="標楷體" w:hint="eastAsia"/>
                <w:sz w:val="18"/>
                <w:szCs w:val="18"/>
              </w:rPr>
              <w:t xml:space="preserve"> </w:t>
            </w:r>
            <w:r w:rsidR="000E7274" w:rsidRPr="00D372B3">
              <w:rPr>
                <w:rFonts w:eastAsia="標楷體" w:hint="eastAsia"/>
                <w:sz w:val="18"/>
                <w:szCs w:val="18"/>
              </w:rPr>
              <w:t>請</w:t>
            </w:r>
            <w:r w:rsidR="000E7274" w:rsidRPr="00D372B3">
              <w:rPr>
                <w:rFonts w:eastAsia="標楷體" w:hint="eastAsia"/>
                <w:sz w:val="18"/>
                <w:szCs w:val="18"/>
              </w:rPr>
              <w:t xml:space="preserve"> </w:t>
            </w:r>
            <w:r w:rsidR="000E7274" w:rsidRPr="00D372B3">
              <w:rPr>
                <w:rFonts w:eastAsia="標楷體" w:hint="eastAsia"/>
                <w:sz w:val="18"/>
                <w:szCs w:val="18"/>
              </w:rPr>
              <w:t>人：</w:t>
            </w:r>
            <w:r w:rsidR="000E7274" w:rsidRPr="00D372B3">
              <w:rPr>
                <w:rFonts w:eastAsia="標楷體"/>
                <w:sz w:val="18"/>
                <w:szCs w:val="18"/>
              </w:rPr>
              <w:t xml:space="preserve">                              </w:t>
            </w:r>
          </w:p>
          <w:p w:rsidR="000E7274" w:rsidRPr="00D372B3" w:rsidRDefault="000E7274" w:rsidP="00B86037">
            <w:pPr>
              <w:overflowPunct w:val="0"/>
              <w:autoSpaceDE w:val="0"/>
              <w:autoSpaceDN w:val="0"/>
              <w:adjustRightInd w:val="0"/>
              <w:snapToGrid w:val="0"/>
              <w:spacing w:line="60" w:lineRule="atLeast"/>
              <w:rPr>
                <w:rFonts w:eastAsia="標楷體"/>
                <w:sz w:val="18"/>
                <w:szCs w:val="18"/>
              </w:rPr>
            </w:pPr>
            <w:r w:rsidRPr="00D372B3">
              <w:rPr>
                <w:rFonts w:eastAsia="標楷體"/>
                <w:sz w:val="18"/>
                <w:szCs w:val="18"/>
              </w:rPr>
              <w:t xml:space="preserve">                    </w:t>
            </w:r>
            <w:r w:rsidRPr="00D372B3">
              <w:rPr>
                <w:rFonts w:eastAsia="標楷體" w:hint="eastAsia"/>
                <w:sz w:val="18"/>
                <w:szCs w:val="18"/>
              </w:rPr>
              <w:t xml:space="preserve">                              </w:t>
            </w:r>
            <w:r w:rsidRPr="00D372B3">
              <w:rPr>
                <w:rFonts w:eastAsia="標楷體" w:hint="eastAsia"/>
                <w:sz w:val="18"/>
                <w:szCs w:val="18"/>
              </w:rPr>
              <w:t>法定代理人：</w:t>
            </w:r>
            <w:r w:rsidRPr="00D372B3">
              <w:rPr>
                <w:rFonts w:eastAsia="標楷體"/>
                <w:sz w:val="18"/>
                <w:szCs w:val="18"/>
              </w:rPr>
              <w:t xml:space="preserve">         </w:t>
            </w:r>
            <w:r w:rsidRPr="00D372B3">
              <w:rPr>
                <w:rFonts w:eastAsia="標楷體" w:hint="eastAsia"/>
                <w:sz w:val="18"/>
                <w:szCs w:val="18"/>
              </w:rPr>
              <w:t xml:space="preserve">       </w:t>
            </w:r>
            <w:r w:rsidRPr="00D372B3">
              <w:rPr>
                <w:rFonts w:eastAsia="標楷體"/>
                <w:sz w:val="18"/>
                <w:szCs w:val="18"/>
              </w:rPr>
              <w:t xml:space="preserve">  </w:t>
            </w:r>
          </w:p>
          <w:p w:rsidR="000E7274" w:rsidRPr="00D372B3" w:rsidRDefault="000E7274" w:rsidP="00B86037">
            <w:pPr>
              <w:overflowPunct w:val="0"/>
              <w:autoSpaceDE w:val="0"/>
              <w:autoSpaceDN w:val="0"/>
              <w:adjustRightInd w:val="0"/>
              <w:snapToGrid w:val="0"/>
              <w:spacing w:line="60" w:lineRule="atLeast"/>
              <w:rPr>
                <w:rFonts w:eastAsia="標楷體"/>
                <w:sz w:val="18"/>
                <w:szCs w:val="18"/>
              </w:rPr>
            </w:pPr>
            <w:r w:rsidRPr="00D372B3">
              <w:rPr>
                <w:rFonts w:eastAsia="標楷體"/>
                <w:sz w:val="18"/>
                <w:szCs w:val="18"/>
              </w:rPr>
              <w:t xml:space="preserve">                    </w:t>
            </w:r>
            <w:r w:rsidRPr="00D372B3">
              <w:rPr>
                <w:rFonts w:eastAsia="標楷體" w:hint="eastAsia"/>
                <w:sz w:val="18"/>
                <w:szCs w:val="18"/>
              </w:rPr>
              <w:t xml:space="preserve">                                    </w:t>
            </w:r>
            <w:r w:rsidRPr="00D372B3">
              <w:rPr>
                <w:rFonts w:eastAsia="標楷體" w:hint="eastAsia"/>
                <w:sz w:val="18"/>
                <w:szCs w:val="18"/>
              </w:rPr>
              <w:t>地址：</w:t>
            </w:r>
          </w:p>
          <w:p w:rsidR="000E7274" w:rsidRPr="00D372B3" w:rsidRDefault="000E7274" w:rsidP="00B86037">
            <w:pPr>
              <w:overflowPunct w:val="0"/>
              <w:autoSpaceDE w:val="0"/>
              <w:autoSpaceDN w:val="0"/>
              <w:adjustRightInd w:val="0"/>
              <w:snapToGrid w:val="0"/>
              <w:spacing w:line="60" w:lineRule="atLeast"/>
              <w:rPr>
                <w:rFonts w:eastAsia="標楷體"/>
                <w:sz w:val="18"/>
                <w:szCs w:val="18"/>
              </w:rPr>
            </w:pPr>
            <w:r w:rsidRPr="00D372B3">
              <w:rPr>
                <w:rFonts w:eastAsia="標楷體"/>
                <w:sz w:val="18"/>
                <w:szCs w:val="18"/>
              </w:rPr>
              <w:t xml:space="preserve">                      </w:t>
            </w:r>
            <w:r w:rsidRPr="00D372B3">
              <w:rPr>
                <w:rFonts w:eastAsia="標楷體" w:hint="eastAsia"/>
                <w:sz w:val="18"/>
                <w:szCs w:val="18"/>
              </w:rPr>
              <w:t xml:space="preserve">                                </w:t>
            </w:r>
            <w:r w:rsidRPr="00D372B3">
              <w:rPr>
                <w:rFonts w:eastAsia="標楷體" w:hint="eastAsia"/>
                <w:sz w:val="18"/>
                <w:szCs w:val="18"/>
              </w:rPr>
              <w:t>聯絡人：</w:t>
            </w:r>
            <w:r w:rsidRPr="00D372B3">
              <w:rPr>
                <w:rFonts w:eastAsia="標楷體" w:hint="eastAsia"/>
                <w:sz w:val="18"/>
                <w:szCs w:val="18"/>
              </w:rPr>
              <w:t xml:space="preserve">                 </w:t>
            </w:r>
            <w:r w:rsidRPr="00D372B3">
              <w:rPr>
                <w:rFonts w:eastAsia="標楷體" w:hint="eastAsia"/>
                <w:sz w:val="18"/>
                <w:szCs w:val="18"/>
              </w:rPr>
              <w:t>電話：</w:t>
            </w:r>
            <w:r w:rsidRPr="00D372B3">
              <w:rPr>
                <w:rFonts w:eastAsia="標楷體" w:hint="eastAsia"/>
                <w:sz w:val="18"/>
                <w:szCs w:val="18"/>
              </w:rPr>
              <w:t xml:space="preserve">              </w:t>
            </w:r>
            <w:r w:rsidRPr="00D372B3">
              <w:rPr>
                <w:rFonts w:eastAsia="標楷體" w:hint="eastAsia"/>
                <w:sz w:val="18"/>
                <w:szCs w:val="18"/>
              </w:rPr>
              <w:t>傳真：</w:t>
            </w:r>
          </w:p>
          <w:p w:rsidR="000E7274" w:rsidRPr="00D372B3" w:rsidRDefault="000E7274" w:rsidP="00B86037">
            <w:pPr>
              <w:overflowPunct w:val="0"/>
              <w:autoSpaceDE w:val="0"/>
              <w:autoSpaceDN w:val="0"/>
              <w:adjustRightInd w:val="0"/>
              <w:snapToGrid w:val="0"/>
              <w:spacing w:line="60" w:lineRule="atLeast"/>
              <w:rPr>
                <w:rFonts w:eastAsia="標楷體"/>
                <w:sz w:val="18"/>
                <w:szCs w:val="18"/>
              </w:rPr>
            </w:pPr>
          </w:p>
        </w:tc>
      </w:tr>
    </w:tbl>
    <w:p w:rsidR="000E7274" w:rsidRPr="00D372B3" w:rsidRDefault="000E7274" w:rsidP="000E7274">
      <w:pPr>
        <w:overflowPunct w:val="0"/>
        <w:autoSpaceDE w:val="0"/>
        <w:autoSpaceDN w:val="0"/>
        <w:snapToGrid w:val="0"/>
        <w:spacing w:line="0" w:lineRule="atLeast"/>
        <w:ind w:left="851" w:hanging="851"/>
        <w:jc w:val="both"/>
        <w:rPr>
          <w:rFonts w:eastAsia="標楷體"/>
          <w:sz w:val="18"/>
          <w:szCs w:val="18"/>
        </w:rPr>
      </w:pPr>
      <w:r w:rsidRPr="00D372B3">
        <w:rPr>
          <w:rFonts w:eastAsia="標楷體" w:hint="eastAsia"/>
          <w:sz w:val="18"/>
          <w:szCs w:val="18"/>
        </w:rPr>
        <w:t>說明：一、採網路掛牌送件者，本申請書併同其他附件上傳至債券網路掛牌系統。</w:t>
      </w:r>
    </w:p>
    <w:p w:rsidR="000E7274" w:rsidRPr="00D372B3" w:rsidRDefault="000E7274" w:rsidP="000E7274">
      <w:pPr>
        <w:overflowPunct w:val="0"/>
        <w:autoSpaceDE w:val="0"/>
        <w:autoSpaceDN w:val="0"/>
        <w:snapToGrid w:val="0"/>
        <w:spacing w:line="0" w:lineRule="atLeast"/>
        <w:ind w:left="888" w:hanging="888"/>
        <w:jc w:val="both"/>
        <w:rPr>
          <w:rFonts w:eastAsia="標楷體"/>
          <w:sz w:val="18"/>
          <w:szCs w:val="18"/>
        </w:rPr>
      </w:pPr>
      <w:r w:rsidRPr="00D372B3">
        <w:rPr>
          <w:rFonts w:eastAsia="標楷體" w:hint="eastAsia"/>
          <w:sz w:val="18"/>
          <w:szCs w:val="18"/>
        </w:rPr>
        <w:t xml:space="preserve">      </w:t>
      </w:r>
      <w:r w:rsidRPr="00D372B3">
        <w:rPr>
          <w:rFonts w:eastAsia="標楷體" w:hint="eastAsia"/>
          <w:sz w:val="18"/>
          <w:szCs w:val="18"/>
        </w:rPr>
        <w:t>二、申請書應檢送一式三份，經櫃買中心核備生效後，作為國際債券櫃檯買賣契約之一部份。</w:t>
      </w:r>
    </w:p>
    <w:p w:rsidR="000E7274" w:rsidRPr="00D372B3" w:rsidRDefault="000E7274" w:rsidP="000E7274">
      <w:pPr>
        <w:overflowPunct w:val="0"/>
        <w:autoSpaceDE w:val="0"/>
        <w:autoSpaceDN w:val="0"/>
        <w:snapToGrid w:val="0"/>
        <w:spacing w:line="0" w:lineRule="atLeast"/>
        <w:ind w:left="888" w:hanging="888"/>
        <w:jc w:val="both"/>
        <w:rPr>
          <w:rFonts w:eastAsia="標楷體"/>
          <w:sz w:val="18"/>
          <w:szCs w:val="18"/>
        </w:rPr>
      </w:pPr>
      <w:r w:rsidRPr="00D372B3">
        <w:rPr>
          <w:rFonts w:eastAsia="標楷體" w:hint="eastAsia"/>
          <w:sz w:val="18"/>
          <w:szCs w:val="18"/>
        </w:rPr>
        <w:t xml:space="preserve">      </w:t>
      </w:r>
      <w:r w:rsidRPr="00D372B3">
        <w:rPr>
          <w:rFonts w:eastAsia="標楷體" w:hint="eastAsia"/>
          <w:sz w:val="18"/>
          <w:szCs w:val="18"/>
        </w:rPr>
        <w:t>三、附件資料得以英文及符合國際慣例格式檢具。</w:t>
      </w:r>
    </w:p>
    <w:p w:rsidR="000E7274" w:rsidRPr="00D372B3" w:rsidRDefault="000E7274" w:rsidP="000E7274">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hint="eastAsia"/>
          <w:sz w:val="18"/>
          <w:szCs w:val="18"/>
        </w:rPr>
      </w:pPr>
    </w:p>
    <w:p w:rsidR="00D372B3" w:rsidRDefault="00D372B3" w:rsidP="00D372B3">
      <w:pPr>
        <w:overflowPunct w:val="0"/>
        <w:autoSpaceDE w:val="0"/>
        <w:autoSpaceDN w:val="0"/>
        <w:snapToGrid w:val="0"/>
        <w:spacing w:line="0" w:lineRule="atLeast"/>
        <w:jc w:val="both"/>
        <w:rPr>
          <w:rFonts w:ascii="標楷體" w:eastAsia="標楷體" w:hAnsi="標楷體"/>
          <w:sz w:val="18"/>
          <w:szCs w:val="18"/>
        </w:rPr>
      </w:pPr>
    </w:p>
    <w:p w:rsidR="00B23AF8" w:rsidRPr="00D372B3" w:rsidRDefault="00B23AF8" w:rsidP="00D372B3">
      <w:pPr>
        <w:overflowPunct w:val="0"/>
        <w:autoSpaceDE w:val="0"/>
        <w:autoSpaceDN w:val="0"/>
        <w:snapToGrid w:val="0"/>
        <w:spacing w:line="0" w:lineRule="atLeast"/>
        <w:jc w:val="both"/>
        <w:rPr>
          <w:rFonts w:ascii="標楷體" w:eastAsia="標楷體" w:hAnsi="標楷體"/>
          <w:sz w:val="18"/>
          <w:szCs w:val="18"/>
        </w:rPr>
      </w:pPr>
      <w:r w:rsidRPr="00D372B3">
        <w:rPr>
          <w:rFonts w:ascii="Arial" w:eastAsia="標楷體" w:hAnsi="Arial"/>
          <w:sz w:val="28"/>
          <w:szCs w:val="28"/>
        </w:rPr>
        <w:t>&lt;</w:t>
      </w:r>
      <w:r w:rsidRPr="00D372B3">
        <w:rPr>
          <w:rFonts w:ascii="Arial" w:eastAsia="標楷體" w:hAnsi="Arial"/>
          <w:caps/>
          <w:sz w:val="28"/>
          <w:szCs w:val="28"/>
        </w:rPr>
        <w:t>APPENDIX 1</w:t>
      </w:r>
      <w:r w:rsidR="00E86B46" w:rsidRPr="00D372B3">
        <w:rPr>
          <w:rFonts w:ascii="Arial" w:eastAsia="標楷體" w:hAnsi="Arial" w:hint="eastAsia"/>
          <w:caps/>
          <w:sz w:val="28"/>
          <w:szCs w:val="28"/>
        </w:rPr>
        <w:t>-1</w:t>
      </w:r>
      <w:r w:rsidRPr="00D372B3">
        <w:rPr>
          <w:rFonts w:ascii="Arial" w:eastAsia="標楷體" w:hAnsi="Arial"/>
          <w:sz w:val="28"/>
          <w:szCs w:val="28"/>
        </w:rPr>
        <w:t xml:space="preserve">&gt; </w:t>
      </w:r>
    </w:p>
    <w:p w:rsidR="000E7274" w:rsidRPr="00D372B3" w:rsidRDefault="000E7274" w:rsidP="000E7274">
      <w:pPr>
        <w:adjustRightInd w:val="0"/>
        <w:snapToGrid w:val="0"/>
        <w:spacing w:line="240" w:lineRule="atLeast"/>
        <w:jc w:val="center"/>
        <w:rPr>
          <w:rFonts w:ascii="Arial" w:eastAsia="標楷體" w:hAnsi="Arial"/>
          <w:sz w:val="28"/>
          <w:szCs w:val="28"/>
        </w:rPr>
      </w:pPr>
      <w:r w:rsidRPr="00D372B3">
        <w:rPr>
          <w:rFonts w:ascii="Arial" w:eastAsia="標楷體" w:hAnsi="Arial"/>
          <w:sz w:val="28"/>
          <w:szCs w:val="28"/>
        </w:rPr>
        <w:t>Application</w:t>
      </w:r>
      <w:r w:rsidRPr="00D372B3">
        <w:rPr>
          <w:rFonts w:ascii="Arial" w:eastAsia="標楷體" w:hAnsi="Arial" w:hint="eastAsia"/>
          <w:sz w:val="28"/>
          <w:szCs w:val="28"/>
        </w:rPr>
        <w:t xml:space="preserve"> Form</w:t>
      </w:r>
      <w:r w:rsidRPr="00D372B3">
        <w:rPr>
          <w:rFonts w:ascii="Arial" w:eastAsia="標楷體" w:hAnsi="Arial"/>
          <w:sz w:val="28"/>
          <w:szCs w:val="28"/>
        </w:rPr>
        <w:t xml:space="preserve"> for </w:t>
      </w:r>
      <w:r w:rsidRPr="00D372B3">
        <w:rPr>
          <w:rFonts w:ascii="Arial" w:eastAsia="標楷體" w:hAnsi="Arial" w:hint="eastAsia"/>
          <w:sz w:val="28"/>
          <w:szCs w:val="28"/>
        </w:rPr>
        <w:t xml:space="preserve">TPEx listed </w:t>
      </w:r>
      <w:r w:rsidRPr="00D372B3">
        <w:rPr>
          <w:rFonts w:ascii="Arial" w:eastAsia="標楷體" w:hAnsi="Arial"/>
          <w:sz w:val="28"/>
          <w:szCs w:val="28"/>
        </w:rPr>
        <w:t>International Bonds</w:t>
      </w:r>
    </w:p>
    <w:p w:rsidR="000E7274" w:rsidRPr="00D372B3" w:rsidRDefault="000E7274" w:rsidP="000E7274">
      <w:pPr>
        <w:adjustRightInd w:val="0"/>
        <w:snapToGrid w:val="0"/>
        <w:jc w:val="both"/>
        <w:outlineLvl w:val="0"/>
        <w:rPr>
          <w:rFonts w:ascii="Arial" w:hAnsi="Arial"/>
          <w:sz w:val="22"/>
          <w:szCs w:val="22"/>
        </w:rPr>
      </w:pPr>
      <w:r w:rsidRPr="00D372B3">
        <w:rPr>
          <w:rFonts w:ascii="Arial" w:hAnsi="Arial"/>
          <w:sz w:val="22"/>
          <w:szCs w:val="22"/>
        </w:rPr>
        <w:t>T</w:t>
      </w:r>
      <w:r w:rsidRPr="00D372B3">
        <w:rPr>
          <w:rFonts w:ascii="Arial" w:hAnsi="Arial" w:hint="eastAsia"/>
          <w:sz w:val="22"/>
          <w:szCs w:val="22"/>
        </w:rPr>
        <w:t xml:space="preserve">his application form is for the use of bonds issued by </w:t>
      </w:r>
      <w:r w:rsidRPr="00D372B3">
        <w:rPr>
          <w:rFonts w:ascii="Arial" w:hAnsi="Arial"/>
          <w:sz w:val="22"/>
          <w:szCs w:val="22"/>
        </w:rPr>
        <w:t>foreign</w:t>
      </w:r>
      <w:r w:rsidRPr="00D372B3">
        <w:rPr>
          <w:rFonts w:ascii="Arial" w:hAnsi="Arial" w:hint="eastAsia"/>
          <w:sz w:val="22"/>
          <w:szCs w:val="22"/>
        </w:rPr>
        <w:t xml:space="preserve"> issuers and sold exclusively to professional investors. </w:t>
      </w:r>
      <w:r w:rsidRPr="00D372B3">
        <w:rPr>
          <w:rFonts w:ascii="Arial" w:hAnsi="Arial"/>
          <w:sz w:val="22"/>
          <w:szCs w:val="22"/>
        </w:rPr>
        <w:t>T</w:t>
      </w:r>
      <w:r w:rsidRPr="00D372B3">
        <w:rPr>
          <w:rFonts w:ascii="Arial" w:hAnsi="Arial" w:hint="eastAsia"/>
          <w:sz w:val="22"/>
          <w:szCs w:val="22"/>
        </w:rPr>
        <w:t xml:space="preserve">hese issues are </w:t>
      </w:r>
      <w:r w:rsidRPr="00D372B3">
        <w:rPr>
          <w:rFonts w:ascii="Arial" w:hAnsi="Arial"/>
          <w:sz w:val="22"/>
          <w:szCs w:val="22"/>
        </w:rPr>
        <w:t>exempt</w:t>
      </w:r>
      <w:r w:rsidRPr="00D372B3">
        <w:rPr>
          <w:rFonts w:ascii="Arial" w:hAnsi="Arial" w:hint="eastAsia"/>
          <w:sz w:val="22"/>
          <w:szCs w:val="22"/>
        </w:rPr>
        <w:t xml:space="preserve"> by the competent authority from </w:t>
      </w:r>
      <w:r w:rsidRPr="00D372B3">
        <w:rPr>
          <w:rFonts w:ascii="Arial" w:hAnsi="Arial"/>
          <w:sz w:val="22"/>
          <w:szCs w:val="22"/>
        </w:rPr>
        <w:t>effective registration</w:t>
      </w:r>
      <w:r w:rsidRPr="00D372B3">
        <w:rPr>
          <w:rFonts w:ascii="Arial" w:hAnsi="Arial" w:hint="eastAsia"/>
          <w:sz w:val="22"/>
          <w:szCs w:val="22"/>
        </w:rPr>
        <w:t xml:space="preserve"> of offering and issuance according to </w:t>
      </w:r>
      <w:r w:rsidRPr="00D372B3">
        <w:rPr>
          <w:rFonts w:ascii="Arial" w:hAnsi="Arial"/>
          <w:sz w:val="22"/>
          <w:szCs w:val="22"/>
        </w:rPr>
        <w:t>the Securities and Exchange Act, Article 22-1</w:t>
      </w:r>
      <w:r w:rsidRPr="00D372B3">
        <w:rPr>
          <w:rFonts w:ascii="Arial" w:hAnsi="Arial" w:hint="eastAsia"/>
          <w:sz w:val="22"/>
          <w:szCs w:val="22"/>
        </w:rPr>
        <w:t>.</w:t>
      </w:r>
    </w:p>
    <w:p w:rsidR="000E7274" w:rsidRPr="00D372B3" w:rsidRDefault="000E7274" w:rsidP="000E7274">
      <w:pPr>
        <w:adjustRightInd w:val="0"/>
        <w:snapToGrid w:val="0"/>
        <w:jc w:val="both"/>
        <w:outlineLvl w:val="0"/>
        <w:rPr>
          <w:rFonts w:ascii="Arial" w:hAnsi="Arial"/>
          <w:sz w:val="22"/>
          <w:szCs w:val="22"/>
        </w:rPr>
      </w:pPr>
      <w:r w:rsidRPr="00D372B3">
        <w:rPr>
          <w:rFonts w:ascii="Arial" w:hAnsi="Arial"/>
          <w:sz w:val="22"/>
          <w:szCs w:val="22"/>
        </w:rPr>
        <w:t>T</w:t>
      </w:r>
      <w:r w:rsidRPr="00D372B3">
        <w:rPr>
          <w:rFonts w:ascii="Arial" w:hAnsi="Arial" w:hint="eastAsia"/>
          <w:sz w:val="22"/>
          <w:szCs w:val="22"/>
        </w:rPr>
        <w:t xml:space="preserve">his application form is also for the use of straight </w:t>
      </w:r>
      <w:r w:rsidRPr="00D372B3">
        <w:rPr>
          <w:rFonts w:ascii="Arial" w:hAnsi="Arial"/>
          <w:sz w:val="22"/>
          <w:szCs w:val="22"/>
        </w:rPr>
        <w:t>c</w:t>
      </w:r>
      <w:r w:rsidRPr="00D372B3">
        <w:rPr>
          <w:rFonts w:ascii="Arial" w:hAnsi="Arial" w:hint="eastAsia"/>
          <w:sz w:val="22"/>
          <w:szCs w:val="22"/>
        </w:rPr>
        <w:t>orporate bonds issued by foreign issuers through o</w:t>
      </w:r>
      <w:r w:rsidRPr="00D372B3">
        <w:rPr>
          <w:rFonts w:ascii="Arial" w:hAnsi="Arial"/>
          <w:sz w:val="22"/>
          <w:szCs w:val="22"/>
        </w:rPr>
        <w:t xml:space="preserve">ffshore </w:t>
      </w:r>
      <w:r w:rsidRPr="00D372B3">
        <w:rPr>
          <w:rFonts w:ascii="Arial" w:hAnsi="Arial" w:hint="eastAsia"/>
          <w:sz w:val="22"/>
          <w:szCs w:val="22"/>
        </w:rPr>
        <w:t>b</w:t>
      </w:r>
      <w:r w:rsidRPr="00D372B3">
        <w:rPr>
          <w:rFonts w:ascii="Arial" w:hAnsi="Arial"/>
          <w:sz w:val="22"/>
          <w:szCs w:val="22"/>
        </w:rPr>
        <w:t xml:space="preserve">anking </w:t>
      </w:r>
      <w:r w:rsidRPr="00D372B3">
        <w:rPr>
          <w:rFonts w:ascii="Arial" w:hAnsi="Arial" w:hint="eastAsia"/>
          <w:sz w:val="22"/>
          <w:szCs w:val="22"/>
        </w:rPr>
        <w:t>u</w:t>
      </w:r>
      <w:r w:rsidRPr="00D372B3">
        <w:rPr>
          <w:rFonts w:ascii="Arial" w:hAnsi="Arial"/>
          <w:sz w:val="22"/>
          <w:szCs w:val="22"/>
        </w:rPr>
        <w:t>nits</w:t>
      </w:r>
      <w:r w:rsidRPr="00D372B3">
        <w:rPr>
          <w:rFonts w:ascii="Arial" w:hAnsi="Arial" w:hint="eastAsia"/>
          <w:sz w:val="22"/>
          <w:szCs w:val="22"/>
        </w:rPr>
        <w:t xml:space="preserve"> </w:t>
      </w:r>
      <w:r w:rsidRPr="00D372B3">
        <w:rPr>
          <w:rFonts w:ascii="Arial" w:hAnsi="Arial"/>
          <w:sz w:val="22"/>
          <w:szCs w:val="22"/>
        </w:rPr>
        <w:t>or offshore securities branch within the Republic of China</w:t>
      </w:r>
      <w:r w:rsidRPr="00D372B3">
        <w:rPr>
          <w:rFonts w:ascii="Arial" w:hAnsi="Arial" w:hint="eastAsia"/>
          <w:sz w:val="22"/>
          <w:szCs w:val="22"/>
        </w:rPr>
        <w:t>.</w:t>
      </w:r>
    </w:p>
    <w:p w:rsidR="000E7274" w:rsidRPr="00D372B3" w:rsidRDefault="000E7274" w:rsidP="000E7274">
      <w:pPr>
        <w:adjustRightInd w:val="0"/>
        <w:snapToGrid w:val="0"/>
        <w:jc w:val="both"/>
        <w:outlineLvl w:val="0"/>
        <w:rPr>
          <w:rFonts w:ascii="Arial" w:hAnsi="Arial"/>
          <w:sz w:val="22"/>
          <w:szCs w:val="22"/>
        </w:rPr>
      </w:pPr>
    </w:p>
    <w:p w:rsidR="000E7274" w:rsidRPr="00D372B3" w:rsidRDefault="000E7274" w:rsidP="000E7274">
      <w:pPr>
        <w:adjustRightInd w:val="0"/>
        <w:snapToGrid w:val="0"/>
        <w:jc w:val="both"/>
        <w:outlineLvl w:val="0"/>
        <w:rPr>
          <w:rFonts w:ascii="Arial" w:eastAsia="標楷體" w:hAnsi="Arial"/>
          <w:sz w:val="18"/>
          <w:szCs w:val="18"/>
        </w:rPr>
      </w:pPr>
      <w:r w:rsidRPr="00D372B3">
        <w:rPr>
          <w:rFonts w:ascii="Arial" w:eastAsia="標楷體" w:hAnsi="Arial"/>
          <w:sz w:val="18"/>
          <w:szCs w:val="18"/>
        </w:rPr>
        <w:t>To</w:t>
      </w:r>
      <w:r w:rsidRPr="00D372B3">
        <w:rPr>
          <w:rFonts w:ascii="Arial" w:eastAsia="標楷體"/>
          <w:sz w:val="18"/>
          <w:szCs w:val="18"/>
        </w:rPr>
        <w:t>：</w:t>
      </w:r>
      <w:r w:rsidRPr="00D372B3">
        <w:rPr>
          <w:rFonts w:ascii="Arial" w:eastAsia="標楷體" w:hAnsi="Arial"/>
          <w:sz w:val="18"/>
          <w:szCs w:val="18"/>
        </w:rPr>
        <w:t xml:space="preserve"> The Taipei Exchange (TPEx)</w:t>
      </w:r>
    </w:p>
    <w:p w:rsidR="000E7274" w:rsidRPr="00D372B3" w:rsidRDefault="000E7274" w:rsidP="000E7274">
      <w:pPr>
        <w:overflowPunct w:val="0"/>
        <w:autoSpaceDE w:val="0"/>
        <w:autoSpaceDN w:val="0"/>
        <w:adjustRightInd w:val="0"/>
        <w:snapToGrid w:val="0"/>
        <w:spacing w:line="240" w:lineRule="atLeast"/>
        <w:jc w:val="both"/>
        <w:rPr>
          <w:rFonts w:ascii="Arial" w:eastAsia="標楷體" w:hAnsi="Arial"/>
          <w:sz w:val="18"/>
          <w:szCs w:val="18"/>
        </w:rPr>
      </w:pPr>
    </w:p>
    <w:p w:rsidR="000E7274" w:rsidRPr="00D372B3" w:rsidRDefault="000E7274" w:rsidP="000E7274">
      <w:pPr>
        <w:adjustRightInd w:val="0"/>
        <w:snapToGrid w:val="0"/>
        <w:jc w:val="both"/>
        <w:outlineLvl w:val="0"/>
        <w:rPr>
          <w:rFonts w:ascii="Arial" w:eastAsia="標楷體" w:hAnsi="Arial"/>
          <w:sz w:val="20"/>
          <w:szCs w:val="20"/>
        </w:rPr>
      </w:pPr>
      <w:r w:rsidRPr="00D372B3">
        <w:rPr>
          <w:rFonts w:ascii="Arial" w:eastAsia="標楷體" w:hAnsi="Arial"/>
          <w:sz w:val="18"/>
          <w:szCs w:val="18"/>
        </w:rPr>
        <w:t>Subject</w:t>
      </w:r>
      <w:r w:rsidRPr="00D372B3">
        <w:rPr>
          <w:rFonts w:ascii="Arial" w:eastAsia="標楷體"/>
          <w:sz w:val="18"/>
          <w:szCs w:val="18"/>
        </w:rPr>
        <w:t>：</w:t>
      </w:r>
      <w:r w:rsidRPr="00D372B3">
        <w:rPr>
          <w:rFonts w:ascii="Arial" w:eastAsia="標楷體" w:hAnsi="Arial"/>
          <w:sz w:val="18"/>
          <w:szCs w:val="18"/>
        </w:rPr>
        <w:t xml:space="preserve"> </w:t>
      </w:r>
      <w:r w:rsidRPr="00D372B3">
        <w:rPr>
          <w:rFonts w:ascii="Arial" w:eastAsia="標楷體" w:hAnsi="Arial"/>
          <w:sz w:val="20"/>
          <w:szCs w:val="20"/>
        </w:rPr>
        <w:t xml:space="preserve">This </w:t>
      </w:r>
      <w:r w:rsidRPr="00D372B3">
        <w:rPr>
          <w:rFonts w:ascii="Arial" w:eastAsia="標楷體" w:hAnsi="Arial"/>
          <w:sz w:val="20"/>
          <w:szCs w:val="20"/>
          <w:u w:val="single"/>
        </w:rPr>
        <w:t xml:space="preserve">issuer </w:t>
      </w:r>
      <w:r w:rsidRPr="00D372B3">
        <w:rPr>
          <w:rFonts w:ascii="Arial" w:eastAsia="標楷體" w:hAnsi="Arial"/>
          <w:sz w:val="20"/>
          <w:szCs w:val="20"/>
        </w:rPr>
        <w:t xml:space="preserve">hereby submits this application for the approval to issue and trade the following bond on TPEx along with the required attachments in accordance with the Regulations Governing Securities Trading on the Taipei Exchange and applicable provisions of the TPEx rules and regulations. </w:t>
      </w:r>
    </w:p>
    <w:p w:rsidR="000E7274" w:rsidRPr="00D372B3" w:rsidRDefault="000E7274" w:rsidP="000E7274">
      <w:pPr>
        <w:overflowPunct w:val="0"/>
        <w:autoSpaceDE w:val="0"/>
        <w:autoSpaceDN w:val="0"/>
        <w:adjustRightInd w:val="0"/>
        <w:snapToGrid w:val="0"/>
        <w:spacing w:line="240" w:lineRule="atLeast"/>
        <w:jc w:val="both"/>
        <w:rPr>
          <w:rFonts w:ascii="Arial" w:hAnsi="Arial"/>
          <w:sz w:val="18"/>
          <w:szCs w:val="18"/>
        </w:rPr>
      </w:pP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
        <w:gridCol w:w="1579"/>
        <w:gridCol w:w="2835"/>
        <w:gridCol w:w="1488"/>
        <w:gridCol w:w="1489"/>
        <w:gridCol w:w="2693"/>
        <w:gridCol w:w="10"/>
      </w:tblGrid>
      <w:tr w:rsidR="00D372B3" w:rsidRPr="00D372B3" w:rsidTr="00B86037">
        <w:trPr>
          <w:gridAfter w:val="1"/>
          <w:wAfter w:w="10" w:type="dxa"/>
          <w:cantSplit/>
          <w:trHeight w:val="380"/>
        </w:trPr>
        <w:tc>
          <w:tcPr>
            <w:tcW w:w="2013"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Name of applicant</w:t>
            </w:r>
          </w:p>
        </w:tc>
        <w:tc>
          <w:tcPr>
            <w:tcW w:w="2835" w:type="dxa"/>
            <w:vAlign w:val="center"/>
          </w:tcPr>
          <w:p w:rsidR="000E7274" w:rsidRPr="00D372B3" w:rsidRDefault="000E7274" w:rsidP="00B86037">
            <w:pPr>
              <w:snapToGrid w:val="0"/>
              <w:spacing w:line="120" w:lineRule="atLeast"/>
              <w:rPr>
                <w:rFonts w:ascii="Arial" w:eastAsia="標楷體" w:hAnsi="Arial"/>
                <w:sz w:val="18"/>
                <w:szCs w:val="18"/>
              </w:rPr>
            </w:pPr>
          </w:p>
        </w:tc>
        <w:tc>
          <w:tcPr>
            <w:tcW w:w="2977"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Nationality and location of company headquarters</w:t>
            </w:r>
          </w:p>
        </w:tc>
        <w:tc>
          <w:tcPr>
            <w:tcW w:w="2693" w:type="dxa"/>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gridAfter w:val="1"/>
          <w:wAfter w:w="10" w:type="dxa"/>
          <w:cantSplit/>
          <w:trHeight w:val="414"/>
        </w:trPr>
        <w:tc>
          <w:tcPr>
            <w:tcW w:w="2013"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 xml:space="preserve">Date of establishment </w:t>
            </w:r>
          </w:p>
        </w:tc>
        <w:tc>
          <w:tcPr>
            <w:tcW w:w="2835" w:type="dxa"/>
            <w:vAlign w:val="center"/>
          </w:tcPr>
          <w:p w:rsidR="000E7274" w:rsidRPr="00D372B3" w:rsidRDefault="000E7274" w:rsidP="00B86037">
            <w:pPr>
              <w:snapToGrid w:val="0"/>
              <w:spacing w:line="120" w:lineRule="atLeast"/>
              <w:rPr>
                <w:rFonts w:ascii="Arial" w:eastAsia="標楷體" w:hAnsi="Arial"/>
                <w:sz w:val="18"/>
                <w:szCs w:val="18"/>
              </w:rPr>
            </w:pPr>
          </w:p>
        </w:tc>
        <w:tc>
          <w:tcPr>
            <w:tcW w:w="2977"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rPr>
              <w:t>Method of issuance and offering</w:t>
            </w:r>
          </w:p>
        </w:tc>
        <w:tc>
          <w:tcPr>
            <w:tcW w:w="2693" w:type="dxa"/>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406"/>
        </w:trPr>
        <w:tc>
          <w:tcPr>
            <w:tcW w:w="2013"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rPr>
              <w:t xml:space="preserve">Name of bond to be </w:t>
            </w:r>
            <w:r w:rsidRPr="00D372B3">
              <w:rPr>
                <w:rFonts w:ascii="Arial" w:eastAsia="標楷體" w:hAnsi="Arial" w:hint="eastAsia"/>
                <w:sz w:val="18"/>
              </w:rPr>
              <w:t>listed</w:t>
            </w:r>
            <w:r w:rsidRPr="00D372B3">
              <w:rPr>
                <w:rFonts w:ascii="Arial" w:eastAsia="標楷體" w:hAnsi="Arial"/>
                <w:sz w:val="18"/>
              </w:rPr>
              <w:t xml:space="preserve"> on TPEx</w:t>
            </w:r>
          </w:p>
        </w:tc>
        <w:tc>
          <w:tcPr>
            <w:tcW w:w="2835" w:type="dxa"/>
            <w:vAlign w:val="center"/>
          </w:tcPr>
          <w:p w:rsidR="000E7274" w:rsidRPr="00D372B3" w:rsidRDefault="000E7274" w:rsidP="00B86037">
            <w:pPr>
              <w:snapToGrid w:val="0"/>
              <w:spacing w:line="120" w:lineRule="atLeast"/>
              <w:rPr>
                <w:rFonts w:ascii="Arial" w:eastAsia="標楷體" w:hAnsi="Arial"/>
                <w:sz w:val="18"/>
                <w:szCs w:val="18"/>
              </w:rPr>
            </w:pPr>
          </w:p>
        </w:tc>
        <w:tc>
          <w:tcPr>
            <w:tcW w:w="2977"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rPr>
              <w:t>Currency denomination</w:t>
            </w:r>
          </w:p>
        </w:tc>
        <w:tc>
          <w:tcPr>
            <w:tcW w:w="2703" w:type="dxa"/>
            <w:gridSpan w:val="2"/>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295"/>
        </w:trPr>
        <w:tc>
          <w:tcPr>
            <w:tcW w:w="2013" w:type="dxa"/>
            <w:gridSpan w:val="2"/>
            <w:vMerge w:val="restart"/>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hint="eastAsia"/>
                <w:sz w:val="18"/>
                <w:szCs w:val="18"/>
              </w:rPr>
              <w:t>Location where stocks are listed and name of exchange</w:t>
            </w:r>
          </w:p>
        </w:tc>
        <w:tc>
          <w:tcPr>
            <w:tcW w:w="2835" w:type="dxa"/>
            <w:vMerge w:val="restart"/>
            <w:vAlign w:val="center"/>
          </w:tcPr>
          <w:p w:rsidR="000E7274" w:rsidRPr="00D372B3" w:rsidRDefault="000E7274" w:rsidP="00B86037">
            <w:pPr>
              <w:snapToGrid w:val="0"/>
              <w:spacing w:line="120" w:lineRule="atLeast"/>
              <w:rPr>
                <w:rFonts w:ascii="Arial" w:eastAsia="標楷體" w:hAnsi="Arial"/>
                <w:sz w:val="18"/>
                <w:szCs w:val="18"/>
              </w:rPr>
            </w:pPr>
          </w:p>
        </w:tc>
        <w:tc>
          <w:tcPr>
            <w:tcW w:w="1488" w:type="dxa"/>
            <w:vMerge w:val="restart"/>
            <w:vAlign w:val="center"/>
          </w:tcPr>
          <w:p w:rsidR="000E7274" w:rsidRPr="00D372B3" w:rsidRDefault="000E7274" w:rsidP="00B86037">
            <w:pPr>
              <w:spacing w:line="220" w:lineRule="exact"/>
              <w:ind w:left="28" w:right="28"/>
              <w:textAlignment w:val="center"/>
              <w:rPr>
                <w:rFonts w:ascii="Arial" w:eastAsia="標楷體" w:hAnsi="Arial"/>
                <w:sz w:val="18"/>
                <w:szCs w:val="18"/>
              </w:rPr>
            </w:pPr>
            <w:r w:rsidRPr="00D372B3">
              <w:rPr>
                <w:rFonts w:ascii="Arial" w:eastAsia="標楷體" w:hAnsi="Arial"/>
                <w:sz w:val="18"/>
              </w:rPr>
              <w:t>Name of credit rating agency,  rating issued and rating Date</w:t>
            </w:r>
          </w:p>
        </w:tc>
        <w:tc>
          <w:tcPr>
            <w:tcW w:w="1489" w:type="dxa"/>
            <w:vAlign w:val="center"/>
          </w:tcPr>
          <w:p w:rsidR="000E7274" w:rsidRPr="00D372B3" w:rsidRDefault="000E7274" w:rsidP="00B86037">
            <w:pPr>
              <w:spacing w:line="220" w:lineRule="exact"/>
              <w:ind w:left="28" w:right="28"/>
              <w:textAlignment w:val="center"/>
              <w:rPr>
                <w:rFonts w:ascii="Arial" w:eastAsia="標楷體" w:hAnsi="Arial"/>
                <w:sz w:val="18"/>
                <w:szCs w:val="18"/>
              </w:rPr>
            </w:pPr>
            <w:r w:rsidRPr="00D372B3">
              <w:rPr>
                <w:rFonts w:ascii="Arial" w:eastAsia="標楷體" w:hAnsi="Arial" w:hint="eastAsia"/>
                <w:sz w:val="18"/>
                <w:szCs w:val="18"/>
              </w:rPr>
              <w:t>Guarantor</w:t>
            </w:r>
          </w:p>
        </w:tc>
        <w:tc>
          <w:tcPr>
            <w:tcW w:w="2703" w:type="dxa"/>
            <w:gridSpan w:val="2"/>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295"/>
        </w:trPr>
        <w:tc>
          <w:tcPr>
            <w:tcW w:w="2013" w:type="dxa"/>
            <w:gridSpan w:val="2"/>
            <w:vMerge/>
            <w:vAlign w:val="center"/>
          </w:tcPr>
          <w:p w:rsidR="000E7274" w:rsidRPr="00D372B3" w:rsidRDefault="000E7274" w:rsidP="00B86037">
            <w:pPr>
              <w:snapToGrid w:val="0"/>
              <w:spacing w:line="120" w:lineRule="atLeast"/>
              <w:rPr>
                <w:rFonts w:ascii="Arial" w:eastAsia="標楷體" w:hAnsi="Arial"/>
                <w:sz w:val="18"/>
                <w:szCs w:val="18"/>
              </w:rPr>
            </w:pPr>
          </w:p>
        </w:tc>
        <w:tc>
          <w:tcPr>
            <w:tcW w:w="2835" w:type="dxa"/>
            <w:vMerge/>
            <w:vAlign w:val="center"/>
          </w:tcPr>
          <w:p w:rsidR="000E7274" w:rsidRPr="00D372B3" w:rsidRDefault="000E7274" w:rsidP="00B86037">
            <w:pPr>
              <w:snapToGrid w:val="0"/>
              <w:spacing w:line="120" w:lineRule="atLeast"/>
              <w:rPr>
                <w:rFonts w:ascii="Arial" w:eastAsia="標楷體" w:hAnsi="Arial"/>
                <w:sz w:val="18"/>
                <w:szCs w:val="18"/>
              </w:rPr>
            </w:pPr>
          </w:p>
        </w:tc>
        <w:tc>
          <w:tcPr>
            <w:tcW w:w="1488" w:type="dxa"/>
            <w:vMerge/>
            <w:vAlign w:val="center"/>
          </w:tcPr>
          <w:p w:rsidR="000E7274" w:rsidRPr="00D372B3" w:rsidRDefault="000E7274" w:rsidP="00B86037">
            <w:pPr>
              <w:spacing w:line="220" w:lineRule="exact"/>
              <w:ind w:left="28" w:right="28"/>
              <w:textAlignment w:val="center"/>
              <w:rPr>
                <w:rFonts w:ascii="Arial" w:eastAsia="標楷體" w:hAnsi="Arial"/>
                <w:sz w:val="18"/>
              </w:rPr>
            </w:pPr>
          </w:p>
        </w:tc>
        <w:tc>
          <w:tcPr>
            <w:tcW w:w="1489" w:type="dxa"/>
            <w:vAlign w:val="center"/>
          </w:tcPr>
          <w:p w:rsidR="000E7274" w:rsidRPr="00D372B3" w:rsidRDefault="000E7274" w:rsidP="00B86037">
            <w:pPr>
              <w:spacing w:line="220" w:lineRule="exact"/>
              <w:ind w:left="28" w:right="28"/>
              <w:textAlignment w:val="center"/>
              <w:rPr>
                <w:rFonts w:ascii="Arial" w:eastAsia="標楷體" w:hAnsi="Arial"/>
                <w:sz w:val="18"/>
                <w:szCs w:val="18"/>
              </w:rPr>
            </w:pPr>
            <w:r w:rsidRPr="00D372B3">
              <w:rPr>
                <w:rFonts w:ascii="Arial" w:eastAsia="標楷體" w:hAnsi="Arial" w:hint="eastAsia"/>
                <w:sz w:val="18"/>
                <w:szCs w:val="18"/>
              </w:rPr>
              <w:t>Bond</w:t>
            </w:r>
          </w:p>
        </w:tc>
        <w:tc>
          <w:tcPr>
            <w:tcW w:w="2703" w:type="dxa"/>
            <w:gridSpan w:val="2"/>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295"/>
        </w:trPr>
        <w:tc>
          <w:tcPr>
            <w:tcW w:w="2013" w:type="dxa"/>
            <w:gridSpan w:val="2"/>
            <w:vMerge/>
            <w:vAlign w:val="center"/>
          </w:tcPr>
          <w:p w:rsidR="000E7274" w:rsidRPr="00D372B3" w:rsidRDefault="000E7274" w:rsidP="00B86037">
            <w:pPr>
              <w:snapToGrid w:val="0"/>
              <w:spacing w:line="120" w:lineRule="atLeast"/>
              <w:rPr>
                <w:rFonts w:ascii="Arial" w:eastAsia="標楷體" w:hAnsi="Arial"/>
                <w:sz w:val="18"/>
                <w:szCs w:val="18"/>
              </w:rPr>
            </w:pPr>
          </w:p>
        </w:tc>
        <w:tc>
          <w:tcPr>
            <w:tcW w:w="2835" w:type="dxa"/>
            <w:vMerge/>
            <w:vAlign w:val="center"/>
          </w:tcPr>
          <w:p w:rsidR="000E7274" w:rsidRPr="00D372B3" w:rsidRDefault="000E7274" w:rsidP="00B86037">
            <w:pPr>
              <w:snapToGrid w:val="0"/>
              <w:spacing w:line="120" w:lineRule="atLeast"/>
              <w:rPr>
                <w:rFonts w:ascii="Arial" w:eastAsia="標楷體" w:hAnsi="Arial"/>
                <w:sz w:val="18"/>
                <w:szCs w:val="18"/>
              </w:rPr>
            </w:pPr>
          </w:p>
        </w:tc>
        <w:tc>
          <w:tcPr>
            <w:tcW w:w="1488" w:type="dxa"/>
            <w:vMerge/>
            <w:vAlign w:val="center"/>
          </w:tcPr>
          <w:p w:rsidR="000E7274" w:rsidRPr="00D372B3" w:rsidRDefault="000E7274" w:rsidP="00B86037">
            <w:pPr>
              <w:spacing w:line="220" w:lineRule="exact"/>
              <w:ind w:left="28" w:right="28"/>
              <w:textAlignment w:val="center"/>
              <w:rPr>
                <w:rFonts w:ascii="Arial" w:eastAsia="標楷體" w:hAnsi="Arial"/>
                <w:sz w:val="18"/>
              </w:rPr>
            </w:pPr>
          </w:p>
        </w:tc>
        <w:tc>
          <w:tcPr>
            <w:tcW w:w="1489" w:type="dxa"/>
            <w:vAlign w:val="center"/>
          </w:tcPr>
          <w:p w:rsidR="000E7274" w:rsidRPr="00D372B3" w:rsidRDefault="000E7274" w:rsidP="00B86037">
            <w:pPr>
              <w:spacing w:line="220" w:lineRule="exact"/>
              <w:ind w:left="28" w:right="28"/>
              <w:textAlignment w:val="center"/>
              <w:rPr>
                <w:rFonts w:ascii="Arial" w:eastAsia="標楷體" w:hAnsi="Arial"/>
                <w:sz w:val="18"/>
                <w:szCs w:val="18"/>
              </w:rPr>
            </w:pPr>
            <w:r w:rsidRPr="00D372B3">
              <w:rPr>
                <w:rFonts w:ascii="Arial" w:eastAsia="標楷體" w:hAnsi="Arial" w:hint="eastAsia"/>
                <w:sz w:val="18"/>
                <w:szCs w:val="18"/>
              </w:rPr>
              <w:t>Issuer</w:t>
            </w:r>
          </w:p>
        </w:tc>
        <w:tc>
          <w:tcPr>
            <w:tcW w:w="2703" w:type="dxa"/>
            <w:gridSpan w:val="2"/>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Amount of Issuance</w:t>
            </w:r>
          </w:p>
        </w:tc>
        <w:tc>
          <w:tcPr>
            <w:tcW w:w="2835" w:type="dxa"/>
            <w:tcBorders>
              <w:bottom w:val="nil"/>
            </w:tcBorders>
            <w:vAlign w:val="center"/>
          </w:tcPr>
          <w:p w:rsidR="000E7274" w:rsidRPr="00D372B3" w:rsidRDefault="000E7274" w:rsidP="00B86037">
            <w:pPr>
              <w:snapToGrid w:val="0"/>
              <w:spacing w:line="120" w:lineRule="atLeast"/>
              <w:rPr>
                <w:rFonts w:ascii="Arial" w:eastAsia="標楷體" w:hAnsi="Arial"/>
                <w:sz w:val="18"/>
                <w:szCs w:val="18"/>
              </w:rPr>
            </w:pPr>
          </w:p>
        </w:tc>
        <w:tc>
          <w:tcPr>
            <w:tcW w:w="2977" w:type="dxa"/>
            <w:gridSpan w:val="2"/>
            <w:vAlign w:val="center"/>
          </w:tcPr>
          <w:p w:rsidR="000E7274" w:rsidRPr="00D372B3" w:rsidRDefault="000E7274" w:rsidP="00B86037">
            <w:pPr>
              <w:snapToGrid w:val="0"/>
              <w:spacing w:line="120" w:lineRule="atLeast"/>
              <w:rPr>
                <w:rFonts w:ascii="Arial" w:eastAsia="標楷體" w:hAnsi="Arial"/>
                <w:sz w:val="18"/>
              </w:rPr>
            </w:pPr>
            <w:r w:rsidRPr="00D372B3">
              <w:rPr>
                <w:rFonts w:ascii="Arial" w:eastAsia="標楷體" w:hAnsi="Arial" w:hint="eastAsia"/>
                <w:sz w:val="18"/>
              </w:rPr>
              <w:t>Method of interest calculation</w:t>
            </w:r>
          </w:p>
          <w:p w:rsidR="000E7274" w:rsidRPr="00D372B3" w:rsidRDefault="000E7274" w:rsidP="00B86037">
            <w:pPr>
              <w:snapToGrid w:val="0"/>
              <w:spacing w:line="120" w:lineRule="atLeast"/>
              <w:rPr>
                <w:rFonts w:ascii="Arial" w:eastAsia="標楷體" w:hAnsi="Arial"/>
                <w:sz w:val="18"/>
              </w:rPr>
            </w:pPr>
            <w:r w:rsidRPr="00D372B3">
              <w:rPr>
                <w:rFonts w:ascii="Arial" w:eastAsia="標楷體" w:hAnsi="Arial" w:hint="eastAsia"/>
                <w:sz w:val="18"/>
              </w:rPr>
              <w:t>Method of bond principal repayment and interest payment</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rPr>
              <w:t>Par value</w:t>
            </w:r>
          </w:p>
        </w:tc>
        <w:tc>
          <w:tcPr>
            <w:tcW w:w="2835" w:type="dxa"/>
            <w:tcBorders>
              <w:bottom w:val="nil"/>
            </w:tcBorders>
            <w:vAlign w:val="center"/>
          </w:tcPr>
          <w:p w:rsidR="000E7274" w:rsidRPr="00D372B3" w:rsidRDefault="000E7274" w:rsidP="00B86037">
            <w:pPr>
              <w:snapToGrid w:val="0"/>
              <w:spacing w:line="120" w:lineRule="atLeast"/>
              <w:rPr>
                <w:rFonts w:ascii="Arial" w:eastAsia="標楷體" w:hAnsi="Arial"/>
                <w:sz w:val="18"/>
                <w:szCs w:val="18"/>
              </w:rPr>
            </w:pPr>
          </w:p>
        </w:tc>
        <w:tc>
          <w:tcPr>
            <w:tcW w:w="2977"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rPr>
              <w:t>Agent for repayment of principal and payment of interest</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CFI code</w:t>
            </w:r>
          </w:p>
        </w:tc>
        <w:tc>
          <w:tcPr>
            <w:tcW w:w="2835" w:type="dxa"/>
            <w:tcBorders>
              <w:bottom w:val="nil"/>
            </w:tcBorders>
            <w:vAlign w:val="center"/>
          </w:tcPr>
          <w:p w:rsidR="000E7274" w:rsidRPr="00D372B3" w:rsidRDefault="000E7274" w:rsidP="00B86037">
            <w:pPr>
              <w:snapToGrid w:val="0"/>
              <w:spacing w:line="120" w:lineRule="atLeast"/>
              <w:rPr>
                <w:rFonts w:ascii="Arial" w:eastAsia="標楷體" w:hAnsi="Arial"/>
                <w:sz w:val="18"/>
                <w:szCs w:val="18"/>
              </w:rPr>
            </w:pPr>
          </w:p>
        </w:tc>
        <w:tc>
          <w:tcPr>
            <w:tcW w:w="2977" w:type="dxa"/>
            <w:gridSpan w:val="2"/>
            <w:vAlign w:val="center"/>
          </w:tcPr>
          <w:p w:rsidR="000E7274" w:rsidRPr="00D372B3" w:rsidRDefault="000E7274" w:rsidP="00B86037">
            <w:pPr>
              <w:snapToGrid w:val="0"/>
              <w:spacing w:line="120" w:lineRule="atLeast"/>
              <w:rPr>
                <w:rFonts w:ascii="Arial" w:eastAsia="標楷體" w:hAnsi="Arial"/>
                <w:sz w:val="18"/>
                <w:szCs w:val="18"/>
                <w:lang w:val="en-GB"/>
              </w:rPr>
            </w:pPr>
            <w:r w:rsidRPr="00D372B3">
              <w:rPr>
                <w:rFonts w:ascii="Arial" w:eastAsia="標楷體" w:hAnsi="Arial"/>
                <w:sz w:val="18"/>
                <w:szCs w:val="18"/>
              </w:rPr>
              <w:t>Any breach of contract or delay in payment for previously issued corporate bonds or other debts</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Coupon</w:t>
            </w:r>
            <w:r w:rsidRPr="00D372B3">
              <w:rPr>
                <w:rFonts w:ascii="Arial" w:eastAsia="標楷體" w:hAnsi="Arial"/>
                <w:sz w:val="18"/>
                <w:szCs w:val="18"/>
              </w:rPr>
              <w:t>（</w:t>
            </w:r>
            <w:r w:rsidRPr="00D372B3">
              <w:rPr>
                <w:rFonts w:ascii="Arial" w:eastAsia="標楷體" w:hAnsi="Arial"/>
                <w:sz w:val="18"/>
                <w:szCs w:val="18"/>
              </w:rPr>
              <w:t>%</w:t>
            </w:r>
            <w:r w:rsidRPr="00D372B3">
              <w:rPr>
                <w:rFonts w:ascii="Arial" w:eastAsia="標楷體" w:hAnsi="Arial"/>
                <w:sz w:val="18"/>
                <w:szCs w:val="18"/>
              </w:rPr>
              <w:t>）</w:t>
            </w:r>
          </w:p>
        </w:tc>
        <w:tc>
          <w:tcPr>
            <w:tcW w:w="2835" w:type="dxa"/>
            <w:tcBorders>
              <w:bottom w:val="nil"/>
            </w:tcBorders>
            <w:vAlign w:val="center"/>
          </w:tcPr>
          <w:p w:rsidR="000E7274" w:rsidRPr="00D372B3" w:rsidRDefault="000E7274" w:rsidP="00B86037">
            <w:pPr>
              <w:snapToGrid w:val="0"/>
              <w:spacing w:line="120" w:lineRule="atLeast"/>
              <w:rPr>
                <w:rFonts w:ascii="Arial" w:eastAsia="標楷體" w:hAnsi="Arial"/>
                <w:sz w:val="18"/>
                <w:szCs w:val="18"/>
              </w:rPr>
            </w:pPr>
          </w:p>
        </w:tc>
        <w:tc>
          <w:tcPr>
            <w:tcW w:w="2977"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The amount of outstanding bonds (if any)</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hint="eastAsia"/>
                <w:sz w:val="18"/>
                <w:szCs w:val="18"/>
              </w:rPr>
              <w:t xml:space="preserve">Term to </w:t>
            </w:r>
            <w:r w:rsidRPr="00D372B3">
              <w:rPr>
                <w:rFonts w:ascii="Arial" w:eastAsia="標楷體" w:hAnsi="Arial"/>
                <w:sz w:val="18"/>
                <w:szCs w:val="18"/>
              </w:rPr>
              <w:t>Maturity (start and end dates)</w:t>
            </w:r>
          </w:p>
        </w:tc>
        <w:tc>
          <w:tcPr>
            <w:tcW w:w="2835" w:type="dxa"/>
            <w:tcBorders>
              <w:bottom w:val="nil"/>
            </w:tcBorders>
            <w:vAlign w:val="center"/>
          </w:tcPr>
          <w:p w:rsidR="000E7274" w:rsidRPr="00D372B3" w:rsidRDefault="000E7274" w:rsidP="00B86037">
            <w:pPr>
              <w:snapToGrid w:val="0"/>
              <w:spacing w:line="120" w:lineRule="atLeast"/>
              <w:rPr>
                <w:rFonts w:ascii="Arial" w:eastAsia="標楷體" w:hAnsi="Arial"/>
                <w:sz w:val="18"/>
                <w:szCs w:val="18"/>
              </w:rPr>
            </w:pPr>
          </w:p>
        </w:tc>
        <w:tc>
          <w:tcPr>
            <w:tcW w:w="2977"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Bond registration institution</w:t>
            </w:r>
          </w:p>
        </w:tc>
        <w:tc>
          <w:tcPr>
            <w:tcW w:w="2703" w:type="dxa"/>
            <w:gridSpan w:val="2"/>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348"/>
        </w:trPr>
        <w:tc>
          <w:tcPr>
            <w:tcW w:w="2013" w:type="dxa"/>
            <w:gridSpan w:val="2"/>
            <w:vAlign w:val="center"/>
          </w:tcPr>
          <w:p w:rsidR="000E7274" w:rsidRPr="00D372B3" w:rsidRDefault="000E7274" w:rsidP="00B86037">
            <w:pPr>
              <w:spacing w:line="220" w:lineRule="exact"/>
              <w:ind w:right="28"/>
              <w:rPr>
                <w:rFonts w:ascii="Arial" w:eastAsia="標楷體" w:hAnsi="Arial"/>
                <w:sz w:val="18"/>
                <w:szCs w:val="18"/>
              </w:rPr>
            </w:pPr>
            <w:r w:rsidRPr="00D372B3">
              <w:rPr>
                <w:rFonts w:ascii="Arial" w:eastAsia="標楷體" w:hAnsi="Arial"/>
                <w:sz w:val="18"/>
                <w:szCs w:val="18"/>
              </w:rPr>
              <w:t>Guarantee type and content</w:t>
            </w:r>
          </w:p>
        </w:tc>
        <w:tc>
          <w:tcPr>
            <w:tcW w:w="2835" w:type="dxa"/>
            <w:tcBorders>
              <w:bottom w:val="nil"/>
            </w:tcBorders>
            <w:vAlign w:val="center"/>
          </w:tcPr>
          <w:p w:rsidR="000E7274" w:rsidRPr="00D372B3" w:rsidRDefault="000E7274" w:rsidP="00B86037">
            <w:pPr>
              <w:snapToGrid w:val="0"/>
              <w:spacing w:line="120" w:lineRule="atLeast"/>
              <w:rPr>
                <w:rFonts w:ascii="Arial" w:eastAsia="標楷體" w:hAnsi="Arial"/>
                <w:sz w:val="18"/>
                <w:szCs w:val="18"/>
              </w:rPr>
            </w:pPr>
          </w:p>
        </w:tc>
        <w:tc>
          <w:tcPr>
            <w:tcW w:w="2977" w:type="dxa"/>
            <w:gridSpan w:val="2"/>
            <w:vAlign w:val="center"/>
          </w:tcPr>
          <w:p w:rsidR="000E7274" w:rsidRPr="00D372B3" w:rsidRDefault="000E7274" w:rsidP="00B86037">
            <w:pPr>
              <w:spacing w:line="240" w:lineRule="exact"/>
              <w:ind w:left="12"/>
              <w:rPr>
                <w:rFonts w:ascii="Arial" w:eastAsia="標楷體" w:hAnsi="Arial"/>
                <w:sz w:val="18"/>
                <w:szCs w:val="18"/>
              </w:rPr>
            </w:pPr>
            <w:r w:rsidRPr="00D372B3">
              <w:rPr>
                <w:rFonts w:ascii="Arial" w:eastAsia="標楷體" w:hAnsi="Arial"/>
                <w:sz w:val="18"/>
              </w:rPr>
              <w:t>International code for bond</w:t>
            </w:r>
            <w:r w:rsidRPr="00D372B3">
              <w:rPr>
                <w:rFonts w:ascii="Arial" w:eastAsia="標楷體" w:hAnsi="Arial" w:hint="eastAsia"/>
                <w:sz w:val="18"/>
              </w:rPr>
              <w:t>, if bond is</w:t>
            </w:r>
            <w:r w:rsidRPr="00D372B3">
              <w:rPr>
                <w:rFonts w:ascii="Arial" w:eastAsia="標楷體" w:hAnsi="Arial"/>
                <w:sz w:val="18"/>
              </w:rPr>
              <w:t xml:space="preserve"> registered overseas</w:t>
            </w:r>
          </w:p>
        </w:tc>
        <w:tc>
          <w:tcPr>
            <w:tcW w:w="2703" w:type="dxa"/>
            <w:gridSpan w:val="2"/>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367"/>
        </w:trPr>
        <w:tc>
          <w:tcPr>
            <w:tcW w:w="2013" w:type="dxa"/>
            <w:gridSpan w:val="2"/>
            <w:vAlign w:val="center"/>
          </w:tcPr>
          <w:p w:rsidR="000E7274" w:rsidRPr="00D372B3" w:rsidRDefault="000E7274" w:rsidP="00B86037">
            <w:pPr>
              <w:spacing w:line="220" w:lineRule="exact"/>
              <w:ind w:left="28" w:right="28"/>
              <w:rPr>
                <w:rFonts w:ascii="Arial" w:eastAsia="標楷體" w:hAnsi="Arial"/>
                <w:sz w:val="18"/>
                <w:szCs w:val="18"/>
              </w:rPr>
            </w:pPr>
            <w:r w:rsidRPr="00D372B3">
              <w:rPr>
                <w:rFonts w:ascii="Arial" w:eastAsia="標楷體" w:hAnsi="Arial"/>
                <w:sz w:val="18"/>
              </w:rPr>
              <w:t xml:space="preserve">Governing Law </w:t>
            </w:r>
          </w:p>
        </w:tc>
        <w:tc>
          <w:tcPr>
            <w:tcW w:w="2835" w:type="dxa"/>
            <w:tcBorders>
              <w:bottom w:val="nil"/>
            </w:tcBorders>
            <w:vAlign w:val="center"/>
          </w:tcPr>
          <w:p w:rsidR="000E7274" w:rsidRPr="00D372B3" w:rsidRDefault="000E7274" w:rsidP="00B86037">
            <w:pPr>
              <w:snapToGrid w:val="0"/>
              <w:spacing w:line="120" w:lineRule="atLeast"/>
              <w:rPr>
                <w:rFonts w:ascii="Arial" w:eastAsia="標楷體" w:hAnsi="Arial"/>
                <w:sz w:val="18"/>
                <w:szCs w:val="18"/>
              </w:rPr>
            </w:pPr>
          </w:p>
        </w:tc>
        <w:tc>
          <w:tcPr>
            <w:tcW w:w="2977" w:type="dxa"/>
            <w:gridSpan w:val="2"/>
            <w:vAlign w:val="center"/>
          </w:tcPr>
          <w:p w:rsidR="000E7274" w:rsidRPr="00D372B3" w:rsidRDefault="000E7274" w:rsidP="00B86037">
            <w:pPr>
              <w:spacing w:line="240" w:lineRule="exact"/>
              <w:ind w:left="12"/>
              <w:rPr>
                <w:rFonts w:ascii="Arial" w:eastAsia="標楷體" w:hAnsi="Arial"/>
                <w:sz w:val="18"/>
                <w:szCs w:val="18"/>
              </w:rPr>
            </w:pPr>
            <w:r w:rsidRPr="00D372B3">
              <w:rPr>
                <w:rFonts w:ascii="Arial" w:eastAsia="標楷體" w:hAnsi="Arial"/>
                <w:sz w:val="18"/>
                <w:szCs w:val="18"/>
              </w:rPr>
              <w:t>Underwriters</w:t>
            </w:r>
            <w:r w:rsidRPr="00D372B3">
              <w:rPr>
                <w:rFonts w:ascii="Arial" w:eastAsia="標楷體" w:hAnsi="Arial" w:hint="eastAsia"/>
                <w:sz w:val="18"/>
                <w:szCs w:val="18"/>
              </w:rPr>
              <w:t xml:space="preserve"> </w:t>
            </w:r>
            <w:r w:rsidRPr="00D372B3">
              <w:rPr>
                <w:rFonts w:ascii="Arial" w:eastAsia="標楷體" w:hAnsi="Arial"/>
                <w:sz w:val="18"/>
                <w:szCs w:val="18"/>
              </w:rPr>
              <w:t xml:space="preserve">/ </w:t>
            </w:r>
          </w:p>
          <w:p w:rsidR="000E7274" w:rsidRPr="00D372B3" w:rsidRDefault="000E7274" w:rsidP="00B86037">
            <w:pPr>
              <w:spacing w:line="240" w:lineRule="exact"/>
              <w:ind w:left="12"/>
              <w:rPr>
                <w:rFonts w:ascii="Arial" w:eastAsia="標楷體" w:hAnsi="Arial"/>
                <w:sz w:val="18"/>
                <w:szCs w:val="18"/>
                <w:highlight w:val="yellow"/>
              </w:rPr>
            </w:pPr>
            <w:r w:rsidRPr="00D372B3">
              <w:rPr>
                <w:rFonts w:ascii="Arial" w:eastAsia="標楷體" w:hAnsi="Arial"/>
                <w:sz w:val="18"/>
                <w:szCs w:val="18"/>
              </w:rPr>
              <w:t>Underwriting commitment, commission (%) and examination fee respectively</w:t>
            </w:r>
          </w:p>
        </w:tc>
        <w:tc>
          <w:tcPr>
            <w:tcW w:w="2703" w:type="dxa"/>
            <w:gridSpan w:val="2"/>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rPr>
                <w:rFonts w:ascii="Arial" w:hAnsi="Arial"/>
              </w:rPr>
            </w:pPr>
            <w:r w:rsidRPr="00D372B3">
              <w:rPr>
                <w:rFonts w:ascii="Arial" w:eastAsia="標楷體" w:hAnsi="Arial"/>
                <w:sz w:val="18"/>
              </w:rPr>
              <w:t>Will the bond principle and interest be separated?</w:t>
            </w:r>
          </w:p>
        </w:tc>
        <w:tc>
          <w:tcPr>
            <w:tcW w:w="2835" w:type="dxa"/>
            <w:tcBorders>
              <w:bottom w:val="nil"/>
            </w:tcBorders>
            <w:vAlign w:val="center"/>
          </w:tcPr>
          <w:p w:rsidR="000E7274" w:rsidRPr="00D372B3" w:rsidRDefault="000E7274" w:rsidP="00B86037">
            <w:pPr>
              <w:spacing w:line="240" w:lineRule="exact"/>
              <w:ind w:firstLineChars="11" w:firstLine="20"/>
              <w:rPr>
                <w:rFonts w:ascii="Arial" w:eastAsia="標楷體" w:hAnsi="Arial"/>
                <w:sz w:val="18"/>
                <w:szCs w:val="18"/>
              </w:rPr>
            </w:pPr>
            <w:r w:rsidRPr="00D372B3">
              <w:rPr>
                <w:rFonts w:ascii="Arial" w:eastAsia="標楷體" w:hAnsi="Arial"/>
                <w:sz w:val="18"/>
                <w:szCs w:val="18"/>
              </w:rPr>
              <w:t>□Yes  □No</w:t>
            </w:r>
          </w:p>
        </w:tc>
        <w:tc>
          <w:tcPr>
            <w:tcW w:w="2977" w:type="dxa"/>
            <w:gridSpan w:val="2"/>
            <w:vAlign w:val="center"/>
          </w:tcPr>
          <w:p w:rsidR="000E7274" w:rsidRPr="00D372B3" w:rsidRDefault="000E7274" w:rsidP="00B86037">
            <w:pPr>
              <w:spacing w:line="240" w:lineRule="exact"/>
              <w:ind w:left="12"/>
              <w:rPr>
                <w:rFonts w:ascii="Arial" w:eastAsia="標楷體" w:hAnsi="Arial"/>
                <w:sz w:val="18"/>
                <w:szCs w:val="18"/>
              </w:rPr>
            </w:pPr>
            <w:r w:rsidRPr="00D372B3">
              <w:rPr>
                <w:rFonts w:ascii="Arial" w:eastAsia="標楷體" w:hAnsi="Arial"/>
                <w:sz w:val="18"/>
                <w:szCs w:val="18"/>
              </w:rPr>
              <w:t>Agent for information disclosure</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Planned TPEx listing Date</w:t>
            </w:r>
          </w:p>
        </w:tc>
        <w:tc>
          <w:tcPr>
            <w:tcW w:w="2835" w:type="dxa"/>
            <w:tcBorders>
              <w:bottom w:val="single" w:sz="4" w:space="0" w:color="auto"/>
            </w:tcBorders>
            <w:vAlign w:val="center"/>
          </w:tcPr>
          <w:p w:rsidR="000E7274" w:rsidRPr="00D372B3" w:rsidRDefault="000E7274" w:rsidP="00B86037">
            <w:pPr>
              <w:snapToGrid w:val="0"/>
              <w:spacing w:line="120" w:lineRule="atLeast"/>
              <w:rPr>
                <w:rFonts w:ascii="Arial" w:eastAsia="標楷體" w:hAnsi="Arial"/>
                <w:sz w:val="18"/>
                <w:szCs w:val="18"/>
              </w:rPr>
            </w:pPr>
          </w:p>
        </w:tc>
        <w:tc>
          <w:tcPr>
            <w:tcW w:w="2977"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hint="eastAsia"/>
                <w:sz w:val="18"/>
                <w:szCs w:val="18"/>
              </w:rPr>
              <w:t>L</w:t>
            </w:r>
            <w:r w:rsidRPr="00D372B3">
              <w:rPr>
                <w:rFonts w:ascii="Arial" w:eastAsia="標楷體" w:hAnsi="Arial"/>
                <w:sz w:val="18"/>
                <w:szCs w:val="18"/>
              </w:rPr>
              <w:t>isting Exchange(s)</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rPr>
                <w:rFonts w:ascii="Arial" w:eastAsia="標楷體" w:hAnsi="Arial"/>
                <w:sz w:val="18"/>
                <w:szCs w:val="18"/>
              </w:rPr>
            </w:pPr>
          </w:p>
        </w:tc>
      </w:tr>
      <w:tr w:rsidR="00D372B3" w:rsidRPr="00D372B3" w:rsidTr="00B86037">
        <w:trPr>
          <w:cantSplit/>
          <w:trHeight w:val="360"/>
        </w:trPr>
        <w:tc>
          <w:tcPr>
            <w:tcW w:w="2013"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Method of attachments review</w:t>
            </w:r>
          </w:p>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w:t>
            </w:r>
            <w:r w:rsidRPr="00D372B3">
              <w:rPr>
                <w:rFonts w:ascii="Arial" w:eastAsia="標楷體" w:hAnsi="Arial"/>
                <w:sz w:val="18"/>
                <w:szCs w:val="18"/>
              </w:rPr>
              <w:t>Note 1</w:t>
            </w:r>
            <w:r w:rsidRPr="00D372B3">
              <w:rPr>
                <w:rFonts w:ascii="Arial" w:eastAsia="標楷體" w:hAnsi="Arial"/>
                <w:sz w:val="18"/>
                <w:szCs w:val="18"/>
              </w:rPr>
              <w:t>）</w:t>
            </w:r>
          </w:p>
        </w:tc>
        <w:tc>
          <w:tcPr>
            <w:tcW w:w="2835" w:type="dxa"/>
            <w:tcBorders>
              <w:bottom w:val="single" w:sz="4" w:space="0" w:color="auto"/>
            </w:tcBorders>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□Online</w:t>
            </w:r>
          </w:p>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□Paper</w:t>
            </w:r>
          </w:p>
        </w:tc>
        <w:tc>
          <w:tcPr>
            <w:tcW w:w="2977" w:type="dxa"/>
            <w:gridSpan w:val="2"/>
            <w:vAlign w:val="center"/>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Date of Application</w:t>
            </w:r>
          </w:p>
        </w:tc>
        <w:tc>
          <w:tcPr>
            <w:tcW w:w="2703" w:type="dxa"/>
            <w:gridSpan w:val="2"/>
            <w:tcBorders>
              <w:bottom w:val="single" w:sz="4" w:space="0" w:color="auto"/>
            </w:tcBorders>
            <w:vAlign w:val="center"/>
          </w:tcPr>
          <w:p w:rsidR="000E7274" w:rsidRPr="00D372B3" w:rsidRDefault="000E7274" w:rsidP="00B86037">
            <w:pPr>
              <w:snapToGrid w:val="0"/>
              <w:spacing w:line="120" w:lineRule="atLeast"/>
              <w:jc w:val="distribute"/>
              <w:rPr>
                <w:rFonts w:ascii="Arial" w:eastAsia="標楷體" w:hAnsi="Arial"/>
                <w:sz w:val="18"/>
                <w:szCs w:val="18"/>
              </w:rPr>
            </w:pPr>
          </w:p>
        </w:tc>
      </w:tr>
      <w:tr w:rsidR="00D372B3" w:rsidRPr="00D372B3" w:rsidTr="00B86037">
        <w:trPr>
          <w:cantSplit/>
          <w:trHeight w:val="2431"/>
        </w:trPr>
        <w:tc>
          <w:tcPr>
            <w:tcW w:w="434" w:type="dxa"/>
          </w:tcPr>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lastRenderedPageBreak/>
              <w:t xml:space="preserve"> </w:t>
            </w:r>
          </w:p>
          <w:p w:rsidR="000E7274" w:rsidRPr="00D372B3" w:rsidRDefault="000E7274" w:rsidP="00B86037">
            <w:pPr>
              <w:snapToGrid w:val="0"/>
              <w:spacing w:line="120" w:lineRule="atLeast"/>
              <w:rPr>
                <w:rFonts w:ascii="Arial" w:eastAsia="標楷體" w:hAnsi="Arial"/>
                <w:sz w:val="18"/>
                <w:szCs w:val="18"/>
              </w:rPr>
            </w:pPr>
          </w:p>
          <w:p w:rsidR="000E7274" w:rsidRPr="00D372B3" w:rsidRDefault="000E7274" w:rsidP="00B86037">
            <w:pPr>
              <w:snapToGrid w:val="0"/>
              <w:spacing w:line="120" w:lineRule="atLeast"/>
              <w:rPr>
                <w:rFonts w:ascii="Arial" w:eastAsia="標楷體" w:hAnsi="Arial"/>
                <w:sz w:val="18"/>
                <w:szCs w:val="18"/>
              </w:rPr>
            </w:pPr>
          </w:p>
          <w:p w:rsidR="000E7274" w:rsidRPr="00D372B3" w:rsidRDefault="000E7274" w:rsidP="00B86037">
            <w:pPr>
              <w:snapToGrid w:val="0"/>
              <w:spacing w:line="120" w:lineRule="atLeast"/>
              <w:rPr>
                <w:rFonts w:ascii="Arial" w:eastAsia="標楷體" w:hAnsi="Arial"/>
                <w:sz w:val="18"/>
                <w:szCs w:val="18"/>
              </w:rPr>
            </w:pPr>
          </w:p>
          <w:p w:rsidR="000E7274" w:rsidRPr="00D372B3" w:rsidRDefault="000E7274" w:rsidP="00B86037">
            <w:pPr>
              <w:snapToGrid w:val="0"/>
              <w:spacing w:line="120" w:lineRule="atLeast"/>
              <w:rPr>
                <w:rFonts w:ascii="Arial" w:eastAsia="標楷體" w:hAnsi="Arial"/>
                <w:sz w:val="18"/>
                <w:szCs w:val="18"/>
              </w:rPr>
            </w:pPr>
          </w:p>
          <w:p w:rsidR="000E7274" w:rsidRPr="00D372B3" w:rsidRDefault="000E7274" w:rsidP="00B86037">
            <w:pPr>
              <w:snapToGrid w:val="0"/>
              <w:spacing w:line="120" w:lineRule="atLeast"/>
              <w:rPr>
                <w:rFonts w:ascii="Arial" w:eastAsia="標楷體" w:hAnsi="Arial"/>
                <w:sz w:val="18"/>
                <w:szCs w:val="18"/>
              </w:rPr>
            </w:pPr>
          </w:p>
          <w:p w:rsidR="000E7274" w:rsidRPr="00D372B3" w:rsidRDefault="000E7274" w:rsidP="00B86037">
            <w:pPr>
              <w:snapToGrid w:val="0"/>
              <w:spacing w:line="120" w:lineRule="atLeast"/>
              <w:rPr>
                <w:rFonts w:ascii="Arial" w:eastAsia="標楷體" w:hAnsi="Arial"/>
                <w:sz w:val="18"/>
                <w:szCs w:val="18"/>
              </w:rPr>
            </w:pPr>
          </w:p>
          <w:p w:rsidR="000E7274" w:rsidRPr="00D372B3" w:rsidRDefault="000E7274" w:rsidP="00B86037">
            <w:pPr>
              <w:snapToGrid w:val="0"/>
              <w:spacing w:line="120" w:lineRule="atLeast"/>
              <w:rPr>
                <w:rFonts w:ascii="Arial" w:eastAsia="標楷體" w:hAnsi="Arial"/>
                <w:sz w:val="18"/>
                <w:szCs w:val="18"/>
              </w:rPr>
            </w:pPr>
          </w:p>
          <w:p w:rsidR="000E7274" w:rsidRPr="00D372B3" w:rsidRDefault="000E7274" w:rsidP="00B86037">
            <w:pPr>
              <w:snapToGrid w:val="0"/>
              <w:spacing w:line="120" w:lineRule="atLeast"/>
              <w:rPr>
                <w:rFonts w:ascii="Arial" w:eastAsia="標楷體" w:hAnsi="Arial"/>
                <w:sz w:val="18"/>
                <w:szCs w:val="18"/>
              </w:rPr>
            </w:pPr>
          </w:p>
          <w:p w:rsidR="000E7274" w:rsidRPr="00D372B3" w:rsidRDefault="000E7274" w:rsidP="00B86037">
            <w:pPr>
              <w:snapToGrid w:val="0"/>
              <w:spacing w:line="120" w:lineRule="atLeast"/>
              <w:rPr>
                <w:rFonts w:ascii="Arial" w:eastAsia="標楷體" w:hAnsi="Arial"/>
                <w:sz w:val="18"/>
                <w:szCs w:val="18"/>
              </w:rPr>
            </w:pPr>
          </w:p>
          <w:p w:rsidR="000E7274" w:rsidRPr="00D372B3" w:rsidRDefault="000E7274" w:rsidP="00B86037">
            <w:pPr>
              <w:snapToGrid w:val="0"/>
              <w:spacing w:line="120" w:lineRule="atLeast"/>
              <w:rPr>
                <w:rFonts w:ascii="Arial" w:eastAsia="標楷體" w:hAnsi="Arial"/>
                <w:sz w:val="18"/>
                <w:szCs w:val="18"/>
              </w:rPr>
            </w:pPr>
            <w:r w:rsidRPr="00D372B3">
              <w:rPr>
                <w:rFonts w:ascii="Arial" w:eastAsia="標楷體" w:hAnsi="Arial"/>
                <w:sz w:val="18"/>
                <w:szCs w:val="18"/>
              </w:rPr>
              <w:t xml:space="preserve">Attachments </w:t>
            </w:r>
          </w:p>
        </w:tc>
        <w:tc>
          <w:tcPr>
            <w:tcW w:w="10094" w:type="dxa"/>
            <w:gridSpan w:val="6"/>
          </w:tcPr>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sz w:val="18"/>
                <w:szCs w:val="18"/>
              </w:rPr>
              <w:t xml:space="preserve">A declaration that the contents of this application and its attachments contain no falsehood or concealment. </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sz w:val="18"/>
              </w:rPr>
              <w:t xml:space="preserve">Documents confirming the completion of public offering (Underwritten </w:t>
            </w:r>
            <w:r w:rsidRPr="00D372B3">
              <w:rPr>
                <w:rFonts w:ascii="Arial" w:eastAsia="標楷體" w:hAnsi="Arial"/>
                <w:sz w:val="18"/>
                <w:u w:val="single"/>
              </w:rPr>
              <w:t>international</w:t>
            </w:r>
            <w:r w:rsidRPr="00D372B3">
              <w:rPr>
                <w:rFonts w:ascii="Arial" w:eastAsia="標楷體" w:hAnsi="Arial"/>
                <w:sz w:val="18"/>
              </w:rPr>
              <w:t xml:space="preserve"> bonds may provide an underwriting contract verified by a solicitor or the letter of approval for the underwriting contract provided by Taiwan Securities Association no later than the previous business day of the OTC Trading date, and send the document confirming completion of public offering to TPEx no later than the OTC Trading date</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sz w:val="18"/>
              </w:rPr>
              <w:t>A document verifying that the prospectus or private placement memorandum for bonds has been uploaded on the information reporting website (MOPS) designated by the competent authority</w:t>
            </w:r>
            <w:r w:rsidRPr="00D372B3">
              <w:rPr>
                <w:rFonts w:ascii="Arial" w:eastAsia="標楷體"/>
                <w:sz w:val="18"/>
                <w:szCs w:val="18"/>
              </w:rPr>
              <w:t>。</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sz w:val="18"/>
                <w:u w:val="single"/>
              </w:rPr>
              <w:t>International</w:t>
            </w:r>
            <w:r w:rsidRPr="00D372B3">
              <w:rPr>
                <w:rFonts w:ascii="Arial" w:eastAsia="標楷體" w:hAnsi="Arial"/>
                <w:sz w:val="18"/>
                <w:szCs w:val="18"/>
              </w:rPr>
              <w:t xml:space="preserve"> bond issuance method and bond interest </w:t>
            </w:r>
            <w:r w:rsidRPr="00D372B3">
              <w:rPr>
                <w:rFonts w:ascii="Arial" w:eastAsia="標楷體" w:hAnsi="Arial" w:hint="eastAsia"/>
                <w:sz w:val="18"/>
                <w:szCs w:val="18"/>
              </w:rPr>
              <w:t>rate schedule</w:t>
            </w:r>
            <w:r w:rsidRPr="00D372B3">
              <w:rPr>
                <w:rFonts w:ascii="Arial" w:eastAsia="標楷體" w:hAnsi="Arial"/>
                <w:sz w:val="18"/>
                <w:szCs w:val="18"/>
              </w:rPr>
              <w:t>.</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sz w:val="18"/>
                <w:szCs w:val="18"/>
              </w:rPr>
              <w:t xml:space="preserve">Documents </w:t>
            </w:r>
            <w:r w:rsidRPr="00D372B3">
              <w:rPr>
                <w:rFonts w:ascii="Arial" w:eastAsia="標楷體" w:hAnsi="Arial"/>
                <w:sz w:val="18"/>
                <w:szCs w:val="18"/>
                <w:lang w:val="en-GB"/>
              </w:rPr>
              <w:t xml:space="preserve">confirming bond registration in the domestic and overseas securities custody </w:t>
            </w:r>
            <w:r w:rsidRPr="00D372B3">
              <w:rPr>
                <w:rFonts w:ascii="Arial" w:eastAsia="標楷體" w:hAnsi="Arial" w:hint="eastAsia"/>
                <w:sz w:val="18"/>
                <w:szCs w:val="18"/>
                <w:lang w:val="en-GB"/>
              </w:rPr>
              <w:t>enterprise.</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hAnsi="Arial"/>
                <w:sz w:val="18"/>
              </w:rPr>
              <w:t>Five copies of the Contract for Purchase and Sale of International Bonds on the Taipei Exchange. (Not necessary for applicants who have already signed the Contract for Purchase and Sale of International Bonds on the Taipei Exchange and received agreement from TPEx.)</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sz w:val="18"/>
                <w:szCs w:val="18"/>
                <w:lang w:val="en-GB"/>
              </w:rPr>
              <w:t xml:space="preserve">Documents </w:t>
            </w:r>
            <w:r w:rsidRPr="00D372B3">
              <w:rPr>
                <w:rFonts w:ascii="Arial" w:eastAsia="標楷體" w:hAnsi="Arial" w:hint="eastAsia"/>
                <w:sz w:val="18"/>
                <w:szCs w:val="18"/>
                <w:lang w:val="en-GB"/>
              </w:rPr>
              <w:t>verifying</w:t>
            </w:r>
            <w:r w:rsidRPr="00D372B3">
              <w:rPr>
                <w:rFonts w:ascii="Arial" w:eastAsia="標楷體" w:hAnsi="Arial"/>
                <w:sz w:val="18"/>
                <w:szCs w:val="18"/>
                <w:lang w:val="en-GB"/>
              </w:rPr>
              <w:t xml:space="preserve"> to the reporting of basic details of the bond </w:t>
            </w:r>
            <w:r w:rsidRPr="00D372B3">
              <w:rPr>
                <w:rFonts w:ascii="Arial" w:eastAsia="標楷體" w:hAnsi="Arial" w:hint="eastAsia"/>
                <w:sz w:val="18"/>
                <w:szCs w:val="18"/>
                <w:lang w:val="en-GB"/>
              </w:rPr>
              <w:t>on</w:t>
            </w:r>
            <w:r w:rsidRPr="00D372B3">
              <w:rPr>
                <w:rFonts w:ascii="Arial" w:eastAsia="標楷體" w:hAnsi="Arial"/>
                <w:sz w:val="18"/>
                <w:szCs w:val="18"/>
                <w:lang w:val="en-GB"/>
              </w:rPr>
              <w:t xml:space="preserve"> the information reporting website designated by </w:t>
            </w:r>
            <w:r w:rsidRPr="00D372B3">
              <w:rPr>
                <w:rFonts w:ascii="Arial" w:eastAsia="標楷體" w:hAnsi="Arial" w:hint="eastAsia"/>
                <w:sz w:val="18"/>
                <w:szCs w:val="18"/>
                <w:lang w:val="en-GB"/>
              </w:rPr>
              <w:t>TPEx</w:t>
            </w:r>
            <w:r w:rsidRPr="00D372B3">
              <w:rPr>
                <w:rFonts w:ascii="Arial" w:eastAsia="標楷體" w:hAnsi="Arial"/>
                <w:sz w:val="18"/>
                <w:szCs w:val="18"/>
                <w:lang w:val="en-GB"/>
              </w:rPr>
              <w:t>.</w:t>
            </w:r>
          </w:p>
          <w:p w:rsidR="000E7274" w:rsidRPr="00D372B3" w:rsidRDefault="000E7274" w:rsidP="00B86037">
            <w:pPr>
              <w:numPr>
                <w:ilvl w:val="0"/>
                <w:numId w:val="26"/>
              </w:numPr>
              <w:overflowPunct w:val="0"/>
              <w:autoSpaceDE w:val="0"/>
              <w:autoSpaceDN w:val="0"/>
              <w:snapToGrid w:val="0"/>
              <w:spacing w:line="120" w:lineRule="atLeast"/>
              <w:jc w:val="both"/>
              <w:rPr>
                <w:rFonts w:ascii="Arial" w:eastAsia="標楷體" w:hAnsi="Arial"/>
                <w:sz w:val="18"/>
                <w:szCs w:val="18"/>
              </w:rPr>
            </w:pPr>
            <w:r w:rsidRPr="00D372B3">
              <w:rPr>
                <w:rFonts w:ascii="Arial" w:eastAsia="標楷體" w:hAnsi="Arial"/>
                <w:sz w:val="18"/>
                <w:szCs w:val="18"/>
                <w:lang w:val="en-GB"/>
              </w:rPr>
              <w:t>Meeting records from t</w:t>
            </w:r>
            <w:r w:rsidRPr="00D372B3">
              <w:rPr>
                <w:rFonts w:ascii="Arial" w:eastAsia="標楷體" w:hAnsi="Arial"/>
                <w:sz w:val="18"/>
                <w:szCs w:val="18"/>
              </w:rPr>
              <w:t>he relevant Board of Directors’ or Shareholders’</w:t>
            </w:r>
            <w:r w:rsidRPr="00D372B3">
              <w:rPr>
                <w:rFonts w:ascii="Arial" w:eastAsia="標楷體" w:hAnsi="Arial"/>
                <w:sz w:val="18"/>
                <w:szCs w:val="18"/>
                <w:lang w:val="en-GB"/>
              </w:rPr>
              <w:t xml:space="preserve"> meeting when the issuer made the public offering and issuance of securities in this case; </w:t>
            </w:r>
            <w:r w:rsidRPr="00D372B3">
              <w:rPr>
                <w:rFonts w:ascii="Arial" w:eastAsia="標楷體" w:hAnsi="Arial" w:hint="eastAsia"/>
                <w:sz w:val="18"/>
                <w:szCs w:val="18"/>
                <w:u w:val="single"/>
                <w:lang w:val="en-GB"/>
              </w:rPr>
              <w:t>G</w:t>
            </w:r>
            <w:r w:rsidRPr="00D372B3">
              <w:rPr>
                <w:rFonts w:ascii="Arial" w:eastAsia="標楷體" w:hAnsi="Arial"/>
                <w:sz w:val="18"/>
                <w:szCs w:val="18"/>
                <w:u w:val="single"/>
                <w:lang w:val="en-GB"/>
              </w:rPr>
              <w:t>overnment Issuer should provide copies</w:t>
            </w:r>
            <w:r w:rsidRPr="00D372B3">
              <w:rPr>
                <w:rFonts w:ascii="Arial" w:eastAsia="標楷體" w:hAnsi="Arial" w:hint="eastAsia"/>
                <w:sz w:val="18"/>
                <w:szCs w:val="18"/>
                <w:u w:val="single"/>
                <w:lang w:val="en-GB"/>
              </w:rPr>
              <w:t xml:space="preserve"> </w:t>
            </w:r>
            <w:r w:rsidRPr="00D372B3">
              <w:rPr>
                <w:rFonts w:ascii="Arial" w:eastAsia="標楷體" w:hAnsi="Arial"/>
                <w:sz w:val="18"/>
                <w:szCs w:val="18"/>
                <w:u w:val="single"/>
                <w:lang w:val="en-GB"/>
              </w:rPr>
              <w:t>of all enabling governmental or legislative acts, authorisations, consents or orders</w:t>
            </w:r>
            <w:r w:rsidRPr="00D372B3">
              <w:rPr>
                <w:rFonts w:ascii="Arial" w:eastAsia="標楷體" w:hAnsi="Arial" w:hint="eastAsia"/>
                <w:sz w:val="18"/>
                <w:szCs w:val="18"/>
                <w:u w:val="single"/>
                <w:lang w:val="en-GB"/>
              </w:rPr>
              <w:t xml:space="preserve"> </w:t>
            </w:r>
            <w:r w:rsidRPr="00D372B3">
              <w:rPr>
                <w:rFonts w:ascii="Arial" w:eastAsia="標楷體" w:hAnsi="Arial"/>
                <w:sz w:val="18"/>
                <w:szCs w:val="18"/>
                <w:u w:val="single"/>
                <w:lang w:val="en-GB"/>
              </w:rPr>
              <w:t>and so on</w:t>
            </w:r>
            <w:r w:rsidRPr="00D372B3">
              <w:rPr>
                <w:rFonts w:ascii="Arial" w:eastAsia="標楷體" w:hAnsi="Arial" w:hint="eastAsia"/>
                <w:sz w:val="18"/>
                <w:szCs w:val="18"/>
                <w:u w:val="single"/>
                <w:lang w:val="en-GB"/>
              </w:rPr>
              <w:t xml:space="preserve"> </w:t>
            </w:r>
            <w:r w:rsidRPr="00D372B3">
              <w:rPr>
                <w:rFonts w:ascii="Arial" w:eastAsia="標楷體" w:hAnsi="Arial"/>
                <w:sz w:val="18"/>
                <w:szCs w:val="18"/>
                <w:u w:val="single"/>
                <w:lang w:val="en-GB"/>
              </w:rPr>
              <w:t>as a replacement.</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sz w:val="18"/>
                <w:szCs w:val="18"/>
                <w:lang w:val="en-GB"/>
              </w:rPr>
              <w:t>Photocopies of all necessary documents from the issuer, in accordance with the country of registration and country of listing, confirming all necessary approvals and declarations related to the public offering and issuance of securities in this case. (Related documents from the country of listing are not necessary for issuers not yet listed for trading on the securities market)</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sz w:val="18"/>
                <w:szCs w:val="18"/>
                <w:lang w:val="en-GB"/>
              </w:rPr>
              <w:t xml:space="preserve">Documents confirming the registration of the issuer as a legal entity in accordance with the legal organization in the country of registration. (Not necessary for primary </w:t>
            </w:r>
            <w:r w:rsidRPr="00D372B3">
              <w:rPr>
                <w:rFonts w:ascii="Arial" w:eastAsia="標楷體" w:hAnsi="Arial" w:hint="eastAsia"/>
                <w:sz w:val="18"/>
                <w:szCs w:val="18"/>
                <w:lang w:val="en-GB"/>
              </w:rPr>
              <w:t xml:space="preserve">exchange (or </w:t>
            </w:r>
            <w:r w:rsidRPr="00D372B3">
              <w:rPr>
                <w:rFonts w:ascii="Arial" w:hAnsi="Arial"/>
                <w:sz w:val="18"/>
              </w:rPr>
              <w:t>TPEx</w:t>
            </w:r>
            <w:r w:rsidRPr="00D372B3">
              <w:rPr>
                <w:rFonts w:ascii="Arial" w:eastAsia="標楷體" w:hAnsi="Arial" w:hint="eastAsia"/>
                <w:sz w:val="18"/>
                <w:szCs w:val="18"/>
                <w:lang w:val="en-GB"/>
              </w:rPr>
              <w:t>) listed</w:t>
            </w:r>
            <w:r w:rsidRPr="00D372B3">
              <w:rPr>
                <w:rFonts w:ascii="Arial" w:eastAsia="標楷體" w:hAnsi="Arial"/>
                <w:sz w:val="18"/>
                <w:szCs w:val="18"/>
                <w:lang w:val="en-GB"/>
              </w:rPr>
              <w:t xml:space="preserve"> companies</w:t>
            </w:r>
            <w:r w:rsidRPr="00D372B3">
              <w:rPr>
                <w:rFonts w:ascii="Arial" w:eastAsia="標楷體" w:hAnsi="Arial"/>
                <w:sz w:val="18"/>
                <w:szCs w:val="18"/>
                <w:u w:val="single"/>
                <w:lang w:val="en-GB"/>
              </w:rPr>
              <w:t>,</w:t>
            </w:r>
            <w:r w:rsidRPr="00D372B3">
              <w:rPr>
                <w:rFonts w:ascii="Arial" w:eastAsia="標楷體" w:hAnsi="Arial"/>
                <w:sz w:val="18"/>
                <w:szCs w:val="18"/>
                <w:lang w:val="en-GB"/>
              </w:rPr>
              <w:t xml:space="preserve"> emerging stock companies </w:t>
            </w:r>
            <w:r w:rsidRPr="00D372B3">
              <w:rPr>
                <w:rFonts w:ascii="Arial" w:eastAsia="標楷體" w:hAnsi="Arial"/>
                <w:sz w:val="18"/>
                <w:szCs w:val="18"/>
                <w:u w:val="single"/>
                <w:lang w:val="en-GB"/>
              </w:rPr>
              <w:t>and</w:t>
            </w:r>
            <w:r w:rsidRPr="00D372B3">
              <w:rPr>
                <w:rFonts w:ascii="Arial" w:eastAsia="標楷體" w:hAnsi="Arial"/>
                <w:sz w:val="18"/>
                <w:szCs w:val="18"/>
                <w:lang w:val="en-GB"/>
              </w:rPr>
              <w:t xml:space="preserve"> </w:t>
            </w:r>
            <w:r w:rsidRPr="00D372B3">
              <w:rPr>
                <w:rFonts w:ascii="Arial" w:eastAsia="標楷體" w:hAnsi="Arial"/>
                <w:sz w:val="18"/>
                <w:szCs w:val="18"/>
                <w:u w:val="single"/>
                <w:lang w:val="en-GB"/>
              </w:rPr>
              <w:t>government</w:t>
            </w:r>
            <w:r w:rsidRPr="00D372B3">
              <w:rPr>
                <w:rFonts w:ascii="Arial" w:eastAsia="標楷體" w:hAnsi="Arial"/>
                <w:sz w:val="18"/>
                <w:szCs w:val="18"/>
                <w:lang w:val="en-GB"/>
              </w:rPr>
              <w:t>) (Documents confirming the registration of the financial institution as a legal entity in accordance with the legal organization in the country of registration are necessary for issuers who are financial institution branches)</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sz w:val="18"/>
                <w:szCs w:val="18"/>
                <w:lang w:val="en-GB"/>
              </w:rPr>
              <w:t xml:space="preserve">An affidavit to the unchanged payment obligations held by the issuer for the interest-only </w:t>
            </w:r>
            <w:r w:rsidRPr="00D372B3">
              <w:rPr>
                <w:rFonts w:ascii="Arial" w:eastAsia="標楷體" w:hAnsi="Arial" w:hint="eastAsia"/>
                <w:sz w:val="18"/>
                <w:szCs w:val="18"/>
                <w:lang w:val="en-GB"/>
              </w:rPr>
              <w:t>bond</w:t>
            </w:r>
            <w:r w:rsidRPr="00D372B3">
              <w:rPr>
                <w:rFonts w:ascii="Arial" w:eastAsia="標楷體" w:hAnsi="Arial"/>
                <w:sz w:val="18"/>
                <w:szCs w:val="18"/>
                <w:lang w:val="en-GB"/>
              </w:rPr>
              <w:t xml:space="preserve"> after the undertaking of the issuer to the redemption of principal-only </w:t>
            </w:r>
            <w:r w:rsidRPr="00D372B3">
              <w:rPr>
                <w:rFonts w:ascii="Arial" w:eastAsia="標楷體" w:hAnsi="Arial" w:hint="eastAsia"/>
                <w:sz w:val="18"/>
                <w:szCs w:val="18"/>
                <w:lang w:val="en-GB"/>
              </w:rPr>
              <w:t>bond</w:t>
            </w:r>
            <w:r w:rsidRPr="00D372B3">
              <w:rPr>
                <w:rFonts w:ascii="Arial" w:eastAsia="標楷體" w:hAnsi="Arial"/>
                <w:sz w:val="18"/>
                <w:szCs w:val="18"/>
                <w:lang w:val="en-GB"/>
              </w:rPr>
              <w:t xml:space="preserve"> after separation. (Not necessary for issuers who have not yet applied for the separation of principal and interest)</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hint="eastAsia"/>
                <w:sz w:val="18"/>
                <w:szCs w:val="18"/>
              </w:rPr>
              <w:t>When Issuer issues secured bonds, Issuer</w:t>
            </w:r>
            <w:r w:rsidRPr="00D372B3">
              <w:rPr>
                <w:rFonts w:ascii="Arial" w:eastAsia="標楷體" w:hAnsi="Arial"/>
                <w:sz w:val="18"/>
                <w:szCs w:val="18"/>
              </w:rPr>
              <w:t xml:space="preserve"> must submit documents confirming the guarantee or the guarantee contract from the guarantor bank.</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hint="eastAsia"/>
                <w:sz w:val="18"/>
                <w:szCs w:val="18"/>
              </w:rPr>
              <w:t>P</w:t>
            </w:r>
            <w:r w:rsidRPr="00D372B3">
              <w:rPr>
                <w:rFonts w:ascii="Arial" w:eastAsia="標楷體" w:hAnsi="Arial"/>
                <w:sz w:val="18"/>
                <w:szCs w:val="18"/>
              </w:rPr>
              <w:t>roxy or a photocopy of related document of agreement to provide quotes between the issuer and the</w:t>
            </w:r>
            <w:r w:rsidRPr="00D372B3">
              <w:rPr>
                <w:rFonts w:ascii="Arial" w:eastAsia="標楷體" w:hAnsi="Arial" w:hint="eastAsia"/>
                <w:sz w:val="18"/>
                <w:szCs w:val="18"/>
              </w:rPr>
              <w:t xml:space="preserve"> </w:t>
            </w:r>
            <w:r w:rsidRPr="00D372B3">
              <w:rPr>
                <w:rFonts w:ascii="Arial" w:eastAsia="標楷體" w:hAnsi="Arial"/>
                <w:sz w:val="18"/>
                <w:szCs w:val="18"/>
              </w:rPr>
              <w:t>securities firm</w:t>
            </w:r>
            <w:r w:rsidRPr="00D372B3">
              <w:rPr>
                <w:rFonts w:ascii="Arial" w:eastAsia="標楷體" w:hAnsi="Arial" w:hint="eastAsia"/>
                <w:sz w:val="18"/>
                <w:szCs w:val="18"/>
              </w:rPr>
              <w:t>.</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sz w:val="18"/>
                <w:szCs w:val="18"/>
              </w:rPr>
              <w:t>Securities Underwriter Confirmation Opinion</w:t>
            </w:r>
            <w:r w:rsidRPr="00D372B3">
              <w:rPr>
                <w:rFonts w:ascii="Arial" w:eastAsia="標楷體" w:hAnsi="Arial" w:hint="eastAsia"/>
                <w:sz w:val="18"/>
                <w:szCs w:val="18"/>
              </w:rPr>
              <w:t>.</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sz w:val="18"/>
                <w:szCs w:val="18"/>
              </w:rPr>
              <w:t>Checklist for Counsel.</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eastAsia="標楷體" w:hAnsi="Arial"/>
                <w:sz w:val="18"/>
                <w:szCs w:val="18"/>
              </w:rPr>
              <w:t>Documents confirming the rating of Issuer, Guarantor, or Bond. (</w:t>
            </w:r>
            <w:r w:rsidRPr="00D372B3">
              <w:rPr>
                <w:rFonts w:ascii="Arial" w:eastAsia="標楷體" w:hAnsi="Arial" w:hint="eastAsia"/>
                <w:sz w:val="18"/>
                <w:szCs w:val="18"/>
              </w:rPr>
              <w:t>N</w:t>
            </w:r>
            <w:r w:rsidRPr="00D372B3">
              <w:rPr>
                <w:rFonts w:ascii="Arial" w:eastAsia="標楷體" w:hAnsi="Arial"/>
                <w:sz w:val="18"/>
                <w:szCs w:val="18"/>
              </w:rPr>
              <w:t>ot necessary</w:t>
            </w:r>
            <w:r w:rsidRPr="00D372B3">
              <w:rPr>
                <w:rFonts w:ascii="Arial" w:eastAsia="標楷體" w:hAnsi="Arial" w:hint="eastAsia"/>
                <w:sz w:val="18"/>
                <w:szCs w:val="18"/>
              </w:rPr>
              <w:t xml:space="preserve"> </w:t>
            </w:r>
            <w:r w:rsidRPr="00D372B3">
              <w:rPr>
                <w:rFonts w:ascii="Arial" w:eastAsia="標楷體" w:hAnsi="Arial"/>
                <w:sz w:val="18"/>
                <w:szCs w:val="18"/>
              </w:rPr>
              <w:t>for applicants who</w:t>
            </w:r>
            <w:r w:rsidRPr="00D372B3">
              <w:rPr>
                <w:rFonts w:ascii="Arial" w:eastAsia="標楷體" w:hAnsi="Arial" w:hint="eastAsia"/>
                <w:sz w:val="18"/>
                <w:szCs w:val="18"/>
              </w:rPr>
              <w:t xml:space="preserve"> </w:t>
            </w:r>
            <w:r w:rsidRPr="00D372B3">
              <w:rPr>
                <w:rFonts w:ascii="Arial" w:eastAsia="標楷體" w:hAnsi="Arial"/>
                <w:sz w:val="18"/>
                <w:szCs w:val="18"/>
              </w:rPr>
              <w:t>don’t have such documents)</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cs="Arial"/>
                <w:sz w:val="18"/>
                <w:szCs w:val="18"/>
              </w:rPr>
            </w:pPr>
            <w:r w:rsidRPr="00D372B3">
              <w:rPr>
                <w:rFonts w:ascii="Arial" w:eastAsia="標楷體" w:hAnsi="Arial" w:cs="Arial"/>
                <w:sz w:val="18"/>
                <w:szCs w:val="18"/>
              </w:rPr>
              <w:t xml:space="preserve">Photocopies of the TPEx green bond accreditation certificate and the TPEx reply letter to the Green Bond Accreditation Application Form. (Not necessary for </w:t>
            </w:r>
            <w:r w:rsidRPr="00D372B3">
              <w:rPr>
                <w:rFonts w:ascii="Arial" w:eastAsia="標楷體" w:hAnsi="Arial" w:cs="Arial" w:hint="eastAsia"/>
                <w:sz w:val="18"/>
                <w:szCs w:val="18"/>
              </w:rPr>
              <w:t>applicants not applying for TPEx trading of green bonds.</w:t>
            </w:r>
            <w:r w:rsidRPr="00D372B3">
              <w:rPr>
                <w:rFonts w:ascii="Arial" w:eastAsia="標楷體" w:hAnsi="Arial" w:cs="Arial"/>
                <w:sz w:val="18"/>
                <w:szCs w:val="18"/>
              </w:rPr>
              <w:t>)</w:t>
            </w:r>
          </w:p>
          <w:p w:rsidR="000E7274" w:rsidRPr="00D372B3" w:rsidRDefault="000E7274" w:rsidP="00B86037">
            <w:pPr>
              <w:numPr>
                <w:ilvl w:val="0"/>
                <w:numId w:val="26"/>
              </w:numPr>
              <w:overflowPunct w:val="0"/>
              <w:autoSpaceDE w:val="0"/>
              <w:autoSpaceDN w:val="0"/>
              <w:snapToGrid w:val="0"/>
              <w:spacing w:line="120" w:lineRule="atLeast"/>
              <w:rPr>
                <w:rFonts w:ascii="Arial" w:eastAsia="標楷體" w:hAnsi="Arial"/>
                <w:sz w:val="18"/>
                <w:szCs w:val="18"/>
              </w:rPr>
            </w:pPr>
            <w:r w:rsidRPr="00D372B3">
              <w:rPr>
                <w:rFonts w:ascii="Arial" w:hAnsi="Arial"/>
                <w:sz w:val="18"/>
              </w:rPr>
              <w:t>Compulsory documents or data required by the TPEx.</w:t>
            </w:r>
          </w:p>
        </w:tc>
      </w:tr>
      <w:tr w:rsidR="00D372B3" w:rsidRPr="00D372B3" w:rsidTr="00B86037">
        <w:trPr>
          <w:cantSplit/>
          <w:trHeight w:val="1990"/>
        </w:trPr>
        <w:tc>
          <w:tcPr>
            <w:tcW w:w="10528" w:type="dxa"/>
            <w:gridSpan w:val="7"/>
          </w:tcPr>
          <w:p w:rsidR="000E7274" w:rsidRPr="00D372B3" w:rsidRDefault="0082730A" w:rsidP="00B86037">
            <w:pPr>
              <w:overflowPunct w:val="0"/>
              <w:autoSpaceDE w:val="0"/>
              <w:autoSpaceDN w:val="0"/>
              <w:adjustRightInd w:val="0"/>
              <w:snapToGrid w:val="0"/>
              <w:spacing w:line="60" w:lineRule="atLeast"/>
              <w:rPr>
                <w:rFonts w:ascii="Arial" w:eastAsia="標楷體" w:hAnsi="Arial"/>
                <w:sz w:val="18"/>
                <w:szCs w:val="18"/>
              </w:rPr>
            </w:pPr>
            <w:r w:rsidRPr="00D372B3">
              <w:rPr>
                <w:rFonts w:ascii="Arial" w:eastAsia="標楷體" w:hAnsi="Arial"/>
                <w:noProof/>
                <w:sz w:val="14"/>
                <w:szCs w:val="14"/>
              </w:rPr>
              <mc:AlternateContent>
                <mc:Choice Requires="wps">
                  <w:drawing>
                    <wp:anchor distT="0" distB="0" distL="114300" distR="114300" simplePos="0" relativeHeight="251659776" behindDoc="0" locked="1" layoutInCell="1" allowOverlap="1">
                      <wp:simplePos x="0" y="0"/>
                      <wp:positionH relativeFrom="column">
                        <wp:posOffset>311785</wp:posOffset>
                      </wp:positionH>
                      <wp:positionV relativeFrom="paragraph">
                        <wp:posOffset>68580</wp:posOffset>
                      </wp:positionV>
                      <wp:extent cx="2306955" cy="1113790"/>
                      <wp:effectExtent l="5080" t="6350" r="12065" b="1333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113790"/>
                              </a:xfrm>
                              <a:prstGeom prst="rect">
                                <a:avLst/>
                              </a:prstGeom>
                              <a:solidFill>
                                <a:srgbClr val="FFFFFF"/>
                              </a:solidFill>
                              <a:ln w="9525">
                                <a:solidFill>
                                  <a:srgbClr val="000000"/>
                                </a:solidFill>
                                <a:miter lim="800000"/>
                                <a:headEnd/>
                                <a:tailEnd/>
                              </a:ln>
                            </wps:spPr>
                            <wps:txbx>
                              <w:txbxContent>
                                <w:p w:rsidR="000E7274" w:rsidRDefault="000E7274" w:rsidP="000E7274">
                                  <w:pPr>
                                    <w:overflowPunct w:val="0"/>
                                    <w:autoSpaceDE w:val="0"/>
                                    <w:autoSpaceDN w:val="0"/>
                                    <w:snapToGrid w:val="0"/>
                                    <w:spacing w:line="120" w:lineRule="atLeast"/>
                                    <w:rPr>
                                      <w:rFonts w:ascii="Arial" w:hAnsi="Arial"/>
                                      <w:sz w:val="16"/>
                                      <w:szCs w:val="16"/>
                                    </w:rPr>
                                  </w:pPr>
                                  <w:r>
                                    <w:rPr>
                                      <w:rFonts w:ascii="Arial" w:hAnsi="Arial"/>
                                      <w:sz w:val="16"/>
                                      <w:szCs w:val="16"/>
                                    </w:rPr>
                                    <w:t xml:space="preserve">Application Form for </w:t>
                                  </w:r>
                                  <w:r w:rsidRPr="00A57895">
                                    <w:rPr>
                                      <w:rFonts w:ascii="Arial" w:hAnsi="Arial"/>
                                      <w:sz w:val="16"/>
                                      <w:szCs w:val="16"/>
                                    </w:rPr>
                                    <w:t>TPEx</w:t>
                                  </w:r>
                                  <w:r w:rsidRPr="00122812">
                                    <w:rPr>
                                      <w:rFonts w:ascii="Arial" w:hAnsi="Arial"/>
                                      <w:sz w:val="16"/>
                                      <w:szCs w:val="16"/>
                                    </w:rPr>
                                    <w:t xml:space="preserve"> listed International Bonds</w:t>
                                  </w:r>
                                  <w:r w:rsidRPr="00122812" w:rsidDel="00122812">
                                    <w:rPr>
                                      <w:rFonts w:ascii="Arial" w:hAnsi="Arial"/>
                                      <w:sz w:val="16"/>
                                      <w:szCs w:val="16"/>
                                    </w:rPr>
                                    <w:t xml:space="preserve"> </w:t>
                                  </w:r>
                                  <w:r>
                                    <w:rPr>
                                      <w:rFonts w:ascii="Arial" w:hAnsi="Arial" w:hint="eastAsia"/>
                                      <w:sz w:val="16"/>
                                      <w:szCs w:val="16"/>
                                    </w:rPr>
                                    <w:t>be approved</w:t>
                                  </w:r>
                                </w:p>
                                <w:p w:rsidR="000E7274" w:rsidRPr="00EA5C4E" w:rsidRDefault="000E7274" w:rsidP="000E7274">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Day     Month    Year    per letter No. Securities-</w:t>
                                  </w:r>
                                  <w:r w:rsidRPr="00C33DC2">
                                    <w:rPr>
                                      <w:rFonts w:ascii="Arial" w:eastAsia="標楷體" w:hAnsi="Arial" w:hint="eastAsia"/>
                                      <w:sz w:val="16"/>
                                      <w:szCs w:val="16"/>
                                    </w:rPr>
                                    <w:t>OTC</w:t>
                                  </w:r>
                                  <w:r>
                                    <w:rPr>
                                      <w:rFonts w:ascii="Arial" w:eastAsia="標楷體" w:hAnsi="Arial" w:hint="eastAsia"/>
                                      <w:sz w:val="16"/>
                                      <w:szCs w:val="16"/>
                                    </w:rPr>
                                    <w:t>-Bond-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p w:rsidR="000E7274" w:rsidRPr="00422FE8" w:rsidRDefault="000E7274" w:rsidP="000E7274">
                                  <w:pPr>
                                    <w:spacing w:line="200" w:lineRule="exact"/>
                                    <w:rPr>
                                      <w:rFonts w:ascii="標楷體" w:eastAsia="標楷體"/>
                                      <w:sz w:val="17"/>
                                    </w:rPr>
                                  </w:pP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24.55pt;margin-top:5.4pt;width:181.65pt;height:8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">
                      <v:textbox inset="1.5mm,.5mm,1.5mm,.5mm">
                        <w:txbxContent>
                          <w:p w:rsidR="000E7274" w:rsidRDefault="000E7274" w:rsidP="000E7274">
                            <w:pPr>
                              <w:overflowPunct w:val="0"/>
                              <w:autoSpaceDE w:val="0"/>
                              <w:autoSpaceDN w:val="0"/>
                              <w:snapToGrid w:val="0"/>
                              <w:spacing w:line="120" w:lineRule="atLeast"/>
                              <w:rPr>
                                <w:rFonts w:ascii="Arial" w:hAnsi="Arial" w:hint="eastAsia"/>
                                <w:sz w:val="16"/>
                                <w:szCs w:val="16"/>
                              </w:rPr>
                            </w:pPr>
                            <w:r>
                              <w:rPr>
                                <w:rFonts w:ascii="Arial" w:hAnsi="Arial"/>
                                <w:sz w:val="16"/>
                                <w:szCs w:val="16"/>
                              </w:rPr>
                              <w:t xml:space="preserve">Application Form for </w:t>
                            </w:r>
                            <w:r w:rsidRPr="00A57895">
                              <w:rPr>
                                <w:rFonts w:ascii="Arial" w:hAnsi="Arial"/>
                                <w:sz w:val="16"/>
                                <w:szCs w:val="16"/>
                              </w:rPr>
                              <w:t>TPEx</w:t>
                            </w:r>
                            <w:r w:rsidRPr="00122812">
                              <w:rPr>
                                <w:rFonts w:ascii="Arial" w:hAnsi="Arial"/>
                                <w:sz w:val="16"/>
                                <w:szCs w:val="16"/>
                              </w:rPr>
                              <w:t xml:space="preserve"> listed International Bonds</w:t>
                            </w:r>
                            <w:r w:rsidRPr="00122812" w:rsidDel="00122812">
                              <w:rPr>
                                <w:rFonts w:ascii="Arial" w:hAnsi="Arial"/>
                                <w:sz w:val="16"/>
                                <w:szCs w:val="16"/>
                              </w:rPr>
                              <w:t xml:space="preserve"> </w:t>
                            </w:r>
                            <w:r>
                              <w:rPr>
                                <w:rFonts w:ascii="Arial" w:hAnsi="Arial" w:hint="eastAsia"/>
                                <w:sz w:val="16"/>
                                <w:szCs w:val="16"/>
                              </w:rPr>
                              <w:t>be approved</w:t>
                            </w:r>
                          </w:p>
                          <w:p w:rsidR="000E7274" w:rsidRPr="00EA5C4E" w:rsidRDefault="000E7274" w:rsidP="000E7274">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Day     Month    Year    per letter No. Securities-</w:t>
                            </w:r>
                            <w:r w:rsidRPr="00C33DC2">
                              <w:rPr>
                                <w:rFonts w:ascii="Arial" w:eastAsia="標楷體" w:hAnsi="Arial" w:hint="eastAsia"/>
                                <w:sz w:val="16"/>
                                <w:szCs w:val="16"/>
                              </w:rPr>
                              <w:t>OTC</w:t>
                            </w:r>
                            <w:r>
                              <w:rPr>
                                <w:rFonts w:ascii="Arial" w:eastAsia="標楷體" w:hAnsi="Arial" w:hint="eastAsia"/>
                                <w:sz w:val="16"/>
                                <w:szCs w:val="16"/>
                              </w:rPr>
                              <w:t>-Bond-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p w:rsidR="000E7274" w:rsidRPr="00422FE8" w:rsidRDefault="000E7274" w:rsidP="000E7274">
                            <w:pPr>
                              <w:spacing w:line="200" w:lineRule="exact"/>
                              <w:rPr>
                                <w:rFonts w:ascii="標楷體" w:eastAsia="標楷體"/>
                                <w:sz w:val="17"/>
                              </w:rPr>
                            </w:pPr>
                          </w:p>
                        </w:txbxContent>
                      </v:textbox>
                      <w10:anchorlock/>
                    </v:shape>
                  </w:pict>
                </mc:Fallback>
              </mc:AlternateContent>
            </w:r>
            <w:r w:rsidR="000E7274" w:rsidRPr="00D372B3">
              <w:rPr>
                <w:rFonts w:ascii="Arial" w:eastAsia="標楷體"/>
                <w:sz w:val="14"/>
                <w:szCs w:val="14"/>
              </w:rPr>
              <w:t xml:space="preserve">　</w:t>
            </w:r>
            <w:r w:rsidR="000E7274" w:rsidRPr="00D372B3">
              <w:rPr>
                <w:rFonts w:ascii="Arial" w:eastAsia="標楷體" w:hAnsi="Arial"/>
                <w:sz w:val="14"/>
                <w:szCs w:val="14"/>
              </w:rPr>
              <w:t xml:space="preserve">                                                                </w:t>
            </w:r>
            <w:r w:rsidR="000E7274" w:rsidRPr="00D372B3">
              <w:rPr>
                <w:rFonts w:ascii="Arial" w:eastAsia="標楷體" w:hAnsi="Arial"/>
                <w:sz w:val="18"/>
                <w:szCs w:val="18"/>
              </w:rPr>
              <w:t>Issuer</w:t>
            </w:r>
            <w:r w:rsidR="000E7274" w:rsidRPr="00D372B3">
              <w:rPr>
                <w:rFonts w:ascii="Arial" w:eastAsia="標楷體"/>
                <w:sz w:val="18"/>
                <w:szCs w:val="18"/>
              </w:rPr>
              <w:t>：</w:t>
            </w:r>
            <w:r w:rsidR="000E7274" w:rsidRPr="00D372B3">
              <w:rPr>
                <w:rFonts w:ascii="Arial" w:eastAsia="標楷體" w:hAnsi="Arial"/>
                <w:sz w:val="18"/>
                <w:szCs w:val="18"/>
              </w:rPr>
              <w:t xml:space="preserve">                              </w:t>
            </w:r>
          </w:p>
          <w:p w:rsidR="000E7274" w:rsidRPr="00D372B3" w:rsidRDefault="000E7274" w:rsidP="00B86037">
            <w:pPr>
              <w:overflowPunct w:val="0"/>
              <w:autoSpaceDE w:val="0"/>
              <w:autoSpaceDN w:val="0"/>
              <w:adjustRightInd w:val="0"/>
              <w:snapToGrid w:val="0"/>
              <w:spacing w:line="60" w:lineRule="atLeast"/>
              <w:rPr>
                <w:rFonts w:ascii="Arial" w:eastAsia="標楷體" w:hAnsi="Arial"/>
                <w:sz w:val="18"/>
                <w:szCs w:val="18"/>
              </w:rPr>
            </w:pPr>
            <w:r w:rsidRPr="00D372B3">
              <w:rPr>
                <w:rFonts w:ascii="Arial" w:eastAsia="標楷體" w:hAnsi="Arial"/>
                <w:sz w:val="18"/>
                <w:szCs w:val="18"/>
              </w:rPr>
              <w:t xml:space="preserve">                                                   Legal Representative</w:t>
            </w:r>
            <w:r w:rsidRPr="00D372B3">
              <w:rPr>
                <w:rFonts w:ascii="Arial" w:eastAsia="標楷體"/>
                <w:sz w:val="18"/>
                <w:szCs w:val="18"/>
              </w:rPr>
              <w:t>：</w:t>
            </w:r>
            <w:r w:rsidRPr="00D372B3">
              <w:rPr>
                <w:rFonts w:ascii="Arial" w:eastAsia="標楷體" w:hAnsi="Arial"/>
                <w:sz w:val="18"/>
                <w:szCs w:val="18"/>
              </w:rPr>
              <w:t xml:space="preserve">                  </w:t>
            </w:r>
          </w:p>
          <w:p w:rsidR="000E7274" w:rsidRPr="00D372B3" w:rsidRDefault="000E7274" w:rsidP="00B86037">
            <w:pPr>
              <w:overflowPunct w:val="0"/>
              <w:autoSpaceDE w:val="0"/>
              <w:autoSpaceDN w:val="0"/>
              <w:adjustRightInd w:val="0"/>
              <w:snapToGrid w:val="0"/>
              <w:spacing w:line="60" w:lineRule="atLeast"/>
              <w:rPr>
                <w:rFonts w:ascii="Arial" w:eastAsia="標楷體" w:hAnsi="Arial"/>
                <w:sz w:val="18"/>
                <w:szCs w:val="18"/>
              </w:rPr>
            </w:pPr>
            <w:r w:rsidRPr="00D372B3">
              <w:rPr>
                <w:rFonts w:ascii="Arial" w:eastAsia="標楷體" w:hAnsi="Arial"/>
                <w:sz w:val="18"/>
                <w:szCs w:val="18"/>
              </w:rPr>
              <w:t xml:space="preserve">                                                   Address</w:t>
            </w:r>
            <w:r w:rsidRPr="00D372B3">
              <w:rPr>
                <w:rFonts w:ascii="Arial" w:eastAsia="標楷體"/>
                <w:sz w:val="18"/>
                <w:szCs w:val="18"/>
              </w:rPr>
              <w:t>：</w:t>
            </w:r>
          </w:p>
          <w:p w:rsidR="000E7274" w:rsidRPr="00D372B3" w:rsidRDefault="000E7274" w:rsidP="00B86037">
            <w:pPr>
              <w:overflowPunct w:val="0"/>
              <w:autoSpaceDE w:val="0"/>
              <w:autoSpaceDN w:val="0"/>
              <w:adjustRightInd w:val="0"/>
              <w:snapToGrid w:val="0"/>
              <w:spacing w:line="60" w:lineRule="atLeast"/>
              <w:rPr>
                <w:rFonts w:ascii="Arial" w:eastAsia="標楷體" w:hAnsi="Arial"/>
                <w:sz w:val="18"/>
                <w:szCs w:val="18"/>
              </w:rPr>
            </w:pPr>
            <w:r w:rsidRPr="00D372B3">
              <w:rPr>
                <w:rFonts w:ascii="Arial" w:eastAsia="標楷體" w:hAnsi="Arial"/>
                <w:sz w:val="18"/>
                <w:szCs w:val="18"/>
              </w:rPr>
              <w:t xml:space="preserve">                                                   Contact</w:t>
            </w:r>
            <w:r w:rsidRPr="00D372B3">
              <w:rPr>
                <w:rFonts w:ascii="Arial" w:eastAsia="標楷體" w:hAnsi="Arial" w:hint="eastAsia"/>
                <w:sz w:val="18"/>
                <w:szCs w:val="18"/>
              </w:rPr>
              <w:t xml:space="preserve"> person</w:t>
            </w:r>
            <w:r w:rsidRPr="00D372B3">
              <w:rPr>
                <w:rFonts w:ascii="Arial" w:eastAsia="標楷體"/>
                <w:sz w:val="18"/>
                <w:szCs w:val="18"/>
              </w:rPr>
              <w:t>：</w:t>
            </w:r>
            <w:r w:rsidRPr="00D372B3">
              <w:rPr>
                <w:rFonts w:ascii="Arial" w:eastAsia="標楷體" w:hAnsi="Arial"/>
                <w:sz w:val="18"/>
                <w:szCs w:val="18"/>
              </w:rPr>
              <w:t xml:space="preserve">           Tel.</w:t>
            </w:r>
            <w:r w:rsidRPr="00D372B3">
              <w:rPr>
                <w:rFonts w:ascii="Arial" w:eastAsia="標楷體"/>
                <w:sz w:val="18"/>
                <w:szCs w:val="18"/>
              </w:rPr>
              <w:t>：</w:t>
            </w:r>
            <w:r w:rsidRPr="00D372B3">
              <w:rPr>
                <w:rFonts w:ascii="Arial" w:eastAsia="標楷體" w:hAnsi="Arial"/>
                <w:sz w:val="18"/>
                <w:szCs w:val="18"/>
              </w:rPr>
              <w:t xml:space="preserve">           Fax</w:t>
            </w:r>
            <w:r w:rsidRPr="00D372B3">
              <w:rPr>
                <w:rFonts w:ascii="Arial" w:eastAsia="標楷體"/>
                <w:sz w:val="18"/>
                <w:szCs w:val="18"/>
              </w:rPr>
              <w:t>：</w:t>
            </w:r>
          </w:p>
          <w:p w:rsidR="000E7274" w:rsidRPr="00D372B3" w:rsidRDefault="000E7274" w:rsidP="00B86037">
            <w:pPr>
              <w:overflowPunct w:val="0"/>
              <w:autoSpaceDE w:val="0"/>
              <w:autoSpaceDN w:val="0"/>
              <w:adjustRightInd w:val="0"/>
              <w:snapToGrid w:val="0"/>
              <w:spacing w:line="60" w:lineRule="atLeast"/>
              <w:rPr>
                <w:rFonts w:ascii="Arial" w:eastAsia="標楷體" w:hAnsi="Arial"/>
                <w:sz w:val="14"/>
                <w:szCs w:val="14"/>
              </w:rPr>
            </w:pPr>
          </w:p>
        </w:tc>
      </w:tr>
    </w:tbl>
    <w:p w:rsidR="000E7274" w:rsidRPr="00D372B3" w:rsidRDefault="000E7274" w:rsidP="000E7274">
      <w:pPr>
        <w:overflowPunct w:val="0"/>
        <w:autoSpaceDE w:val="0"/>
        <w:autoSpaceDN w:val="0"/>
        <w:snapToGrid w:val="0"/>
        <w:spacing w:line="0" w:lineRule="atLeast"/>
        <w:ind w:left="851" w:hanging="851"/>
        <w:jc w:val="both"/>
        <w:rPr>
          <w:rFonts w:ascii="Arial" w:eastAsia="標楷體" w:hAnsi="Arial"/>
          <w:sz w:val="18"/>
          <w:szCs w:val="18"/>
        </w:rPr>
      </w:pPr>
      <w:r w:rsidRPr="00D372B3">
        <w:rPr>
          <w:rFonts w:ascii="Arial" w:eastAsia="標楷體" w:hAnsi="Arial"/>
          <w:sz w:val="18"/>
          <w:szCs w:val="18"/>
        </w:rPr>
        <w:t>Notes</w:t>
      </w:r>
    </w:p>
    <w:p w:rsidR="000E7274" w:rsidRPr="00D372B3" w:rsidRDefault="000E7274" w:rsidP="000E7274">
      <w:pPr>
        <w:overflowPunct w:val="0"/>
        <w:autoSpaceDE w:val="0"/>
        <w:autoSpaceDN w:val="0"/>
        <w:snapToGrid w:val="0"/>
        <w:spacing w:line="0" w:lineRule="atLeast"/>
        <w:rPr>
          <w:rFonts w:ascii="Arial" w:eastAsia="標楷體" w:hAnsi="Arial"/>
          <w:sz w:val="18"/>
          <w:szCs w:val="18"/>
        </w:rPr>
      </w:pPr>
      <w:r w:rsidRPr="00D372B3">
        <w:rPr>
          <w:rFonts w:ascii="Arial" w:eastAsia="標楷體" w:hAnsi="Arial"/>
          <w:sz w:val="18"/>
          <w:szCs w:val="18"/>
        </w:rPr>
        <w:t>1. For online listing, this form and all other attachments must be uploaded to the online bond listing system.</w:t>
      </w:r>
    </w:p>
    <w:p w:rsidR="000E7274" w:rsidRPr="00D372B3" w:rsidRDefault="000E7274" w:rsidP="000E7274">
      <w:pPr>
        <w:overflowPunct w:val="0"/>
        <w:autoSpaceDE w:val="0"/>
        <w:autoSpaceDN w:val="0"/>
        <w:snapToGrid w:val="0"/>
        <w:spacing w:line="0" w:lineRule="atLeast"/>
        <w:rPr>
          <w:rFonts w:ascii="Arial" w:eastAsia="標楷體" w:hAnsi="Arial"/>
          <w:sz w:val="18"/>
          <w:szCs w:val="18"/>
        </w:rPr>
      </w:pPr>
      <w:r w:rsidRPr="00D372B3">
        <w:rPr>
          <w:rFonts w:ascii="Arial" w:eastAsia="標楷體" w:hAnsi="Arial"/>
          <w:sz w:val="18"/>
          <w:szCs w:val="18"/>
        </w:rPr>
        <w:t xml:space="preserve">2. </w:t>
      </w:r>
      <w:r w:rsidRPr="00D372B3">
        <w:rPr>
          <w:rFonts w:ascii="Arial" w:eastAsia="標楷體" w:hAnsi="Arial"/>
          <w:sz w:val="18"/>
        </w:rPr>
        <w:t>This application shall be submitted in triplicate. It</w:t>
      </w:r>
      <w:r w:rsidRPr="00D372B3">
        <w:rPr>
          <w:rFonts w:ascii="Arial" w:eastAsia="標楷體" w:hAnsi="Arial"/>
          <w:sz w:val="18"/>
          <w:szCs w:val="18"/>
        </w:rPr>
        <w:t xml:space="preserve"> shall be i</w:t>
      </w:r>
      <w:r w:rsidRPr="00D372B3">
        <w:rPr>
          <w:rFonts w:ascii="Arial" w:eastAsia="標楷體" w:hAnsi="Arial"/>
          <w:sz w:val="18"/>
        </w:rPr>
        <w:t>ncorporated into t</w:t>
      </w:r>
      <w:r w:rsidRPr="00D372B3">
        <w:rPr>
          <w:rFonts w:ascii="Arial" w:eastAsia="標楷體" w:hAnsi="Arial"/>
          <w:sz w:val="18"/>
          <w:szCs w:val="18"/>
        </w:rPr>
        <w:t>he Contract for Purchase and Sale of International Bonds on the Taipei Exchange after being approved by the TPEx.</w:t>
      </w:r>
    </w:p>
    <w:p w:rsidR="000E7274" w:rsidRPr="00D372B3" w:rsidRDefault="000E7274" w:rsidP="000E7274">
      <w:pPr>
        <w:overflowPunct w:val="0"/>
        <w:autoSpaceDE w:val="0"/>
        <w:autoSpaceDN w:val="0"/>
        <w:snapToGrid w:val="0"/>
        <w:spacing w:line="0" w:lineRule="atLeast"/>
        <w:ind w:left="888" w:hanging="888"/>
        <w:jc w:val="both"/>
        <w:rPr>
          <w:rFonts w:ascii="Arial" w:eastAsia="標楷體" w:hAnsi="Arial"/>
          <w:sz w:val="18"/>
          <w:szCs w:val="18"/>
        </w:rPr>
      </w:pPr>
      <w:r w:rsidRPr="00D372B3">
        <w:rPr>
          <w:rFonts w:ascii="Arial" w:eastAsia="標楷體" w:hAnsi="Arial"/>
          <w:sz w:val="18"/>
          <w:szCs w:val="18"/>
        </w:rPr>
        <w:t>3. The attached information must be in English and in a format conforming with international norms.</w:t>
      </w:r>
    </w:p>
    <w:p w:rsidR="00B23AF8" w:rsidRPr="00D372B3" w:rsidRDefault="000E7274" w:rsidP="00D372B3">
      <w:pPr>
        <w:overflowPunct w:val="0"/>
        <w:autoSpaceDE w:val="0"/>
        <w:autoSpaceDN w:val="0"/>
        <w:snapToGrid w:val="0"/>
        <w:spacing w:line="0" w:lineRule="atLeast"/>
        <w:ind w:left="888" w:hanging="888"/>
        <w:jc w:val="both"/>
        <w:rPr>
          <w:rFonts w:ascii="Arial" w:eastAsia="標楷體" w:hAnsi="Arial" w:hint="eastAsia"/>
          <w:sz w:val="18"/>
          <w:szCs w:val="18"/>
          <w:lang w:val="en-GB"/>
        </w:rPr>
      </w:pPr>
      <w:r w:rsidRPr="00D372B3">
        <w:rPr>
          <w:rFonts w:eastAsia="標楷體"/>
          <w:sz w:val="18"/>
          <w:szCs w:val="18"/>
        </w:rPr>
        <w:br w:type="page"/>
      </w:r>
    </w:p>
    <w:p w:rsidR="00B23AF8" w:rsidRPr="00D372B3" w:rsidRDefault="00B23AF8"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B23AF8" w:rsidRPr="00D372B3" w:rsidRDefault="00B23AF8" w:rsidP="00B23AF8">
      <w:pPr>
        <w:adjustRightInd w:val="0"/>
        <w:snapToGrid w:val="0"/>
        <w:spacing w:line="240" w:lineRule="atLeast"/>
        <w:jc w:val="both"/>
        <w:rPr>
          <w:rFonts w:ascii="標楷體" w:eastAsia="標楷體"/>
          <w:spacing w:val="60"/>
          <w:sz w:val="28"/>
          <w:szCs w:val="28"/>
        </w:rPr>
      </w:pPr>
      <w:r w:rsidRPr="00D372B3">
        <w:rPr>
          <w:rFonts w:eastAsia="標楷體" w:hint="eastAsia"/>
          <w:sz w:val="28"/>
          <w:szCs w:val="28"/>
        </w:rPr>
        <w:t>&lt;</w:t>
      </w:r>
      <w:r w:rsidRPr="00D372B3">
        <w:rPr>
          <w:rFonts w:eastAsia="標楷體" w:hint="eastAsia"/>
          <w:sz w:val="28"/>
          <w:szCs w:val="28"/>
        </w:rPr>
        <w:t>附件</w:t>
      </w:r>
      <w:r w:rsidR="00E86B46" w:rsidRPr="00D372B3">
        <w:rPr>
          <w:rFonts w:eastAsia="標楷體" w:hint="eastAsia"/>
          <w:sz w:val="28"/>
          <w:szCs w:val="28"/>
        </w:rPr>
        <w:t>一之</w:t>
      </w:r>
      <w:r w:rsidRPr="00D372B3">
        <w:rPr>
          <w:rFonts w:eastAsia="標楷體" w:hint="eastAsia"/>
          <w:sz w:val="28"/>
          <w:szCs w:val="28"/>
        </w:rPr>
        <w:t>二</w:t>
      </w:r>
      <w:r w:rsidRPr="00D372B3">
        <w:rPr>
          <w:rFonts w:eastAsia="標楷體" w:hint="eastAsia"/>
          <w:sz w:val="28"/>
          <w:szCs w:val="28"/>
        </w:rPr>
        <w:t xml:space="preserve">&gt; </w:t>
      </w:r>
      <w:r w:rsidRPr="00D372B3">
        <w:rPr>
          <w:rFonts w:ascii="標楷體" w:eastAsia="標楷體" w:hint="eastAsia"/>
          <w:sz w:val="28"/>
          <w:szCs w:val="28"/>
        </w:rPr>
        <w:t xml:space="preserve">國 際 債 券 </w:t>
      </w:r>
      <w:r w:rsidRPr="00D372B3">
        <w:rPr>
          <w:rFonts w:ascii="標楷體" w:eastAsia="標楷體" w:hint="eastAsia"/>
          <w:spacing w:val="60"/>
          <w:sz w:val="28"/>
          <w:szCs w:val="28"/>
        </w:rPr>
        <w:t>櫃檯買賣申請書</w:t>
      </w:r>
    </w:p>
    <w:p w:rsidR="000E7274" w:rsidRPr="00D372B3" w:rsidRDefault="000E7274" w:rsidP="000E7274">
      <w:pPr>
        <w:adjustRightInd w:val="0"/>
        <w:snapToGrid w:val="0"/>
        <w:spacing w:line="240" w:lineRule="atLeast"/>
        <w:jc w:val="both"/>
        <w:rPr>
          <w:rFonts w:ascii="標楷體" w:eastAsia="標楷體"/>
          <w:spacing w:val="60"/>
        </w:rPr>
      </w:pPr>
      <w:r w:rsidRPr="00D372B3">
        <w:rPr>
          <w:rFonts w:ascii="標楷體" w:eastAsia="標楷體" w:hint="eastAsia"/>
          <w:noProof/>
        </w:rPr>
        <w:t>（</w:t>
      </w:r>
      <w:r w:rsidRPr="00D372B3">
        <w:rPr>
          <w:rFonts w:ascii="標楷體" w:eastAsia="標楷體"/>
        </w:rPr>
        <w:t>股票或臺灣存託憑證</w:t>
      </w:r>
      <w:r w:rsidRPr="00D372B3">
        <w:rPr>
          <w:rFonts w:ascii="標楷體" w:eastAsia="標楷體" w:hint="eastAsia"/>
        </w:rPr>
        <w:t>未</w:t>
      </w:r>
      <w:r w:rsidRPr="00D372B3">
        <w:rPr>
          <w:rFonts w:ascii="標楷體" w:eastAsia="標楷體"/>
        </w:rPr>
        <w:t>於我國上櫃（市）買賣之</w:t>
      </w:r>
      <w:r w:rsidRPr="00D372B3">
        <w:rPr>
          <w:rFonts w:ascii="標楷體" w:eastAsia="標楷體" w:hint="eastAsia"/>
        </w:rPr>
        <w:t>外國</w:t>
      </w:r>
      <w:r w:rsidRPr="00D372B3">
        <w:rPr>
          <w:rFonts w:ascii="標楷體" w:eastAsia="標楷體"/>
        </w:rPr>
        <w:t>發行</w:t>
      </w:r>
      <w:r w:rsidRPr="00D372B3">
        <w:rPr>
          <w:rFonts w:ascii="標楷體" w:eastAsia="標楷體" w:hint="eastAsia"/>
        </w:rPr>
        <w:t>人募集與發行之債券不限銷售對象者適用</w:t>
      </w:r>
      <w:r w:rsidRPr="00D372B3">
        <w:rPr>
          <w:rFonts w:ascii="標楷體" w:eastAsia="標楷體" w:hint="eastAsia"/>
          <w:noProof/>
        </w:rPr>
        <w:t>）</w:t>
      </w:r>
    </w:p>
    <w:p w:rsidR="000E7274" w:rsidRPr="00D372B3" w:rsidRDefault="000E7274" w:rsidP="000E7274">
      <w:pPr>
        <w:pStyle w:val="a5"/>
        <w:tabs>
          <w:tab w:val="clear" w:pos="4153"/>
          <w:tab w:val="clear" w:pos="8306"/>
        </w:tabs>
        <w:spacing w:line="240" w:lineRule="atLeast"/>
        <w:outlineLvl w:val="0"/>
        <w:rPr>
          <w:rFonts w:ascii="標楷體" w:eastAsia="標楷體"/>
        </w:rPr>
      </w:pPr>
      <w:r w:rsidRPr="00D372B3">
        <w:rPr>
          <w:rFonts w:ascii="標楷體" w:eastAsia="標楷體" w:hint="eastAsia"/>
        </w:rPr>
        <w:t>受文者：財團法人中華民國證券櫃檯買賣中心</w:t>
      </w:r>
      <w:r w:rsidRPr="00D372B3">
        <w:rPr>
          <w:rFonts w:eastAsia="標楷體" w:hint="eastAsia"/>
        </w:rPr>
        <w:t>（以下簡稱櫃買中心）</w:t>
      </w:r>
    </w:p>
    <w:p w:rsidR="000E7274" w:rsidRPr="00D372B3" w:rsidRDefault="000E7274" w:rsidP="000E7274">
      <w:pPr>
        <w:snapToGrid w:val="0"/>
        <w:spacing w:line="240" w:lineRule="atLeast"/>
        <w:ind w:left="709" w:hanging="709"/>
        <w:rPr>
          <w:rFonts w:ascii="標楷體" w:eastAsia="標楷體"/>
          <w:sz w:val="20"/>
          <w:szCs w:val="20"/>
        </w:rPr>
      </w:pPr>
      <w:r w:rsidRPr="00D372B3">
        <w:rPr>
          <w:rFonts w:ascii="標楷體" w:eastAsia="標楷體" w:hint="eastAsia"/>
          <w:sz w:val="20"/>
          <w:szCs w:val="20"/>
        </w:rPr>
        <w:t>主　旨：</w:t>
      </w:r>
      <w:r w:rsidRPr="00D372B3">
        <w:rPr>
          <w:rFonts w:eastAsia="標楷體" w:hint="eastAsia"/>
          <w:sz w:val="20"/>
          <w:szCs w:val="20"/>
        </w:rPr>
        <w:t>本公司發行下列債券，擬在</w:t>
      </w:r>
      <w:r w:rsidRPr="00D372B3">
        <w:rPr>
          <w:rFonts w:eastAsia="標楷體" w:hint="eastAsia"/>
          <w:sz w:val="20"/>
          <w:szCs w:val="20"/>
        </w:rPr>
        <w:t xml:space="preserve"> </w:t>
      </w:r>
      <w:r w:rsidRPr="00D372B3">
        <w:rPr>
          <w:rFonts w:eastAsia="標楷體" w:hint="eastAsia"/>
          <w:sz w:val="20"/>
          <w:szCs w:val="20"/>
        </w:rPr>
        <w:t>貴中心櫃檯買賣，茲依證券商營業處所買賣有價證券管理辦法及</w:t>
      </w:r>
      <w:r w:rsidRPr="00D372B3">
        <w:rPr>
          <w:rFonts w:eastAsia="標楷體" w:hint="eastAsia"/>
          <w:sz w:val="20"/>
          <w:szCs w:val="20"/>
        </w:rPr>
        <w:t xml:space="preserve">  </w:t>
      </w:r>
      <w:r w:rsidRPr="00D372B3">
        <w:rPr>
          <w:rFonts w:eastAsia="標楷體" w:hint="eastAsia"/>
          <w:sz w:val="20"/>
          <w:szCs w:val="20"/>
        </w:rPr>
        <w:t>貴中心有關章則之規定，檢具相關附件，敬請　查核辦理。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8"/>
        <w:gridCol w:w="1623"/>
        <w:gridCol w:w="3173"/>
        <w:gridCol w:w="1406"/>
        <w:gridCol w:w="1406"/>
        <w:gridCol w:w="2716"/>
      </w:tblGrid>
      <w:tr w:rsidR="00D372B3" w:rsidRPr="00D372B3" w:rsidTr="00B86037">
        <w:trPr>
          <w:cantSplit/>
          <w:trHeight w:val="345"/>
        </w:trPr>
        <w:tc>
          <w:tcPr>
            <w:tcW w:w="958" w:type="pct"/>
            <w:gridSpan w:val="2"/>
            <w:vAlign w:val="center"/>
          </w:tcPr>
          <w:p w:rsidR="000E7274" w:rsidRPr="00D372B3" w:rsidRDefault="000E7274" w:rsidP="00B86037">
            <w:pPr>
              <w:pStyle w:val="a5"/>
              <w:tabs>
                <w:tab w:val="clear" w:pos="4153"/>
                <w:tab w:val="clear" w:pos="8306"/>
                <w:tab w:val="left" w:pos="-1340"/>
              </w:tabs>
              <w:snapToGrid/>
              <w:spacing w:line="240" w:lineRule="exact"/>
              <w:rPr>
                <w:rFonts w:ascii="標楷體" w:eastAsia="標楷體"/>
                <w:sz w:val="18"/>
                <w:szCs w:val="18"/>
              </w:rPr>
            </w:pPr>
            <w:r w:rsidRPr="00D372B3">
              <w:rPr>
                <w:rFonts w:eastAsia="標楷體" w:hint="eastAsia"/>
                <w:sz w:val="18"/>
                <w:szCs w:val="18"/>
              </w:rPr>
              <w:t>申請公司</w:t>
            </w:r>
            <w:r w:rsidRPr="00D372B3">
              <w:rPr>
                <w:rFonts w:ascii="標楷體" w:eastAsia="標楷體" w:hint="eastAsia"/>
                <w:sz w:val="18"/>
                <w:szCs w:val="18"/>
              </w:rPr>
              <w:t>名稱</w:t>
            </w:r>
          </w:p>
        </w:tc>
        <w:tc>
          <w:tcPr>
            <w:tcW w:w="1474" w:type="pct"/>
            <w:vAlign w:val="center"/>
          </w:tcPr>
          <w:p w:rsidR="000E7274" w:rsidRPr="00D372B3" w:rsidRDefault="000E7274" w:rsidP="00B86037">
            <w:pPr>
              <w:spacing w:line="240" w:lineRule="exact"/>
              <w:ind w:left="12"/>
              <w:rPr>
                <w:rFonts w:ascii="標楷體" w:eastAsia="標楷體"/>
                <w:sz w:val="18"/>
                <w:szCs w:val="18"/>
              </w:rPr>
            </w:pPr>
          </w:p>
        </w:tc>
        <w:tc>
          <w:tcPr>
            <w:tcW w:w="1306" w:type="pct"/>
            <w:gridSpan w:val="2"/>
            <w:vMerge w:val="restart"/>
            <w:vAlign w:val="center"/>
          </w:tcPr>
          <w:p w:rsidR="000E7274" w:rsidRPr="00D372B3" w:rsidRDefault="000E7274" w:rsidP="00B86037">
            <w:pPr>
              <w:pStyle w:val="a5"/>
              <w:tabs>
                <w:tab w:val="clear" w:pos="4153"/>
                <w:tab w:val="clear" w:pos="8306"/>
              </w:tabs>
              <w:snapToGrid/>
              <w:spacing w:line="240" w:lineRule="exact"/>
              <w:rPr>
                <w:rFonts w:ascii="標楷體" w:eastAsia="標楷體"/>
                <w:sz w:val="18"/>
                <w:szCs w:val="18"/>
              </w:rPr>
            </w:pPr>
            <w:r w:rsidRPr="00D372B3">
              <w:rPr>
                <w:rFonts w:ascii="標楷體" w:eastAsia="標楷體" w:hint="eastAsia"/>
                <w:sz w:val="18"/>
                <w:szCs w:val="18"/>
              </w:rPr>
              <w:t>國籍及總公司所在地</w:t>
            </w:r>
          </w:p>
        </w:tc>
        <w:tc>
          <w:tcPr>
            <w:tcW w:w="1262" w:type="pct"/>
            <w:vMerge w:val="restart"/>
            <w:vAlign w:val="center"/>
          </w:tcPr>
          <w:p w:rsidR="000E7274" w:rsidRPr="00D372B3" w:rsidRDefault="000E7274" w:rsidP="00B86037">
            <w:pPr>
              <w:spacing w:line="240" w:lineRule="exact"/>
              <w:ind w:left="12"/>
              <w:rPr>
                <w:rFonts w:ascii="標楷體" w:eastAsia="標楷體"/>
                <w:sz w:val="18"/>
                <w:szCs w:val="18"/>
              </w:rPr>
            </w:pPr>
          </w:p>
        </w:tc>
      </w:tr>
      <w:tr w:rsidR="00D372B3" w:rsidRPr="00D372B3" w:rsidTr="00B86037">
        <w:trPr>
          <w:cantSplit/>
          <w:trHeight w:val="421"/>
        </w:trPr>
        <w:tc>
          <w:tcPr>
            <w:tcW w:w="958" w:type="pct"/>
            <w:gridSpan w:val="2"/>
            <w:vAlign w:val="center"/>
          </w:tcPr>
          <w:p w:rsidR="000E7274" w:rsidRPr="00D372B3" w:rsidRDefault="000E7274" w:rsidP="00B86037">
            <w:pPr>
              <w:spacing w:line="240" w:lineRule="exact"/>
              <w:rPr>
                <w:rFonts w:ascii="標楷體" w:eastAsia="標楷體"/>
                <w:sz w:val="18"/>
                <w:szCs w:val="18"/>
              </w:rPr>
            </w:pPr>
            <w:r w:rsidRPr="00D372B3">
              <w:rPr>
                <w:rFonts w:eastAsia="標楷體" w:hint="eastAsia"/>
                <w:sz w:val="18"/>
                <w:szCs w:val="18"/>
              </w:rPr>
              <w:t>公司</w:t>
            </w:r>
            <w:r w:rsidRPr="00D372B3">
              <w:rPr>
                <w:rFonts w:ascii="標楷體" w:eastAsia="標楷體" w:hint="eastAsia"/>
                <w:sz w:val="18"/>
                <w:szCs w:val="18"/>
              </w:rPr>
              <w:t>設立日期</w:t>
            </w:r>
          </w:p>
        </w:tc>
        <w:tc>
          <w:tcPr>
            <w:tcW w:w="1474" w:type="pct"/>
            <w:vAlign w:val="center"/>
          </w:tcPr>
          <w:p w:rsidR="000E7274" w:rsidRPr="00D372B3" w:rsidRDefault="000E7274" w:rsidP="00B86037">
            <w:pPr>
              <w:spacing w:line="240" w:lineRule="exact"/>
              <w:ind w:left="12"/>
              <w:rPr>
                <w:rFonts w:ascii="標楷體" w:eastAsia="標楷體"/>
                <w:sz w:val="18"/>
                <w:szCs w:val="18"/>
              </w:rPr>
            </w:pPr>
          </w:p>
        </w:tc>
        <w:tc>
          <w:tcPr>
            <w:tcW w:w="1306" w:type="pct"/>
            <w:gridSpan w:val="2"/>
            <w:vMerge/>
            <w:vAlign w:val="center"/>
          </w:tcPr>
          <w:p w:rsidR="000E7274" w:rsidRPr="00D372B3" w:rsidRDefault="000E7274" w:rsidP="00B86037">
            <w:pPr>
              <w:spacing w:line="240" w:lineRule="exact"/>
              <w:rPr>
                <w:rFonts w:ascii="標楷體" w:eastAsia="標楷體"/>
                <w:sz w:val="18"/>
                <w:szCs w:val="18"/>
              </w:rPr>
            </w:pPr>
          </w:p>
        </w:tc>
        <w:tc>
          <w:tcPr>
            <w:tcW w:w="1262" w:type="pct"/>
            <w:vMerge/>
            <w:vAlign w:val="center"/>
          </w:tcPr>
          <w:p w:rsidR="000E7274" w:rsidRPr="00D372B3" w:rsidRDefault="000E7274" w:rsidP="00B86037">
            <w:pPr>
              <w:spacing w:line="240" w:lineRule="exact"/>
              <w:ind w:left="12"/>
              <w:rPr>
                <w:rFonts w:ascii="標楷體" w:eastAsia="標楷體"/>
                <w:sz w:val="18"/>
                <w:szCs w:val="18"/>
              </w:rPr>
            </w:pPr>
          </w:p>
        </w:tc>
      </w:tr>
      <w:tr w:rsidR="00D372B3" w:rsidRPr="00D372B3" w:rsidTr="00B86037">
        <w:trPr>
          <w:cantSplit/>
          <w:trHeight w:val="359"/>
        </w:trPr>
        <w:tc>
          <w:tcPr>
            <w:tcW w:w="958" w:type="pct"/>
            <w:gridSpan w:val="2"/>
            <w:vAlign w:val="center"/>
          </w:tcPr>
          <w:p w:rsidR="000E7274" w:rsidRPr="00D372B3" w:rsidRDefault="000E7274" w:rsidP="00B86037">
            <w:pPr>
              <w:spacing w:line="240" w:lineRule="exact"/>
              <w:rPr>
                <w:rFonts w:ascii="標楷體" w:eastAsia="標楷體"/>
                <w:sz w:val="18"/>
                <w:szCs w:val="18"/>
              </w:rPr>
            </w:pPr>
            <w:r w:rsidRPr="00D372B3">
              <w:rPr>
                <w:rFonts w:ascii="標楷體" w:eastAsia="標楷體" w:hAnsi="標楷體" w:hint="eastAsia"/>
                <w:sz w:val="18"/>
                <w:szCs w:val="18"/>
              </w:rPr>
              <w:t>申請櫃檯買賣</w:t>
            </w:r>
            <w:r w:rsidRPr="00D372B3">
              <w:rPr>
                <w:rFonts w:ascii="標楷體" w:eastAsia="標楷體" w:hint="eastAsia"/>
                <w:sz w:val="18"/>
                <w:szCs w:val="18"/>
              </w:rPr>
              <w:t>債券名稱</w:t>
            </w:r>
          </w:p>
        </w:tc>
        <w:tc>
          <w:tcPr>
            <w:tcW w:w="1474" w:type="pct"/>
            <w:vAlign w:val="center"/>
          </w:tcPr>
          <w:p w:rsidR="000E7274" w:rsidRPr="00D372B3" w:rsidRDefault="000E7274" w:rsidP="00B86037">
            <w:pPr>
              <w:spacing w:line="240" w:lineRule="exact"/>
              <w:ind w:left="12"/>
              <w:rPr>
                <w:rFonts w:ascii="標楷體" w:eastAsia="標楷體"/>
                <w:sz w:val="18"/>
                <w:szCs w:val="18"/>
              </w:rPr>
            </w:pPr>
          </w:p>
        </w:tc>
        <w:tc>
          <w:tcPr>
            <w:tcW w:w="1306" w:type="pct"/>
            <w:gridSpan w:val="2"/>
            <w:vAlign w:val="center"/>
          </w:tcPr>
          <w:p w:rsidR="000E7274" w:rsidRPr="00D372B3" w:rsidRDefault="000E7274" w:rsidP="00B86037">
            <w:pPr>
              <w:spacing w:line="240" w:lineRule="exact"/>
              <w:rPr>
                <w:rFonts w:ascii="標楷體" w:eastAsia="標楷體"/>
                <w:sz w:val="18"/>
                <w:szCs w:val="18"/>
              </w:rPr>
            </w:pPr>
            <w:r w:rsidRPr="00D372B3">
              <w:rPr>
                <w:rFonts w:ascii="標楷體" w:eastAsia="標楷體" w:hint="eastAsia"/>
                <w:sz w:val="18"/>
                <w:szCs w:val="18"/>
              </w:rPr>
              <w:t>發行募集方式</w:t>
            </w:r>
          </w:p>
        </w:tc>
        <w:tc>
          <w:tcPr>
            <w:tcW w:w="1262" w:type="pct"/>
            <w:vAlign w:val="center"/>
          </w:tcPr>
          <w:p w:rsidR="000E7274" w:rsidRPr="00D372B3" w:rsidRDefault="000E7274" w:rsidP="00B86037">
            <w:pPr>
              <w:spacing w:line="240" w:lineRule="exact"/>
              <w:ind w:left="12"/>
              <w:rPr>
                <w:rFonts w:ascii="標楷體" w:eastAsia="標楷體"/>
                <w:sz w:val="18"/>
                <w:szCs w:val="18"/>
              </w:rPr>
            </w:pPr>
          </w:p>
        </w:tc>
      </w:tr>
      <w:tr w:rsidR="00D372B3" w:rsidRPr="00D372B3" w:rsidTr="00B86037">
        <w:trPr>
          <w:cantSplit/>
          <w:trHeight w:val="437"/>
        </w:trPr>
        <w:tc>
          <w:tcPr>
            <w:tcW w:w="958" w:type="pct"/>
            <w:gridSpan w:val="2"/>
            <w:vAlign w:val="center"/>
          </w:tcPr>
          <w:p w:rsidR="000E7274" w:rsidRPr="00D372B3" w:rsidRDefault="000E7274" w:rsidP="00B86037">
            <w:pPr>
              <w:spacing w:line="240" w:lineRule="exact"/>
              <w:rPr>
                <w:rFonts w:ascii="標楷體" w:eastAsia="標楷體"/>
                <w:sz w:val="18"/>
                <w:szCs w:val="18"/>
              </w:rPr>
            </w:pPr>
            <w:r w:rsidRPr="00D372B3">
              <w:rPr>
                <w:rFonts w:ascii="標楷體" w:eastAsia="標楷體" w:hint="eastAsia"/>
                <w:sz w:val="18"/>
                <w:szCs w:val="18"/>
              </w:rPr>
              <w:t>股票上市地點及交易所名稱</w:t>
            </w:r>
          </w:p>
        </w:tc>
        <w:tc>
          <w:tcPr>
            <w:tcW w:w="1474" w:type="pct"/>
            <w:vAlign w:val="center"/>
          </w:tcPr>
          <w:p w:rsidR="000E7274" w:rsidRPr="00D372B3" w:rsidRDefault="000E7274" w:rsidP="00B86037">
            <w:pPr>
              <w:spacing w:line="240" w:lineRule="exact"/>
              <w:ind w:left="12"/>
              <w:rPr>
                <w:rFonts w:ascii="標楷體" w:eastAsia="標楷體"/>
                <w:sz w:val="18"/>
                <w:szCs w:val="18"/>
              </w:rPr>
            </w:pPr>
          </w:p>
        </w:tc>
        <w:tc>
          <w:tcPr>
            <w:tcW w:w="1306" w:type="pct"/>
            <w:gridSpan w:val="2"/>
            <w:vAlign w:val="center"/>
          </w:tcPr>
          <w:p w:rsidR="000E7274" w:rsidRPr="00D372B3" w:rsidRDefault="000E7274" w:rsidP="00B86037">
            <w:pPr>
              <w:spacing w:line="240" w:lineRule="exact"/>
              <w:rPr>
                <w:rFonts w:ascii="標楷體" w:eastAsia="標楷體"/>
                <w:sz w:val="18"/>
                <w:szCs w:val="18"/>
              </w:rPr>
            </w:pPr>
            <w:r w:rsidRPr="00D372B3">
              <w:rPr>
                <w:rFonts w:ascii="標楷體" w:eastAsia="標楷體" w:hAnsi="標楷體" w:hint="eastAsia"/>
                <w:snapToGrid w:val="0"/>
                <w:kern w:val="0"/>
                <w:sz w:val="18"/>
              </w:rPr>
              <w:t>申報生效</w:t>
            </w:r>
            <w:r w:rsidRPr="00D372B3">
              <w:rPr>
                <w:rFonts w:ascii="標楷體" w:eastAsia="標楷體" w:hAnsi="標楷體" w:hint="eastAsia"/>
                <w:sz w:val="18"/>
                <w:szCs w:val="18"/>
              </w:rPr>
              <w:t>日期、文號、核定額度及使用額度</w:t>
            </w:r>
          </w:p>
        </w:tc>
        <w:tc>
          <w:tcPr>
            <w:tcW w:w="1262" w:type="pct"/>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int="eastAsia"/>
                <w:sz w:val="18"/>
                <w:szCs w:val="18"/>
              </w:rPr>
              <w:t>(同時檢送公司債申報生效案件者免填)</w:t>
            </w:r>
          </w:p>
        </w:tc>
      </w:tr>
      <w:tr w:rsidR="00D372B3" w:rsidRPr="00D372B3" w:rsidTr="00B86037">
        <w:trPr>
          <w:cantSplit/>
          <w:trHeight w:val="579"/>
        </w:trPr>
        <w:tc>
          <w:tcPr>
            <w:tcW w:w="958" w:type="pct"/>
            <w:gridSpan w:val="2"/>
            <w:vAlign w:val="center"/>
          </w:tcPr>
          <w:p w:rsidR="000E7274" w:rsidRPr="00D372B3" w:rsidRDefault="000E7274" w:rsidP="00B86037">
            <w:pPr>
              <w:spacing w:line="240" w:lineRule="exact"/>
              <w:rPr>
                <w:rFonts w:ascii="標楷體" w:eastAsia="標楷體"/>
                <w:sz w:val="18"/>
                <w:szCs w:val="18"/>
              </w:rPr>
            </w:pPr>
            <w:r w:rsidRPr="00D372B3">
              <w:rPr>
                <w:rFonts w:ascii="標楷體" w:eastAsia="標楷體" w:hint="eastAsia"/>
                <w:sz w:val="18"/>
                <w:szCs w:val="18"/>
              </w:rPr>
              <w:t>發行總額</w:t>
            </w:r>
          </w:p>
        </w:tc>
        <w:tc>
          <w:tcPr>
            <w:tcW w:w="1474" w:type="pct"/>
            <w:vAlign w:val="center"/>
          </w:tcPr>
          <w:p w:rsidR="000E7274" w:rsidRPr="00D372B3" w:rsidRDefault="000E7274" w:rsidP="00B86037">
            <w:pPr>
              <w:spacing w:line="240" w:lineRule="exact"/>
              <w:ind w:left="12"/>
              <w:rPr>
                <w:rFonts w:ascii="標楷體" w:eastAsia="標楷體"/>
                <w:sz w:val="18"/>
                <w:szCs w:val="18"/>
              </w:rPr>
            </w:pPr>
          </w:p>
        </w:tc>
        <w:tc>
          <w:tcPr>
            <w:tcW w:w="1306" w:type="pct"/>
            <w:gridSpan w:val="2"/>
            <w:vAlign w:val="center"/>
          </w:tcPr>
          <w:p w:rsidR="000E7274" w:rsidRPr="00D372B3" w:rsidRDefault="000E7274" w:rsidP="00B86037">
            <w:pPr>
              <w:spacing w:line="240" w:lineRule="exact"/>
              <w:rPr>
                <w:rFonts w:ascii="標楷體" w:eastAsia="標楷體"/>
                <w:sz w:val="18"/>
                <w:szCs w:val="18"/>
              </w:rPr>
            </w:pPr>
            <w:r w:rsidRPr="00D372B3">
              <w:rPr>
                <w:rFonts w:ascii="標楷體" w:eastAsia="標楷體" w:hint="eastAsia"/>
                <w:sz w:val="18"/>
                <w:szCs w:val="18"/>
              </w:rPr>
              <w:t>計價幣別</w:t>
            </w:r>
          </w:p>
        </w:tc>
        <w:tc>
          <w:tcPr>
            <w:tcW w:w="1262" w:type="pct"/>
            <w:vAlign w:val="center"/>
          </w:tcPr>
          <w:p w:rsidR="000E7274" w:rsidRPr="00D372B3" w:rsidRDefault="000E7274" w:rsidP="00B86037">
            <w:pPr>
              <w:spacing w:line="240" w:lineRule="exact"/>
              <w:ind w:left="12"/>
              <w:rPr>
                <w:rFonts w:ascii="標楷體" w:eastAsia="標楷體"/>
                <w:sz w:val="18"/>
                <w:szCs w:val="18"/>
              </w:rPr>
            </w:pPr>
          </w:p>
        </w:tc>
      </w:tr>
      <w:tr w:rsidR="00D372B3" w:rsidRPr="00D372B3" w:rsidTr="00B86037">
        <w:trPr>
          <w:cantSplit/>
          <w:trHeight w:val="320"/>
        </w:trPr>
        <w:tc>
          <w:tcPr>
            <w:tcW w:w="958" w:type="pct"/>
            <w:gridSpan w:val="2"/>
            <w:vMerge w:val="restart"/>
            <w:vAlign w:val="center"/>
          </w:tcPr>
          <w:p w:rsidR="000E7274" w:rsidRPr="00D372B3" w:rsidRDefault="000E7274" w:rsidP="00B86037">
            <w:pPr>
              <w:spacing w:line="240" w:lineRule="exact"/>
              <w:rPr>
                <w:rFonts w:ascii="標楷體" w:eastAsia="標楷體"/>
                <w:sz w:val="18"/>
                <w:szCs w:val="18"/>
              </w:rPr>
            </w:pPr>
            <w:r w:rsidRPr="00D372B3">
              <w:rPr>
                <w:rFonts w:ascii="標楷體" w:eastAsia="標楷體" w:hint="eastAsia"/>
                <w:sz w:val="18"/>
                <w:szCs w:val="18"/>
              </w:rPr>
              <w:t>發行面額</w:t>
            </w:r>
          </w:p>
        </w:tc>
        <w:tc>
          <w:tcPr>
            <w:tcW w:w="1474" w:type="pct"/>
            <w:vMerge w:val="restart"/>
            <w:vAlign w:val="center"/>
          </w:tcPr>
          <w:p w:rsidR="000E7274" w:rsidRPr="00D372B3" w:rsidRDefault="000E7274" w:rsidP="00B86037">
            <w:pPr>
              <w:spacing w:line="240" w:lineRule="exact"/>
              <w:ind w:left="12"/>
              <w:rPr>
                <w:rFonts w:ascii="標楷體" w:eastAsia="標楷體"/>
                <w:sz w:val="18"/>
                <w:szCs w:val="18"/>
              </w:rPr>
            </w:pPr>
          </w:p>
        </w:tc>
        <w:tc>
          <w:tcPr>
            <w:tcW w:w="653" w:type="pct"/>
            <w:vMerge w:val="restart"/>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Ansi="標楷體" w:hint="eastAsia"/>
                <w:sz w:val="18"/>
                <w:szCs w:val="18"/>
              </w:rPr>
              <w:t>信用評等(須註明評等公司與評等日期</w:t>
            </w:r>
          </w:p>
        </w:tc>
        <w:tc>
          <w:tcPr>
            <w:tcW w:w="653" w:type="pct"/>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Ansi="標楷體" w:hint="eastAsia"/>
                <w:sz w:val="18"/>
                <w:szCs w:val="18"/>
              </w:rPr>
              <w:t>擔保人(請加註擔保人名稱)</w:t>
            </w:r>
          </w:p>
        </w:tc>
        <w:tc>
          <w:tcPr>
            <w:tcW w:w="1262" w:type="pct"/>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Ansi="標楷體" w:hint="eastAsia"/>
                <w:sz w:val="18"/>
                <w:szCs w:val="18"/>
              </w:rPr>
              <w:t>(請註明是否為聯保，聯保請填寫主辦行評等。擔保人為我國金融機構者免填信評欄位)</w:t>
            </w:r>
            <w:r w:rsidRPr="00D372B3" w:rsidDel="00A91C57">
              <w:rPr>
                <w:rFonts w:ascii="標楷體" w:eastAsia="標楷體" w:hAnsi="標楷體" w:hint="eastAsia"/>
                <w:sz w:val="18"/>
                <w:szCs w:val="18"/>
              </w:rPr>
              <w:t xml:space="preserve"> </w:t>
            </w:r>
          </w:p>
        </w:tc>
      </w:tr>
      <w:tr w:rsidR="00D372B3" w:rsidRPr="00D372B3" w:rsidTr="00B86037">
        <w:trPr>
          <w:cantSplit/>
          <w:trHeight w:val="320"/>
        </w:trPr>
        <w:tc>
          <w:tcPr>
            <w:tcW w:w="958" w:type="pct"/>
            <w:gridSpan w:val="2"/>
            <w:vMerge/>
            <w:vAlign w:val="center"/>
          </w:tcPr>
          <w:p w:rsidR="000E7274" w:rsidRPr="00D372B3" w:rsidRDefault="000E7274" w:rsidP="00B86037">
            <w:pPr>
              <w:spacing w:line="240" w:lineRule="exact"/>
              <w:rPr>
                <w:rFonts w:ascii="標楷體" w:eastAsia="標楷體"/>
                <w:sz w:val="18"/>
                <w:szCs w:val="18"/>
              </w:rPr>
            </w:pPr>
          </w:p>
        </w:tc>
        <w:tc>
          <w:tcPr>
            <w:tcW w:w="1474" w:type="pct"/>
            <w:vMerge/>
            <w:vAlign w:val="center"/>
          </w:tcPr>
          <w:p w:rsidR="000E7274" w:rsidRPr="00D372B3" w:rsidRDefault="000E7274" w:rsidP="00B86037">
            <w:pPr>
              <w:spacing w:line="240" w:lineRule="exact"/>
              <w:ind w:left="12"/>
              <w:rPr>
                <w:rFonts w:ascii="標楷體" w:eastAsia="標楷體"/>
                <w:sz w:val="18"/>
                <w:szCs w:val="18"/>
              </w:rPr>
            </w:pPr>
          </w:p>
        </w:tc>
        <w:tc>
          <w:tcPr>
            <w:tcW w:w="653" w:type="pct"/>
            <w:vMerge/>
            <w:vAlign w:val="center"/>
          </w:tcPr>
          <w:p w:rsidR="000E7274" w:rsidRPr="00D372B3" w:rsidDel="00CB0410" w:rsidRDefault="000E7274" w:rsidP="00B86037">
            <w:pPr>
              <w:spacing w:line="240" w:lineRule="exact"/>
              <w:ind w:left="12"/>
              <w:rPr>
                <w:rFonts w:ascii="標楷體" w:eastAsia="標楷體"/>
                <w:sz w:val="18"/>
                <w:szCs w:val="18"/>
              </w:rPr>
            </w:pPr>
          </w:p>
        </w:tc>
        <w:tc>
          <w:tcPr>
            <w:tcW w:w="653" w:type="pct"/>
            <w:tcBorders>
              <w:bottom w:val="single" w:sz="4" w:space="0" w:color="auto"/>
            </w:tcBorders>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Ansi="標楷體" w:hint="eastAsia"/>
                <w:sz w:val="18"/>
                <w:szCs w:val="18"/>
              </w:rPr>
              <w:t>債   券</w:t>
            </w:r>
          </w:p>
        </w:tc>
        <w:tc>
          <w:tcPr>
            <w:tcW w:w="1262" w:type="pct"/>
            <w:vAlign w:val="center"/>
          </w:tcPr>
          <w:p w:rsidR="000E7274" w:rsidRPr="00D372B3" w:rsidRDefault="000E7274" w:rsidP="00B86037">
            <w:pPr>
              <w:spacing w:line="240" w:lineRule="exact"/>
              <w:ind w:left="12"/>
              <w:rPr>
                <w:rFonts w:ascii="標楷體" w:eastAsia="標楷體"/>
                <w:sz w:val="18"/>
                <w:szCs w:val="18"/>
              </w:rPr>
            </w:pPr>
          </w:p>
        </w:tc>
      </w:tr>
      <w:tr w:rsidR="00D372B3" w:rsidRPr="00D372B3" w:rsidTr="00B86037">
        <w:trPr>
          <w:cantSplit/>
          <w:trHeight w:val="320"/>
        </w:trPr>
        <w:tc>
          <w:tcPr>
            <w:tcW w:w="958" w:type="pct"/>
            <w:gridSpan w:val="2"/>
            <w:vMerge/>
            <w:vAlign w:val="center"/>
          </w:tcPr>
          <w:p w:rsidR="000E7274" w:rsidRPr="00D372B3" w:rsidRDefault="000E7274" w:rsidP="00B86037">
            <w:pPr>
              <w:spacing w:line="240" w:lineRule="exact"/>
              <w:rPr>
                <w:rFonts w:ascii="標楷體" w:eastAsia="標楷體"/>
                <w:sz w:val="18"/>
                <w:szCs w:val="18"/>
              </w:rPr>
            </w:pPr>
          </w:p>
        </w:tc>
        <w:tc>
          <w:tcPr>
            <w:tcW w:w="1474" w:type="pct"/>
            <w:vMerge/>
            <w:vAlign w:val="center"/>
          </w:tcPr>
          <w:p w:rsidR="000E7274" w:rsidRPr="00D372B3" w:rsidRDefault="000E7274" w:rsidP="00B86037">
            <w:pPr>
              <w:spacing w:line="240" w:lineRule="exact"/>
              <w:ind w:left="12"/>
              <w:rPr>
                <w:rFonts w:ascii="標楷體" w:eastAsia="標楷體"/>
                <w:sz w:val="18"/>
                <w:szCs w:val="18"/>
              </w:rPr>
            </w:pPr>
          </w:p>
        </w:tc>
        <w:tc>
          <w:tcPr>
            <w:tcW w:w="653" w:type="pct"/>
            <w:vMerge/>
            <w:tcBorders>
              <w:bottom w:val="single" w:sz="4" w:space="0" w:color="auto"/>
            </w:tcBorders>
            <w:vAlign w:val="center"/>
          </w:tcPr>
          <w:p w:rsidR="000E7274" w:rsidRPr="00D372B3" w:rsidDel="00CB0410" w:rsidRDefault="000E7274" w:rsidP="00B86037">
            <w:pPr>
              <w:spacing w:line="240" w:lineRule="exact"/>
              <w:ind w:left="12"/>
              <w:rPr>
                <w:rFonts w:ascii="標楷體" w:eastAsia="標楷體"/>
                <w:sz w:val="18"/>
                <w:szCs w:val="18"/>
              </w:rPr>
            </w:pPr>
          </w:p>
        </w:tc>
        <w:tc>
          <w:tcPr>
            <w:tcW w:w="653" w:type="pct"/>
            <w:tcBorders>
              <w:bottom w:val="single" w:sz="4" w:space="0" w:color="auto"/>
            </w:tcBorders>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Ansi="標楷體" w:hint="eastAsia"/>
                <w:sz w:val="18"/>
                <w:szCs w:val="18"/>
              </w:rPr>
              <w:t>發行公司</w:t>
            </w:r>
          </w:p>
        </w:tc>
        <w:tc>
          <w:tcPr>
            <w:tcW w:w="1262" w:type="pct"/>
            <w:vAlign w:val="center"/>
          </w:tcPr>
          <w:p w:rsidR="000E7274" w:rsidRPr="00D372B3" w:rsidRDefault="000E7274" w:rsidP="00B86037">
            <w:pPr>
              <w:spacing w:line="240" w:lineRule="exact"/>
              <w:ind w:left="12"/>
              <w:rPr>
                <w:rFonts w:ascii="標楷體" w:eastAsia="標楷體"/>
                <w:sz w:val="18"/>
                <w:szCs w:val="18"/>
              </w:rPr>
            </w:pPr>
          </w:p>
        </w:tc>
      </w:tr>
      <w:tr w:rsidR="00D372B3" w:rsidRPr="00D372B3" w:rsidTr="00B86037">
        <w:trPr>
          <w:cantSplit/>
          <w:trHeight w:val="287"/>
        </w:trPr>
        <w:tc>
          <w:tcPr>
            <w:tcW w:w="958" w:type="pct"/>
            <w:gridSpan w:val="2"/>
            <w:vAlign w:val="center"/>
          </w:tcPr>
          <w:p w:rsidR="000E7274" w:rsidRPr="00D372B3" w:rsidRDefault="000E7274" w:rsidP="00B86037">
            <w:pPr>
              <w:spacing w:line="240" w:lineRule="exact"/>
              <w:rPr>
                <w:rFonts w:ascii="標楷體" w:eastAsia="標楷體"/>
                <w:sz w:val="18"/>
                <w:szCs w:val="18"/>
              </w:rPr>
            </w:pPr>
            <w:r w:rsidRPr="00D372B3">
              <w:rPr>
                <w:rFonts w:ascii="標楷體" w:eastAsia="標楷體" w:hAnsi="標楷體" w:hint="eastAsia"/>
                <w:sz w:val="18"/>
                <w:szCs w:val="18"/>
              </w:rPr>
              <w:t>CFI編碼</w:t>
            </w:r>
          </w:p>
        </w:tc>
        <w:tc>
          <w:tcPr>
            <w:tcW w:w="1474" w:type="pct"/>
            <w:vAlign w:val="center"/>
          </w:tcPr>
          <w:p w:rsidR="000E7274" w:rsidRPr="00D372B3" w:rsidRDefault="000E7274" w:rsidP="00B86037">
            <w:pPr>
              <w:spacing w:line="240" w:lineRule="exact"/>
              <w:ind w:left="12"/>
              <w:rPr>
                <w:rFonts w:ascii="標楷體" w:eastAsia="標楷體"/>
                <w:sz w:val="18"/>
                <w:szCs w:val="18"/>
              </w:rPr>
            </w:pPr>
          </w:p>
        </w:tc>
        <w:tc>
          <w:tcPr>
            <w:tcW w:w="1306" w:type="pct"/>
            <w:gridSpan w:val="2"/>
            <w:vAlign w:val="center"/>
          </w:tcPr>
          <w:p w:rsidR="000E7274" w:rsidRPr="00D372B3" w:rsidRDefault="000E7274" w:rsidP="00B86037">
            <w:pPr>
              <w:spacing w:line="240" w:lineRule="exact"/>
              <w:ind w:left="10"/>
              <w:rPr>
                <w:rFonts w:ascii="標楷體" w:eastAsia="標楷體"/>
                <w:sz w:val="18"/>
                <w:szCs w:val="18"/>
              </w:rPr>
            </w:pPr>
            <w:r w:rsidRPr="00D372B3">
              <w:rPr>
                <w:rFonts w:ascii="標楷體" w:eastAsia="標楷體" w:hint="eastAsia"/>
                <w:sz w:val="18"/>
                <w:szCs w:val="18"/>
              </w:rPr>
              <w:t>債券計付息及還本方式</w:t>
            </w:r>
          </w:p>
        </w:tc>
        <w:tc>
          <w:tcPr>
            <w:tcW w:w="1262" w:type="pct"/>
            <w:vAlign w:val="center"/>
          </w:tcPr>
          <w:p w:rsidR="000E7274" w:rsidRPr="00D372B3" w:rsidRDefault="000E7274" w:rsidP="00B86037">
            <w:pPr>
              <w:spacing w:line="240" w:lineRule="exact"/>
              <w:ind w:left="12"/>
              <w:rPr>
                <w:rFonts w:ascii="標楷體" w:eastAsia="標楷體"/>
                <w:sz w:val="18"/>
                <w:szCs w:val="18"/>
              </w:rPr>
            </w:pPr>
          </w:p>
        </w:tc>
      </w:tr>
      <w:tr w:rsidR="00D372B3" w:rsidRPr="00D372B3" w:rsidTr="00B86037">
        <w:trPr>
          <w:cantSplit/>
          <w:trHeight w:val="295"/>
        </w:trPr>
        <w:tc>
          <w:tcPr>
            <w:tcW w:w="958" w:type="pct"/>
            <w:gridSpan w:val="2"/>
            <w:vAlign w:val="center"/>
          </w:tcPr>
          <w:p w:rsidR="000E7274" w:rsidRPr="00D372B3" w:rsidRDefault="000E7274" w:rsidP="00B86037">
            <w:pPr>
              <w:spacing w:line="240" w:lineRule="exact"/>
              <w:rPr>
                <w:rFonts w:ascii="標楷體" w:eastAsia="標楷體"/>
                <w:sz w:val="18"/>
                <w:szCs w:val="18"/>
              </w:rPr>
            </w:pPr>
            <w:r w:rsidRPr="00D372B3">
              <w:rPr>
                <w:rFonts w:ascii="標楷體" w:eastAsia="標楷體" w:hint="eastAsia"/>
                <w:sz w:val="18"/>
                <w:szCs w:val="18"/>
              </w:rPr>
              <w:t>票面利率</w:t>
            </w:r>
            <w:r w:rsidRPr="00D372B3">
              <w:rPr>
                <w:rFonts w:ascii="標楷體" w:eastAsia="標楷體" w:hAnsi="標楷體" w:hint="eastAsia"/>
                <w:sz w:val="18"/>
                <w:szCs w:val="18"/>
              </w:rPr>
              <w:t>（%）</w:t>
            </w:r>
          </w:p>
        </w:tc>
        <w:tc>
          <w:tcPr>
            <w:tcW w:w="1474" w:type="pct"/>
            <w:vAlign w:val="center"/>
          </w:tcPr>
          <w:p w:rsidR="000E7274" w:rsidRPr="00D372B3" w:rsidRDefault="000E7274" w:rsidP="00B86037">
            <w:pPr>
              <w:spacing w:line="240" w:lineRule="exact"/>
              <w:ind w:leftChars="-8" w:left="-3" w:hangingChars="9" w:hanging="16"/>
              <w:rPr>
                <w:rFonts w:ascii="標楷體" w:eastAsia="標楷體"/>
                <w:sz w:val="18"/>
                <w:szCs w:val="18"/>
              </w:rPr>
            </w:pPr>
          </w:p>
        </w:tc>
        <w:tc>
          <w:tcPr>
            <w:tcW w:w="1306" w:type="pct"/>
            <w:gridSpan w:val="2"/>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int="eastAsia"/>
                <w:sz w:val="18"/>
                <w:szCs w:val="18"/>
              </w:rPr>
              <w:t>還本付息代理機構</w:t>
            </w:r>
          </w:p>
        </w:tc>
        <w:tc>
          <w:tcPr>
            <w:tcW w:w="1262" w:type="pct"/>
            <w:vAlign w:val="center"/>
          </w:tcPr>
          <w:p w:rsidR="000E7274" w:rsidRPr="00D372B3" w:rsidRDefault="000E7274" w:rsidP="00B86037">
            <w:pPr>
              <w:spacing w:line="240" w:lineRule="exact"/>
              <w:ind w:left="12"/>
              <w:rPr>
                <w:rFonts w:ascii="標楷體" w:eastAsia="標楷體"/>
                <w:sz w:val="18"/>
                <w:szCs w:val="18"/>
              </w:rPr>
            </w:pPr>
          </w:p>
        </w:tc>
      </w:tr>
      <w:tr w:rsidR="00D372B3" w:rsidRPr="00D372B3" w:rsidTr="00B86037">
        <w:trPr>
          <w:cantSplit/>
          <w:trHeight w:val="310"/>
        </w:trPr>
        <w:tc>
          <w:tcPr>
            <w:tcW w:w="958" w:type="pct"/>
            <w:gridSpan w:val="2"/>
            <w:vAlign w:val="center"/>
          </w:tcPr>
          <w:p w:rsidR="000E7274" w:rsidRPr="00D372B3" w:rsidRDefault="000E7274" w:rsidP="00B86037">
            <w:pPr>
              <w:spacing w:line="240" w:lineRule="exact"/>
              <w:rPr>
                <w:rFonts w:ascii="標楷體" w:eastAsia="標楷體"/>
                <w:sz w:val="18"/>
                <w:szCs w:val="18"/>
              </w:rPr>
            </w:pPr>
            <w:r w:rsidRPr="00D372B3">
              <w:rPr>
                <w:rFonts w:ascii="標楷體" w:eastAsia="標楷體" w:hint="eastAsia"/>
                <w:sz w:val="18"/>
                <w:szCs w:val="18"/>
              </w:rPr>
              <w:t>發行期限</w:t>
            </w:r>
            <w:r w:rsidRPr="00D372B3">
              <w:rPr>
                <w:rFonts w:eastAsia="標楷體" w:hint="eastAsia"/>
                <w:sz w:val="18"/>
                <w:szCs w:val="18"/>
              </w:rPr>
              <w:t>(</w:t>
            </w:r>
            <w:r w:rsidRPr="00D372B3">
              <w:rPr>
                <w:rFonts w:eastAsia="標楷體" w:hint="eastAsia"/>
                <w:sz w:val="18"/>
                <w:szCs w:val="18"/>
              </w:rPr>
              <w:t>起訖日期</w:t>
            </w:r>
            <w:r w:rsidRPr="00D372B3">
              <w:rPr>
                <w:rFonts w:eastAsia="標楷體" w:hint="eastAsia"/>
                <w:sz w:val="18"/>
                <w:szCs w:val="18"/>
              </w:rPr>
              <w:t>)</w:t>
            </w:r>
          </w:p>
        </w:tc>
        <w:tc>
          <w:tcPr>
            <w:tcW w:w="1474" w:type="pct"/>
            <w:vAlign w:val="center"/>
          </w:tcPr>
          <w:p w:rsidR="000E7274" w:rsidRPr="00D372B3" w:rsidRDefault="000E7274" w:rsidP="00B86037">
            <w:pPr>
              <w:spacing w:line="240" w:lineRule="exact"/>
              <w:ind w:left="-8" w:firstLine="8"/>
              <w:rPr>
                <w:rFonts w:ascii="標楷體" w:eastAsia="標楷體"/>
                <w:sz w:val="18"/>
                <w:szCs w:val="18"/>
              </w:rPr>
            </w:pPr>
          </w:p>
        </w:tc>
        <w:tc>
          <w:tcPr>
            <w:tcW w:w="1306" w:type="pct"/>
            <w:gridSpan w:val="2"/>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int="eastAsia"/>
                <w:sz w:val="18"/>
                <w:szCs w:val="18"/>
              </w:rPr>
              <w:t>受託機構</w:t>
            </w:r>
          </w:p>
        </w:tc>
        <w:tc>
          <w:tcPr>
            <w:tcW w:w="1262" w:type="pct"/>
            <w:vAlign w:val="center"/>
          </w:tcPr>
          <w:p w:rsidR="000E7274" w:rsidRPr="00D372B3" w:rsidRDefault="000E7274" w:rsidP="00B86037">
            <w:pPr>
              <w:spacing w:line="240" w:lineRule="exact"/>
              <w:ind w:left="12"/>
              <w:rPr>
                <w:rFonts w:ascii="標楷體" w:eastAsia="標楷體"/>
                <w:sz w:val="18"/>
                <w:szCs w:val="18"/>
              </w:rPr>
            </w:pPr>
          </w:p>
        </w:tc>
      </w:tr>
      <w:tr w:rsidR="00D372B3" w:rsidRPr="00D372B3" w:rsidTr="00B86037">
        <w:trPr>
          <w:cantSplit/>
          <w:trHeight w:val="303"/>
        </w:trPr>
        <w:tc>
          <w:tcPr>
            <w:tcW w:w="958" w:type="pct"/>
            <w:gridSpan w:val="2"/>
            <w:vAlign w:val="center"/>
          </w:tcPr>
          <w:p w:rsidR="000E7274" w:rsidRPr="00D372B3" w:rsidRDefault="000E7274" w:rsidP="00B86037">
            <w:pPr>
              <w:spacing w:line="220" w:lineRule="exact"/>
              <w:ind w:left="28" w:right="28"/>
              <w:rPr>
                <w:rFonts w:ascii="標楷體" w:eastAsia="標楷體" w:hAnsi="標楷體"/>
                <w:sz w:val="18"/>
                <w:szCs w:val="18"/>
              </w:rPr>
            </w:pPr>
            <w:r w:rsidRPr="00D372B3">
              <w:rPr>
                <w:rFonts w:ascii="標楷體" w:eastAsia="標楷體" w:hAnsi="標楷體" w:hint="eastAsia"/>
                <w:sz w:val="18"/>
                <w:szCs w:val="18"/>
              </w:rPr>
              <w:t>擔保品種類及內容</w:t>
            </w:r>
          </w:p>
        </w:tc>
        <w:tc>
          <w:tcPr>
            <w:tcW w:w="1474" w:type="pct"/>
            <w:vAlign w:val="center"/>
          </w:tcPr>
          <w:p w:rsidR="000E7274" w:rsidRPr="00D372B3" w:rsidRDefault="000E7274" w:rsidP="00B86037">
            <w:pPr>
              <w:spacing w:line="240" w:lineRule="exact"/>
              <w:rPr>
                <w:rFonts w:ascii="標楷體" w:eastAsia="標楷體"/>
                <w:sz w:val="18"/>
                <w:szCs w:val="18"/>
              </w:rPr>
            </w:pPr>
          </w:p>
        </w:tc>
        <w:tc>
          <w:tcPr>
            <w:tcW w:w="1306" w:type="pct"/>
            <w:gridSpan w:val="2"/>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int="eastAsia"/>
                <w:sz w:val="18"/>
                <w:szCs w:val="18"/>
              </w:rPr>
              <w:t>承銷商、承銷金額、費率及審查費用</w:t>
            </w:r>
          </w:p>
        </w:tc>
        <w:tc>
          <w:tcPr>
            <w:tcW w:w="1262" w:type="pct"/>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int="eastAsia"/>
                <w:sz w:val="18"/>
                <w:szCs w:val="18"/>
              </w:rPr>
              <w:t>(須依券別列示承銷商名稱、承銷金額、費率及審查費用。若家數較多，請依本中心指定格式提供明細表)</w:t>
            </w:r>
          </w:p>
        </w:tc>
      </w:tr>
      <w:tr w:rsidR="00D372B3" w:rsidRPr="00D372B3" w:rsidTr="00B86037">
        <w:trPr>
          <w:cantSplit/>
          <w:trHeight w:val="321"/>
        </w:trPr>
        <w:tc>
          <w:tcPr>
            <w:tcW w:w="958" w:type="pct"/>
            <w:gridSpan w:val="2"/>
            <w:vAlign w:val="center"/>
          </w:tcPr>
          <w:p w:rsidR="000E7274" w:rsidRPr="00D372B3" w:rsidRDefault="000E7274" w:rsidP="00B86037">
            <w:pPr>
              <w:spacing w:line="220" w:lineRule="exact"/>
              <w:ind w:left="28" w:right="28"/>
              <w:rPr>
                <w:rFonts w:ascii="標楷體" w:eastAsia="標楷體" w:hAnsi="標楷體"/>
                <w:sz w:val="18"/>
                <w:szCs w:val="18"/>
              </w:rPr>
            </w:pPr>
            <w:r w:rsidRPr="00D372B3">
              <w:rPr>
                <w:rFonts w:ascii="標楷體" w:eastAsia="標楷體" w:hAnsi="標楷體" w:hint="eastAsia"/>
                <w:sz w:val="18"/>
                <w:szCs w:val="18"/>
              </w:rPr>
              <w:t>準據法</w:t>
            </w:r>
          </w:p>
        </w:tc>
        <w:tc>
          <w:tcPr>
            <w:tcW w:w="1474" w:type="pct"/>
            <w:vAlign w:val="center"/>
          </w:tcPr>
          <w:p w:rsidR="000E7274" w:rsidRPr="00D372B3" w:rsidRDefault="000E7274" w:rsidP="00B86037">
            <w:pPr>
              <w:spacing w:line="240" w:lineRule="exact"/>
              <w:rPr>
                <w:rFonts w:ascii="標楷體" w:eastAsia="標楷體"/>
                <w:sz w:val="18"/>
                <w:szCs w:val="18"/>
              </w:rPr>
            </w:pPr>
          </w:p>
        </w:tc>
        <w:tc>
          <w:tcPr>
            <w:tcW w:w="1306" w:type="pct"/>
            <w:gridSpan w:val="2"/>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int="eastAsia"/>
                <w:sz w:val="18"/>
                <w:szCs w:val="18"/>
              </w:rPr>
              <w:t>債券登錄機構</w:t>
            </w:r>
          </w:p>
        </w:tc>
        <w:tc>
          <w:tcPr>
            <w:tcW w:w="1262" w:type="pct"/>
            <w:vAlign w:val="center"/>
          </w:tcPr>
          <w:p w:rsidR="000E7274" w:rsidRPr="00D372B3" w:rsidRDefault="000E7274" w:rsidP="00B86037">
            <w:pPr>
              <w:spacing w:line="240" w:lineRule="exact"/>
              <w:ind w:left="12"/>
              <w:rPr>
                <w:rFonts w:ascii="標楷體" w:eastAsia="標楷體"/>
                <w:sz w:val="18"/>
                <w:szCs w:val="18"/>
              </w:rPr>
            </w:pPr>
          </w:p>
        </w:tc>
      </w:tr>
      <w:tr w:rsidR="00D372B3" w:rsidRPr="00D372B3" w:rsidTr="00B86037">
        <w:trPr>
          <w:cantSplit/>
          <w:trHeight w:val="296"/>
        </w:trPr>
        <w:tc>
          <w:tcPr>
            <w:tcW w:w="958" w:type="pct"/>
            <w:gridSpan w:val="2"/>
            <w:vAlign w:val="center"/>
          </w:tcPr>
          <w:p w:rsidR="000E7274" w:rsidRPr="00D372B3" w:rsidRDefault="000E7274" w:rsidP="00B86037">
            <w:pPr>
              <w:spacing w:line="240" w:lineRule="exact"/>
              <w:rPr>
                <w:rFonts w:ascii="標楷體" w:eastAsia="標楷體"/>
                <w:sz w:val="18"/>
                <w:szCs w:val="18"/>
              </w:rPr>
            </w:pPr>
            <w:r w:rsidRPr="00D372B3">
              <w:rPr>
                <w:rFonts w:ascii="標楷體" w:eastAsia="標楷體" w:hint="eastAsia"/>
                <w:sz w:val="18"/>
                <w:szCs w:val="18"/>
              </w:rPr>
              <w:t>本債券之本金與利息是否得分割</w:t>
            </w:r>
          </w:p>
        </w:tc>
        <w:tc>
          <w:tcPr>
            <w:tcW w:w="1474" w:type="pct"/>
            <w:vAlign w:val="center"/>
          </w:tcPr>
          <w:p w:rsidR="000E7274" w:rsidRPr="00D372B3" w:rsidRDefault="000E7274" w:rsidP="00B86037">
            <w:pPr>
              <w:spacing w:line="240" w:lineRule="exact"/>
              <w:ind w:firstLineChars="11" w:firstLine="20"/>
              <w:rPr>
                <w:rFonts w:ascii="標楷體" w:eastAsia="標楷體"/>
                <w:sz w:val="18"/>
                <w:szCs w:val="18"/>
              </w:rPr>
            </w:pPr>
            <w:r w:rsidRPr="00D372B3">
              <w:rPr>
                <w:rFonts w:ascii="標楷體" w:eastAsia="標楷體" w:hint="eastAsia"/>
                <w:sz w:val="18"/>
                <w:szCs w:val="18"/>
              </w:rPr>
              <w:t>□是  □否</w:t>
            </w:r>
          </w:p>
        </w:tc>
        <w:tc>
          <w:tcPr>
            <w:tcW w:w="1306" w:type="pct"/>
            <w:gridSpan w:val="2"/>
            <w:vAlign w:val="center"/>
          </w:tcPr>
          <w:p w:rsidR="000E7274" w:rsidRPr="00D372B3" w:rsidRDefault="000E7274" w:rsidP="00B86037">
            <w:pPr>
              <w:spacing w:line="240" w:lineRule="exact"/>
              <w:ind w:left="12"/>
              <w:rPr>
                <w:rFonts w:ascii="標楷體" w:eastAsia="標楷體"/>
                <w:sz w:val="18"/>
                <w:szCs w:val="18"/>
              </w:rPr>
            </w:pPr>
            <w:r w:rsidRPr="00D372B3">
              <w:rPr>
                <w:rFonts w:ascii="標楷體" w:eastAsia="標楷體" w:hint="eastAsia"/>
                <w:sz w:val="18"/>
                <w:szCs w:val="18"/>
              </w:rPr>
              <w:t>如債券於國外登錄者，其國際編碼</w:t>
            </w:r>
          </w:p>
        </w:tc>
        <w:tc>
          <w:tcPr>
            <w:tcW w:w="1262" w:type="pct"/>
            <w:vAlign w:val="center"/>
          </w:tcPr>
          <w:p w:rsidR="000E7274" w:rsidRPr="00D372B3" w:rsidRDefault="000E7274" w:rsidP="00B86037">
            <w:pPr>
              <w:spacing w:line="240" w:lineRule="exact"/>
              <w:ind w:left="12"/>
              <w:rPr>
                <w:rFonts w:ascii="標楷體" w:eastAsia="標楷體"/>
                <w:sz w:val="18"/>
                <w:szCs w:val="18"/>
              </w:rPr>
            </w:pPr>
          </w:p>
        </w:tc>
      </w:tr>
      <w:tr w:rsidR="00D372B3" w:rsidRPr="00D372B3" w:rsidTr="00B86037">
        <w:trPr>
          <w:cantSplit/>
          <w:trHeight w:val="480"/>
        </w:trPr>
        <w:tc>
          <w:tcPr>
            <w:tcW w:w="958" w:type="pct"/>
            <w:gridSpan w:val="2"/>
            <w:vAlign w:val="center"/>
          </w:tcPr>
          <w:p w:rsidR="000E7274" w:rsidRPr="00D372B3" w:rsidRDefault="000E7274" w:rsidP="00B86037">
            <w:pPr>
              <w:spacing w:line="220" w:lineRule="exact"/>
              <w:jc w:val="distribute"/>
              <w:textAlignment w:val="center"/>
              <w:rPr>
                <w:rFonts w:eastAsia="標楷體"/>
                <w:sz w:val="18"/>
                <w:szCs w:val="18"/>
              </w:rPr>
            </w:pPr>
            <w:r w:rsidRPr="00D372B3">
              <w:rPr>
                <w:rFonts w:eastAsia="標楷體" w:hint="eastAsia"/>
                <w:sz w:val="18"/>
                <w:szCs w:val="18"/>
              </w:rPr>
              <w:t>附件檢送方式</w:t>
            </w:r>
          </w:p>
          <w:p w:rsidR="000E7274" w:rsidRPr="00D372B3" w:rsidRDefault="000E7274" w:rsidP="00B86037">
            <w:pPr>
              <w:spacing w:line="220" w:lineRule="exact"/>
              <w:jc w:val="distribute"/>
              <w:textAlignment w:val="center"/>
              <w:rPr>
                <w:rFonts w:eastAsia="標楷體"/>
                <w:sz w:val="18"/>
                <w:szCs w:val="18"/>
              </w:rPr>
            </w:pPr>
            <w:r w:rsidRPr="00D372B3">
              <w:rPr>
                <w:rFonts w:eastAsia="標楷體" w:hint="eastAsia"/>
                <w:sz w:val="18"/>
                <w:szCs w:val="18"/>
              </w:rPr>
              <w:t>（附註一）</w:t>
            </w:r>
          </w:p>
        </w:tc>
        <w:tc>
          <w:tcPr>
            <w:tcW w:w="1474" w:type="pct"/>
            <w:vAlign w:val="center"/>
          </w:tcPr>
          <w:p w:rsidR="000E7274" w:rsidRPr="00D372B3" w:rsidRDefault="000E7274" w:rsidP="00B86037">
            <w:pPr>
              <w:spacing w:line="220" w:lineRule="exact"/>
              <w:ind w:right="57"/>
              <w:textAlignment w:val="center"/>
              <w:rPr>
                <w:rFonts w:eastAsia="標楷體"/>
                <w:sz w:val="18"/>
                <w:szCs w:val="18"/>
              </w:rPr>
            </w:pPr>
            <w:r w:rsidRPr="00D372B3">
              <w:rPr>
                <w:rFonts w:eastAsia="標楷體" w:hint="eastAsia"/>
                <w:sz w:val="18"/>
                <w:szCs w:val="18"/>
              </w:rPr>
              <w:t>□網路掛牌作業</w:t>
            </w:r>
          </w:p>
          <w:p w:rsidR="000E7274" w:rsidRPr="00D372B3" w:rsidRDefault="000E7274" w:rsidP="00B86037">
            <w:pPr>
              <w:spacing w:line="220" w:lineRule="exact"/>
              <w:ind w:right="57"/>
              <w:textAlignment w:val="center"/>
              <w:rPr>
                <w:rFonts w:eastAsia="標楷體"/>
                <w:sz w:val="18"/>
                <w:szCs w:val="18"/>
              </w:rPr>
            </w:pPr>
            <w:r w:rsidRPr="00D372B3">
              <w:rPr>
                <w:rFonts w:eastAsia="標楷體" w:hint="eastAsia"/>
                <w:sz w:val="18"/>
                <w:szCs w:val="18"/>
              </w:rPr>
              <w:t>□紙本作業</w:t>
            </w:r>
          </w:p>
        </w:tc>
        <w:tc>
          <w:tcPr>
            <w:tcW w:w="1306" w:type="pct"/>
            <w:gridSpan w:val="2"/>
            <w:vAlign w:val="center"/>
          </w:tcPr>
          <w:p w:rsidR="000E7274" w:rsidRPr="00D372B3" w:rsidRDefault="000E7274" w:rsidP="00B86037">
            <w:pPr>
              <w:spacing w:line="220" w:lineRule="exact"/>
              <w:textAlignment w:val="center"/>
              <w:rPr>
                <w:rFonts w:eastAsia="標楷體"/>
                <w:sz w:val="18"/>
                <w:szCs w:val="18"/>
              </w:rPr>
            </w:pPr>
            <w:r w:rsidRPr="00D372B3">
              <w:rPr>
                <w:rFonts w:ascii="標楷體" w:eastAsia="標楷體" w:hint="eastAsia"/>
                <w:sz w:val="18"/>
                <w:szCs w:val="18"/>
              </w:rPr>
              <w:t>預定櫃檯買賣日期</w:t>
            </w:r>
          </w:p>
        </w:tc>
        <w:tc>
          <w:tcPr>
            <w:tcW w:w="1262" w:type="pct"/>
            <w:vAlign w:val="center"/>
          </w:tcPr>
          <w:p w:rsidR="000E7274" w:rsidRPr="00D372B3" w:rsidRDefault="000E7274" w:rsidP="00B86037">
            <w:pPr>
              <w:spacing w:line="220" w:lineRule="exact"/>
              <w:ind w:right="57"/>
              <w:textAlignment w:val="center"/>
              <w:rPr>
                <w:rFonts w:eastAsia="標楷體"/>
                <w:sz w:val="18"/>
                <w:szCs w:val="18"/>
              </w:rPr>
            </w:pPr>
          </w:p>
        </w:tc>
      </w:tr>
      <w:tr w:rsidR="00D372B3" w:rsidRPr="00D372B3" w:rsidTr="00B86037">
        <w:trPr>
          <w:cantSplit/>
          <w:trHeight w:val="480"/>
        </w:trPr>
        <w:tc>
          <w:tcPr>
            <w:tcW w:w="958" w:type="pct"/>
            <w:gridSpan w:val="2"/>
            <w:vAlign w:val="center"/>
          </w:tcPr>
          <w:p w:rsidR="000E7274" w:rsidRPr="00D372B3" w:rsidRDefault="000E7274" w:rsidP="00B86037">
            <w:pPr>
              <w:spacing w:line="240" w:lineRule="exact"/>
              <w:rPr>
                <w:rFonts w:ascii="標楷體" w:eastAsia="標楷體" w:hAnsi="標楷體"/>
                <w:sz w:val="18"/>
                <w:szCs w:val="18"/>
              </w:rPr>
            </w:pPr>
            <w:r w:rsidRPr="00D372B3">
              <w:rPr>
                <w:rFonts w:ascii="標楷體" w:eastAsia="標楷體" w:hint="eastAsia"/>
                <w:sz w:val="18"/>
                <w:szCs w:val="18"/>
              </w:rPr>
              <w:t>申請日期</w:t>
            </w:r>
          </w:p>
        </w:tc>
        <w:tc>
          <w:tcPr>
            <w:tcW w:w="4042" w:type="pct"/>
            <w:gridSpan w:val="4"/>
            <w:vAlign w:val="center"/>
          </w:tcPr>
          <w:p w:rsidR="000E7274" w:rsidRPr="00D372B3" w:rsidRDefault="000E7274" w:rsidP="00B86037">
            <w:pPr>
              <w:spacing w:line="240" w:lineRule="exact"/>
              <w:ind w:left="12"/>
              <w:jc w:val="distribute"/>
              <w:rPr>
                <w:rFonts w:eastAsia="標楷體"/>
                <w:sz w:val="18"/>
                <w:szCs w:val="18"/>
              </w:rPr>
            </w:pPr>
            <w:r w:rsidRPr="00D372B3">
              <w:rPr>
                <w:rFonts w:eastAsia="標楷體" w:hint="eastAsia"/>
                <w:sz w:val="18"/>
                <w:szCs w:val="18"/>
              </w:rPr>
              <w:t>中華民國</w:t>
            </w:r>
            <w:r w:rsidRPr="00D372B3">
              <w:rPr>
                <w:rFonts w:eastAsia="標楷體" w:hint="eastAsia"/>
                <w:sz w:val="18"/>
                <w:szCs w:val="18"/>
              </w:rPr>
              <w:t xml:space="preserve">  </w:t>
            </w:r>
            <w:r w:rsidRPr="00D372B3">
              <w:rPr>
                <w:rFonts w:eastAsia="標楷體" w:hint="eastAsia"/>
                <w:sz w:val="18"/>
                <w:szCs w:val="18"/>
              </w:rPr>
              <w:t xml:space="preserve">　年</w:t>
            </w:r>
            <w:r w:rsidRPr="00D372B3">
              <w:rPr>
                <w:rFonts w:eastAsia="標楷體" w:hint="eastAsia"/>
                <w:sz w:val="18"/>
                <w:szCs w:val="18"/>
              </w:rPr>
              <w:t xml:space="preserve">  </w:t>
            </w:r>
            <w:r w:rsidRPr="00D372B3">
              <w:rPr>
                <w:rFonts w:eastAsia="標楷體" w:hint="eastAsia"/>
                <w:sz w:val="18"/>
                <w:szCs w:val="18"/>
              </w:rPr>
              <w:t xml:space="preserve">　月　</w:t>
            </w:r>
            <w:r w:rsidRPr="00D372B3">
              <w:rPr>
                <w:rFonts w:eastAsia="標楷體" w:hint="eastAsia"/>
                <w:sz w:val="18"/>
                <w:szCs w:val="18"/>
              </w:rPr>
              <w:t xml:space="preserve"> </w:t>
            </w:r>
            <w:r w:rsidRPr="00D372B3">
              <w:rPr>
                <w:rFonts w:eastAsia="標楷體" w:hint="eastAsia"/>
                <w:sz w:val="18"/>
                <w:szCs w:val="18"/>
              </w:rPr>
              <w:t xml:space="preserve">　日</w:t>
            </w:r>
          </w:p>
        </w:tc>
      </w:tr>
      <w:tr w:rsidR="00D372B3" w:rsidRPr="00D372B3" w:rsidTr="00B86037">
        <w:trPr>
          <w:cantSplit/>
          <w:trHeight w:val="3909"/>
        </w:trPr>
        <w:tc>
          <w:tcPr>
            <w:tcW w:w="204" w:type="pct"/>
            <w:vAlign w:val="center"/>
          </w:tcPr>
          <w:p w:rsidR="000E7274" w:rsidRPr="00D372B3" w:rsidRDefault="000E7274" w:rsidP="00B86037">
            <w:pPr>
              <w:rPr>
                <w:rFonts w:ascii="標楷體" w:eastAsia="標楷體"/>
                <w:sz w:val="18"/>
                <w:szCs w:val="18"/>
              </w:rPr>
            </w:pPr>
            <w:r w:rsidRPr="00D372B3">
              <w:rPr>
                <w:rFonts w:ascii="標楷體" w:eastAsia="標楷體" w:hint="eastAsia"/>
                <w:sz w:val="18"/>
                <w:szCs w:val="18"/>
              </w:rPr>
              <w:t xml:space="preserve">　　附</w:t>
            </w:r>
          </w:p>
          <w:p w:rsidR="000E7274" w:rsidRPr="00D372B3" w:rsidRDefault="000E7274" w:rsidP="00B86037">
            <w:pPr>
              <w:rPr>
                <w:rFonts w:ascii="標楷體" w:eastAsia="標楷體"/>
                <w:sz w:val="18"/>
                <w:szCs w:val="18"/>
              </w:rPr>
            </w:pPr>
          </w:p>
          <w:p w:rsidR="000E7274" w:rsidRPr="00D372B3" w:rsidRDefault="000E7274" w:rsidP="00B86037">
            <w:pPr>
              <w:rPr>
                <w:rFonts w:ascii="標楷體" w:eastAsia="標楷體"/>
                <w:sz w:val="18"/>
                <w:szCs w:val="18"/>
              </w:rPr>
            </w:pPr>
          </w:p>
          <w:p w:rsidR="000E7274" w:rsidRPr="00D372B3" w:rsidRDefault="000E7274" w:rsidP="00B86037">
            <w:pPr>
              <w:rPr>
                <w:rFonts w:ascii="標楷體" w:eastAsia="標楷體"/>
                <w:sz w:val="18"/>
                <w:szCs w:val="18"/>
              </w:rPr>
            </w:pPr>
          </w:p>
          <w:p w:rsidR="000E7274" w:rsidRPr="00D372B3" w:rsidRDefault="000E7274" w:rsidP="00B86037">
            <w:pPr>
              <w:rPr>
                <w:rFonts w:ascii="標楷體" w:eastAsia="標楷體"/>
                <w:sz w:val="18"/>
                <w:szCs w:val="18"/>
              </w:rPr>
            </w:pPr>
          </w:p>
          <w:p w:rsidR="000E7274" w:rsidRPr="00D372B3" w:rsidRDefault="000E7274" w:rsidP="00B86037">
            <w:pPr>
              <w:rPr>
                <w:rFonts w:ascii="標楷體" w:eastAsia="標楷體"/>
                <w:sz w:val="18"/>
                <w:szCs w:val="18"/>
              </w:rPr>
            </w:pPr>
          </w:p>
          <w:p w:rsidR="000E7274" w:rsidRPr="00D372B3" w:rsidRDefault="000E7274" w:rsidP="00B86037">
            <w:pPr>
              <w:rPr>
                <w:rFonts w:ascii="標楷體" w:eastAsia="標楷體"/>
                <w:sz w:val="18"/>
                <w:szCs w:val="18"/>
              </w:rPr>
            </w:pPr>
            <w:r w:rsidRPr="00D372B3">
              <w:rPr>
                <w:rFonts w:ascii="標楷體" w:eastAsia="標楷體" w:hint="eastAsia"/>
                <w:sz w:val="18"/>
                <w:szCs w:val="18"/>
              </w:rPr>
              <w:t xml:space="preserve">　　件</w:t>
            </w:r>
          </w:p>
        </w:tc>
        <w:tc>
          <w:tcPr>
            <w:tcW w:w="4796" w:type="pct"/>
            <w:gridSpan w:val="5"/>
            <w:vAlign w:val="center"/>
          </w:tcPr>
          <w:p w:rsidR="000E7274" w:rsidRPr="00D372B3" w:rsidRDefault="000E7274" w:rsidP="00B86037">
            <w:pPr>
              <w:autoSpaceDE w:val="0"/>
              <w:autoSpaceDN w:val="0"/>
              <w:adjustRightInd w:val="0"/>
              <w:snapToGrid w:val="0"/>
              <w:spacing w:line="240" w:lineRule="atLeast"/>
              <w:rPr>
                <w:rFonts w:ascii="標楷體" w:eastAsia="標楷體"/>
                <w:sz w:val="18"/>
                <w:szCs w:val="18"/>
              </w:rPr>
            </w:pPr>
            <w:r w:rsidRPr="00D372B3">
              <w:rPr>
                <w:rFonts w:ascii="標楷體" w:eastAsia="標楷體" w:hint="eastAsia"/>
                <w:sz w:val="18"/>
                <w:szCs w:val="18"/>
              </w:rPr>
              <w:t>一、</w:t>
            </w:r>
            <w:r w:rsidRPr="00D372B3">
              <w:rPr>
                <w:rFonts w:ascii="標楷體" w:eastAsia="標楷體" w:hAnsi="標楷體" w:hint="eastAsia"/>
                <w:sz w:val="18"/>
                <w:szCs w:val="18"/>
              </w:rPr>
              <w:t>公司債發行經申報生效之證明文件影本</w:t>
            </w:r>
            <w:r w:rsidRPr="00D372B3">
              <w:rPr>
                <w:rFonts w:ascii="標楷體" w:eastAsia="標楷體"/>
                <w:sz w:val="18"/>
                <w:szCs w:val="18"/>
              </w:rPr>
              <w:t>(</w:t>
            </w:r>
            <w:r w:rsidRPr="00D372B3">
              <w:rPr>
                <w:rFonts w:ascii="標楷體" w:eastAsia="標楷體" w:hint="eastAsia"/>
                <w:sz w:val="18"/>
                <w:szCs w:val="18"/>
              </w:rPr>
              <w:t>私募者，免附</w:t>
            </w:r>
            <w:r w:rsidRPr="00D372B3">
              <w:rPr>
                <w:rFonts w:ascii="標楷體" w:eastAsia="標楷體"/>
                <w:sz w:val="18"/>
                <w:szCs w:val="18"/>
              </w:rPr>
              <w:t>)</w:t>
            </w:r>
            <w:r w:rsidRPr="00D372B3">
              <w:rPr>
                <w:rFonts w:ascii="標楷體" w:eastAsia="標楷體" w:hint="eastAsia"/>
                <w:sz w:val="18"/>
                <w:szCs w:val="18"/>
              </w:rPr>
              <w:t>。</w:t>
            </w:r>
          </w:p>
          <w:p w:rsidR="000E7274" w:rsidRPr="00D372B3" w:rsidRDefault="000E7274" w:rsidP="00B86037">
            <w:pPr>
              <w:adjustRightInd w:val="0"/>
              <w:snapToGrid w:val="0"/>
              <w:spacing w:line="240" w:lineRule="atLeast"/>
              <w:rPr>
                <w:rFonts w:ascii="標楷體" w:eastAsia="標楷體"/>
                <w:sz w:val="18"/>
                <w:szCs w:val="18"/>
              </w:rPr>
            </w:pPr>
            <w:r w:rsidRPr="00D372B3">
              <w:rPr>
                <w:rFonts w:ascii="標楷體" w:eastAsia="標楷體" w:hint="eastAsia"/>
                <w:sz w:val="18"/>
                <w:szCs w:val="18"/>
              </w:rPr>
              <w:t>二、中央銀行同意函影本。</w:t>
            </w:r>
          </w:p>
          <w:p w:rsidR="000E7274" w:rsidRPr="00D372B3" w:rsidRDefault="000E7274" w:rsidP="00B86037">
            <w:pPr>
              <w:adjustRightInd w:val="0"/>
              <w:snapToGrid w:val="0"/>
              <w:spacing w:line="240" w:lineRule="atLeast"/>
              <w:rPr>
                <w:rFonts w:ascii="標楷體" w:eastAsia="標楷體"/>
                <w:sz w:val="18"/>
                <w:szCs w:val="18"/>
              </w:rPr>
            </w:pPr>
            <w:r w:rsidRPr="00D372B3">
              <w:rPr>
                <w:rFonts w:ascii="標楷體" w:eastAsia="標楷體" w:hint="eastAsia"/>
                <w:sz w:val="18"/>
                <w:szCs w:val="18"/>
              </w:rPr>
              <w:t>三、發行人、保證機構或債券之信用評等證明文件。(無則免付)</w:t>
            </w:r>
          </w:p>
          <w:p w:rsidR="000E7274" w:rsidRPr="00D372B3" w:rsidRDefault="000E7274" w:rsidP="00B86037">
            <w:pPr>
              <w:adjustRightInd w:val="0"/>
              <w:snapToGrid w:val="0"/>
              <w:ind w:left="421" w:hangingChars="234" w:hanging="421"/>
              <w:rPr>
                <w:rFonts w:ascii="標楷體" w:eastAsia="標楷體"/>
                <w:sz w:val="18"/>
                <w:szCs w:val="18"/>
              </w:rPr>
            </w:pPr>
            <w:r w:rsidRPr="00D372B3">
              <w:rPr>
                <w:rFonts w:ascii="標楷體" w:eastAsia="標楷體" w:hint="eastAsia"/>
                <w:sz w:val="18"/>
                <w:szCs w:val="18"/>
              </w:rPr>
              <w:t>四、募集完成證明文件。（</w:t>
            </w:r>
            <w:r w:rsidRPr="00D372B3">
              <w:rPr>
                <w:rFonts w:eastAsia="標楷體" w:hint="eastAsia"/>
                <w:sz w:val="18"/>
                <w:szCs w:val="18"/>
              </w:rPr>
              <w:t>採包銷方式承銷公司債者，得以經律師簽證之承銷商包銷契約或於櫃檯買賣日前一營業日前以證券商業同業公會出具之承銷契約備查函替代，且事後</w:t>
            </w:r>
            <w:r w:rsidRPr="00D372B3">
              <w:rPr>
                <w:rFonts w:ascii="標楷體" w:eastAsia="標楷體" w:hint="eastAsia"/>
                <w:sz w:val="18"/>
                <w:szCs w:val="18"/>
              </w:rPr>
              <w:t>至遲應於櫃檯買賣日將債款募集完成證明送達櫃買中心）</w:t>
            </w:r>
          </w:p>
          <w:p w:rsidR="000E7274" w:rsidRPr="00D372B3" w:rsidRDefault="000E7274" w:rsidP="00B86037">
            <w:pPr>
              <w:adjustRightInd w:val="0"/>
              <w:snapToGrid w:val="0"/>
              <w:spacing w:line="240" w:lineRule="atLeast"/>
              <w:ind w:left="421" w:hangingChars="234" w:hanging="421"/>
              <w:rPr>
                <w:rFonts w:ascii="標楷體" w:eastAsia="標楷體"/>
                <w:sz w:val="18"/>
                <w:szCs w:val="18"/>
              </w:rPr>
            </w:pPr>
            <w:r w:rsidRPr="00D372B3">
              <w:rPr>
                <w:rFonts w:ascii="標楷體" w:eastAsia="標楷體" w:hint="eastAsia"/>
                <w:sz w:val="18"/>
                <w:szCs w:val="18"/>
              </w:rPr>
              <w:t>五、公開說明書或私募債券說明書於主管機關指定之資訊申報網站完成上傳證明文件。（同時檢送公司債申報生效案件者，至遲得於櫃檯買賣日之前一營業日送達本中心）</w:t>
            </w:r>
          </w:p>
          <w:p w:rsidR="000E7274" w:rsidRPr="00D372B3" w:rsidRDefault="000E7274" w:rsidP="00B86037">
            <w:pPr>
              <w:adjustRightInd w:val="0"/>
              <w:snapToGrid w:val="0"/>
              <w:spacing w:line="240" w:lineRule="atLeast"/>
              <w:ind w:left="421" w:hangingChars="234" w:hanging="421"/>
              <w:rPr>
                <w:rFonts w:ascii="標楷體" w:eastAsia="標楷體"/>
                <w:sz w:val="18"/>
                <w:szCs w:val="18"/>
              </w:rPr>
            </w:pPr>
            <w:r w:rsidRPr="00D372B3">
              <w:rPr>
                <w:rFonts w:eastAsia="標楷體" w:hint="eastAsia"/>
                <w:sz w:val="18"/>
                <w:szCs w:val="18"/>
              </w:rPr>
              <w:t>六、</w:t>
            </w:r>
            <w:r w:rsidRPr="00D372B3">
              <w:rPr>
                <w:rFonts w:ascii="標楷體" w:eastAsia="標楷體" w:hAnsi="標楷體" w:hint="eastAsia"/>
                <w:sz w:val="18"/>
                <w:szCs w:val="18"/>
              </w:rPr>
              <w:t>公司債發行辦法</w:t>
            </w:r>
            <w:r w:rsidRPr="00D372B3">
              <w:rPr>
                <w:rFonts w:eastAsia="標楷體" w:hint="eastAsia"/>
                <w:sz w:val="18"/>
                <w:szCs w:val="18"/>
              </w:rPr>
              <w:t>及債券利息對照表。</w:t>
            </w:r>
          </w:p>
          <w:p w:rsidR="000E7274" w:rsidRPr="00D372B3" w:rsidRDefault="000E7274" w:rsidP="00B86037">
            <w:pPr>
              <w:adjustRightInd w:val="0"/>
              <w:snapToGrid w:val="0"/>
              <w:spacing w:line="240" w:lineRule="atLeast"/>
              <w:rPr>
                <w:rFonts w:ascii="標楷體" w:eastAsia="標楷體"/>
                <w:sz w:val="18"/>
                <w:szCs w:val="18"/>
              </w:rPr>
            </w:pPr>
            <w:r w:rsidRPr="00D372B3">
              <w:rPr>
                <w:rFonts w:ascii="標楷體" w:eastAsia="標楷體" w:hint="eastAsia"/>
                <w:sz w:val="18"/>
                <w:szCs w:val="18"/>
              </w:rPr>
              <w:t>七、債券登錄於國內外證券保管事業之證明文件。</w:t>
            </w:r>
          </w:p>
          <w:p w:rsidR="000E7274" w:rsidRPr="00D372B3" w:rsidRDefault="000E7274" w:rsidP="00B86037">
            <w:pPr>
              <w:adjustRightInd w:val="0"/>
              <w:snapToGrid w:val="0"/>
              <w:spacing w:line="240" w:lineRule="atLeast"/>
              <w:ind w:left="421" w:hangingChars="234" w:hanging="421"/>
              <w:rPr>
                <w:rFonts w:ascii="標楷體" w:eastAsia="標楷體"/>
                <w:sz w:val="18"/>
                <w:szCs w:val="18"/>
              </w:rPr>
            </w:pPr>
            <w:r w:rsidRPr="00D372B3">
              <w:rPr>
                <w:rFonts w:ascii="標楷體" w:eastAsia="標楷體" w:hint="eastAsia"/>
                <w:sz w:val="18"/>
                <w:szCs w:val="18"/>
              </w:rPr>
              <w:t>八、發行人如有委託其他金融機構或代理機構辦理還本付息事務者，應檢附還本付息契約書或代理契約書副本；如為自行辦理還本付息時，檢附還本付息作業方式說明書。</w:t>
            </w:r>
          </w:p>
          <w:p w:rsidR="000E7274" w:rsidRPr="00D372B3" w:rsidRDefault="000E7274" w:rsidP="00B86037">
            <w:pPr>
              <w:adjustRightInd w:val="0"/>
              <w:snapToGrid w:val="0"/>
              <w:spacing w:line="240" w:lineRule="atLeast"/>
              <w:ind w:left="421" w:hangingChars="234" w:hanging="421"/>
              <w:rPr>
                <w:rFonts w:ascii="標楷體" w:eastAsia="標楷體"/>
                <w:sz w:val="18"/>
                <w:szCs w:val="18"/>
              </w:rPr>
            </w:pPr>
            <w:r w:rsidRPr="00D372B3">
              <w:rPr>
                <w:rFonts w:ascii="標楷體" w:eastAsia="標楷體" w:hint="eastAsia"/>
                <w:sz w:val="18"/>
                <w:szCs w:val="18"/>
              </w:rPr>
              <w:t>九、外國發行人在中華民國境內指定訴訟</w:t>
            </w:r>
            <w:r w:rsidRPr="00D372B3">
              <w:rPr>
                <w:rFonts w:ascii="標楷體" w:eastAsia="標楷體"/>
                <w:sz w:val="18"/>
                <w:szCs w:val="18"/>
              </w:rPr>
              <w:t>、</w:t>
            </w:r>
            <w:r w:rsidRPr="00D372B3">
              <w:rPr>
                <w:rFonts w:ascii="標楷體" w:eastAsia="標楷體" w:hint="eastAsia"/>
                <w:sz w:val="18"/>
                <w:szCs w:val="18"/>
              </w:rPr>
              <w:t>非訟或行政爭訟代理人之證明文件影本</w:t>
            </w:r>
            <w:r w:rsidRPr="00D372B3">
              <w:rPr>
                <w:rFonts w:ascii="標楷體" w:eastAsia="標楷體"/>
                <w:sz w:val="18"/>
                <w:szCs w:val="18"/>
              </w:rPr>
              <w:t>。</w:t>
            </w:r>
            <w:r w:rsidRPr="00D372B3">
              <w:rPr>
                <w:rFonts w:ascii="標楷體" w:eastAsia="標楷體" w:hint="eastAsia"/>
                <w:sz w:val="18"/>
                <w:szCs w:val="18"/>
              </w:rPr>
              <w:t>（如契約所適用之準據法非中華民國之法律者，免附）</w:t>
            </w:r>
          </w:p>
          <w:p w:rsidR="000E7274" w:rsidRPr="00D372B3" w:rsidRDefault="000E7274" w:rsidP="00B86037">
            <w:pPr>
              <w:adjustRightInd w:val="0"/>
              <w:snapToGrid w:val="0"/>
              <w:spacing w:line="240" w:lineRule="atLeast"/>
              <w:rPr>
                <w:rFonts w:ascii="標楷體" w:eastAsia="標楷體"/>
                <w:sz w:val="18"/>
                <w:szCs w:val="18"/>
              </w:rPr>
            </w:pPr>
            <w:r w:rsidRPr="00D372B3">
              <w:rPr>
                <w:rFonts w:ascii="標楷體" w:eastAsia="標楷體" w:hint="eastAsia"/>
                <w:sz w:val="18"/>
                <w:szCs w:val="18"/>
              </w:rPr>
              <w:t>十、發行人委託證券商擔任本債券報價義務所簽訂之委託書或其他相關合約副本。</w:t>
            </w:r>
          </w:p>
          <w:p w:rsidR="000E7274" w:rsidRPr="00D372B3" w:rsidRDefault="000E7274" w:rsidP="00B86037">
            <w:pPr>
              <w:adjustRightInd w:val="0"/>
              <w:snapToGrid w:val="0"/>
              <w:spacing w:line="240" w:lineRule="atLeast"/>
              <w:ind w:left="563" w:hangingChars="313" w:hanging="563"/>
              <w:rPr>
                <w:rFonts w:ascii="標楷體" w:eastAsia="標楷體"/>
                <w:strike/>
                <w:sz w:val="18"/>
                <w:szCs w:val="18"/>
              </w:rPr>
            </w:pPr>
            <w:r w:rsidRPr="00D372B3">
              <w:rPr>
                <w:rFonts w:ascii="標楷體" w:eastAsia="標楷體" w:hint="eastAsia"/>
                <w:sz w:val="18"/>
                <w:szCs w:val="18"/>
              </w:rPr>
              <w:t>十一、檢附本債券取得總公司聲明承諾對其分支機構本次發行債券之行為及其債務之履行負全部責任，並依規定履行公告申報及資訊揭露義務之證明文件。（外國金融機構分支機構發行人適用）</w:t>
            </w:r>
          </w:p>
          <w:p w:rsidR="000E7274" w:rsidRPr="00D372B3" w:rsidRDefault="000E7274" w:rsidP="00B86037">
            <w:pPr>
              <w:adjustRightInd w:val="0"/>
              <w:snapToGrid w:val="0"/>
              <w:spacing w:line="240" w:lineRule="atLeast"/>
              <w:rPr>
                <w:rFonts w:ascii="標楷體" w:eastAsia="標楷體"/>
                <w:strike/>
                <w:sz w:val="18"/>
                <w:szCs w:val="18"/>
              </w:rPr>
            </w:pPr>
            <w:r w:rsidRPr="00D372B3">
              <w:rPr>
                <w:rFonts w:ascii="標楷體" w:eastAsia="標楷體" w:hint="eastAsia"/>
                <w:sz w:val="18"/>
                <w:szCs w:val="18"/>
              </w:rPr>
              <w:t>十二、國際債券櫃檯買賣契約五份</w:t>
            </w:r>
            <w:r w:rsidRPr="00D372B3">
              <w:rPr>
                <w:rFonts w:ascii="標楷體" w:eastAsia="標楷體"/>
                <w:sz w:val="18"/>
                <w:szCs w:val="18"/>
              </w:rPr>
              <w:t>。</w:t>
            </w:r>
            <w:r w:rsidRPr="00D372B3">
              <w:rPr>
                <w:rFonts w:ascii="標楷體" w:eastAsia="標楷體" w:hint="eastAsia"/>
                <w:sz w:val="18"/>
                <w:szCs w:val="18"/>
              </w:rPr>
              <w:t>（如已簽訂國際債券櫃檯買賣契約者且經櫃買中心同意者免附）</w:t>
            </w:r>
          </w:p>
          <w:p w:rsidR="000E7274" w:rsidRPr="00D372B3" w:rsidRDefault="000E7274" w:rsidP="00B86037">
            <w:pPr>
              <w:adjustRightInd w:val="0"/>
              <w:snapToGrid w:val="0"/>
              <w:spacing w:line="240" w:lineRule="atLeast"/>
              <w:rPr>
                <w:rFonts w:ascii="標楷體" w:eastAsia="標楷體"/>
                <w:strike/>
                <w:sz w:val="18"/>
                <w:szCs w:val="18"/>
              </w:rPr>
            </w:pPr>
            <w:r w:rsidRPr="00D372B3">
              <w:rPr>
                <w:rFonts w:ascii="標楷體" w:eastAsia="標楷體" w:hint="eastAsia"/>
                <w:sz w:val="18"/>
                <w:szCs w:val="18"/>
              </w:rPr>
              <w:t>十三、債券基本資料已於櫃買中心指定之網際網路資訊申報系統申報之文件。</w:t>
            </w:r>
          </w:p>
          <w:p w:rsidR="000E7274" w:rsidRPr="00D372B3" w:rsidRDefault="000E7274" w:rsidP="00B86037">
            <w:pPr>
              <w:adjustRightInd w:val="0"/>
              <w:snapToGrid w:val="0"/>
              <w:spacing w:line="240" w:lineRule="atLeast"/>
              <w:ind w:left="563" w:hangingChars="313" w:hanging="563"/>
              <w:rPr>
                <w:rFonts w:ascii="標楷體" w:eastAsia="標楷體"/>
                <w:strike/>
                <w:sz w:val="18"/>
                <w:szCs w:val="18"/>
              </w:rPr>
            </w:pPr>
            <w:r w:rsidRPr="00D372B3">
              <w:rPr>
                <w:rFonts w:ascii="標楷體" w:eastAsia="標楷體" w:hint="eastAsia"/>
                <w:sz w:val="18"/>
              </w:rPr>
              <w:t>十四、發行人承諾買回分割本金國際債券後，對分割利息國際債券之償付義務不變之承諾書。（未申請債券之本金與利息可分割者免附）。</w:t>
            </w:r>
          </w:p>
          <w:p w:rsidR="000E7274" w:rsidRPr="00D372B3" w:rsidRDefault="000E7274" w:rsidP="00B86037">
            <w:pPr>
              <w:adjustRightInd w:val="0"/>
              <w:snapToGrid w:val="0"/>
              <w:spacing w:line="240" w:lineRule="atLeast"/>
              <w:rPr>
                <w:rFonts w:ascii="標楷體" w:eastAsia="標楷體"/>
                <w:strike/>
                <w:sz w:val="18"/>
                <w:szCs w:val="18"/>
              </w:rPr>
            </w:pPr>
            <w:r w:rsidRPr="00D372B3">
              <w:rPr>
                <w:rFonts w:ascii="標楷體" w:eastAsia="標楷體" w:hAnsi="標楷體" w:hint="eastAsia"/>
                <w:sz w:val="18"/>
                <w:szCs w:val="18"/>
              </w:rPr>
              <w:t>十五、發行有擔保公司債者，應檢送擔保品證明文件或保證銀行之保證契約。</w:t>
            </w:r>
          </w:p>
          <w:p w:rsidR="000E7274" w:rsidRPr="00D372B3" w:rsidRDefault="000E7274" w:rsidP="00B86037">
            <w:pPr>
              <w:adjustRightInd w:val="0"/>
              <w:snapToGrid w:val="0"/>
              <w:spacing w:line="240" w:lineRule="atLeast"/>
              <w:rPr>
                <w:rFonts w:ascii="標楷體" w:eastAsia="標楷體" w:hAnsi="標楷體"/>
                <w:sz w:val="18"/>
                <w:szCs w:val="18"/>
              </w:rPr>
            </w:pPr>
            <w:r w:rsidRPr="00D372B3">
              <w:rPr>
                <w:rFonts w:ascii="標楷體" w:eastAsia="標楷體" w:hAnsi="標楷體" w:hint="eastAsia"/>
                <w:sz w:val="18"/>
                <w:szCs w:val="18"/>
              </w:rPr>
              <w:t>十六、經律師簽證之受託契約書。</w:t>
            </w:r>
          </w:p>
          <w:p w:rsidR="000E7274" w:rsidRPr="00D372B3" w:rsidRDefault="000E7274" w:rsidP="00B86037">
            <w:pPr>
              <w:adjustRightInd w:val="0"/>
              <w:snapToGrid w:val="0"/>
              <w:spacing w:line="240" w:lineRule="atLeast"/>
              <w:rPr>
                <w:rFonts w:ascii="標楷體" w:eastAsia="標楷體" w:hAnsi="標楷體"/>
                <w:sz w:val="18"/>
                <w:szCs w:val="18"/>
                <w:u w:val="single"/>
              </w:rPr>
            </w:pPr>
            <w:r w:rsidRPr="00D372B3">
              <w:rPr>
                <w:rFonts w:eastAsia="標楷體" w:hint="eastAsia"/>
                <w:sz w:val="18"/>
                <w:szCs w:val="18"/>
              </w:rPr>
              <w:t>十七</w:t>
            </w:r>
            <w:r w:rsidRPr="00D372B3">
              <w:rPr>
                <w:rFonts w:ascii="新細明體" w:hAnsi="新細明體" w:hint="eastAsia"/>
                <w:sz w:val="18"/>
                <w:szCs w:val="18"/>
              </w:rPr>
              <w:t>、</w:t>
            </w:r>
            <w:r w:rsidRPr="00D372B3">
              <w:rPr>
                <w:rFonts w:ascii="標楷體" w:eastAsia="標楷體" w:hAnsi="標楷體" w:hint="eastAsia"/>
                <w:sz w:val="18"/>
                <w:szCs w:val="18"/>
                <w:u w:val="single"/>
              </w:rPr>
              <w:t>本中心綠色債券資格認可文件及本中心函復綠色債券資格認可申請書影本。</w:t>
            </w:r>
            <w:r w:rsidRPr="00D372B3">
              <w:rPr>
                <w:rFonts w:eastAsia="標楷體" w:hint="eastAsia"/>
                <w:sz w:val="18"/>
                <w:szCs w:val="18"/>
                <w:u w:val="single"/>
              </w:rPr>
              <w:t>(</w:t>
            </w:r>
            <w:r w:rsidRPr="00D372B3">
              <w:rPr>
                <w:rFonts w:eastAsia="標楷體" w:hint="eastAsia"/>
                <w:sz w:val="18"/>
                <w:szCs w:val="18"/>
                <w:u w:val="single"/>
              </w:rPr>
              <w:t>非申請綠色債券櫃檯賣者免附</w:t>
            </w:r>
            <w:r w:rsidRPr="00D372B3">
              <w:rPr>
                <w:rFonts w:eastAsia="標楷體" w:hint="eastAsia"/>
                <w:sz w:val="18"/>
                <w:szCs w:val="18"/>
                <w:u w:val="single"/>
              </w:rPr>
              <w:t>)</w:t>
            </w:r>
          </w:p>
          <w:p w:rsidR="000E7274" w:rsidRPr="00D372B3" w:rsidRDefault="000E7274" w:rsidP="00B86037">
            <w:pPr>
              <w:adjustRightInd w:val="0"/>
              <w:snapToGrid w:val="0"/>
              <w:spacing w:line="240" w:lineRule="atLeast"/>
              <w:rPr>
                <w:rFonts w:ascii="標楷體" w:eastAsia="標楷體"/>
                <w:sz w:val="18"/>
                <w:szCs w:val="18"/>
              </w:rPr>
            </w:pPr>
            <w:r w:rsidRPr="00D372B3">
              <w:rPr>
                <w:rFonts w:eastAsia="標楷體" w:hint="eastAsia"/>
                <w:sz w:val="18"/>
                <w:szCs w:val="18"/>
                <w:u w:val="single"/>
              </w:rPr>
              <w:t>十八</w:t>
            </w:r>
            <w:r w:rsidRPr="00D372B3">
              <w:rPr>
                <w:rFonts w:eastAsia="標楷體" w:hint="eastAsia"/>
                <w:sz w:val="18"/>
                <w:szCs w:val="18"/>
              </w:rPr>
              <w:t>、櫃買中心指定之必要證明文件或資料。</w:t>
            </w:r>
          </w:p>
        </w:tc>
      </w:tr>
      <w:tr w:rsidR="00D372B3" w:rsidRPr="00D372B3" w:rsidTr="00B86037">
        <w:trPr>
          <w:cantSplit/>
          <w:trHeight w:val="708"/>
        </w:trPr>
        <w:tc>
          <w:tcPr>
            <w:tcW w:w="5000" w:type="pct"/>
            <w:gridSpan w:val="6"/>
            <w:vAlign w:val="center"/>
          </w:tcPr>
          <w:p w:rsidR="000E7274" w:rsidRPr="00D372B3" w:rsidRDefault="0082730A" w:rsidP="00B86037">
            <w:pPr>
              <w:ind w:left="4560"/>
              <w:rPr>
                <w:rFonts w:ascii="標楷體" w:eastAsia="標楷體" w:hAnsi="標楷體"/>
                <w:sz w:val="18"/>
                <w:szCs w:val="18"/>
              </w:rPr>
            </w:pPr>
            <w:r w:rsidRPr="00D372B3">
              <w:rPr>
                <w:rFonts w:ascii="標楷體" w:eastAsia="標楷體" w:hAnsi="標楷體"/>
                <w:noProof/>
                <w:sz w:val="18"/>
                <w:szCs w:val="18"/>
              </w:rPr>
              <w:lastRenderedPageBreak/>
              <mc:AlternateContent>
                <mc:Choice Requires="wps">
                  <w:drawing>
                    <wp:anchor distT="0" distB="0" distL="114300" distR="114300" simplePos="0" relativeHeight="251660800" behindDoc="0" locked="1" layoutInCell="1" allowOverlap="1">
                      <wp:simplePos x="0" y="0"/>
                      <wp:positionH relativeFrom="column">
                        <wp:posOffset>228600</wp:posOffset>
                      </wp:positionH>
                      <wp:positionV relativeFrom="paragraph">
                        <wp:posOffset>203835</wp:posOffset>
                      </wp:positionV>
                      <wp:extent cx="1957705" cy="558165"/>
                      <wp:effectExtent l="7620" t="13335" r="6350" b="9525"/>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rsidR="000E7274" w:rsidRDefault="000E7274" w:rsidP="000E7274">
                                  <w:pPr>
                                    <w:spacing w:line="180" w:lineRule="exact"/>
                                    <w:jc w:val="distribute"/>
                                    <w:rPr>
                                      <w:rFonts w:ascii="標楷體" w:eastAsia="標楷體"/>
                                      <w:sz w:val="17"/>
                                    </w:rPr>
                                  </w:pPr>
                                  <w:r>
                                    <w:rPr>
                                      <w:rFonts w:ascii="標楷體" w:eastAsia="標楷體" w:hint="eastAsia"/>
                                      <w:sz w:val="17"/>
                                    </w:rPr>
                                    <w:t>本公司債櫃檯買賣申報書業經</w:t>
                                  </w:r>
                                </w:p>
                                <w:p w:rsidR="000E7274" w:rsidRDefault="000E7274" w:rsidP="000E7274">
                                  <w:pPr>
                                    <w:spacing w:line="200" w:lineRule="exact"/>
                                    <w:jc w:val="distribute"/>
                                    <w:rPr>
                                      <w:rFonts w:ascii="標楷體" w:eastAsia="標楷體"/>
                                      <w:sz w:val="17"/>
                                    </w:rPr>
                                  </w:pPr>
                                  <w:r>
                                    <w:rPr>
                                      <w:rFonts w:ascii="標楷體" w:eastAsia="標楷體" w:hint="eastAsia"/>
                                      <w:sz w:val="17"/>
                                    </w:rPr>
                                    <w:t>財團法人中華民國證券櫃檯買賣中心</w:t>
                                  </w:r>
                                </w:p>
                                <w:p w:rsidR="000E7274" w:rsidRDefault="000E7274" w:rsidP="000E7274">
                                  <w:pPr>
                                    <w:spacing w:line="200" w:lineRule="exact"/>
                                    <w:jc w:val="distribute"/>
                                    <w:rPr>
                                      <w:rFonts w:ascii="標楷體" w:eastAsia="標楷體"/>
                                      <w:sz w:val="17"/>
                                    </w:rPr>
                                  </w:pPr>
                                  <w:r>
                                    <w:rPr>
                                      <w:rFonts w:ascii="標楷體" w:eastAsia="標楷體" w:hint="eastAsia"/>
                                      <w:sz w:val="17"/>
                                    </w:rPr>
                                    <w:t xml:space="preserve">　　　年　　　月　　　日(　 )證櫃</w:t>
                                  </w:r>
                                </w:p>
                                <w:p w:rsidR="000E7274" w:rsidRDefault="000E7274" w:rsidP="000E7274">
                                  <w:pPr>
                                    <w:spacing w:line="200" w:lineRule="exact"/>
                                    <w:jc w:val="distribute"/>
                                    <w:rPr>
                                      <w:rFonts w:ascii="標楷體" w:eastAsia="標楷體"/>
                                      <w:sz w:val="17"/>
                                    </w:rPr>
                                  </w:pPr>
                                  <w:r>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18pt;margin-top:16.05pt;width:154.15pt;height:4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">
                      <v:textbox inset="1.5mm,.5mm,1.5mm,.5mm">
                        <w:txbxContent>
                          <w:p w:rsidR="000E7274" w:rsidRDefault="000E7274" w:rsidP="000E7274">
                            <w:pPr>
                              <w:spacing w:line="180" w:lineRule="exact"/>
                              <w:jc w:val="distribute"/>
                              <w:rPr>
                                <w:rFonts w:ascii="標楷體" w:eastAsia="標楷體"/>
                                <w:sz w:val="17"/>
                              </w:rPr>
                            </w:pPr>
                            <w:r>
                              <w:rPr>
                                <w:rFonts w:ascii="標楷體" w:eastAsia="標楷體" w:hint="eastAsia"/>
                                <w:sz w:val="17"/>
                              </w:rPr>
                              <w:t>本公司債櫃檯買賣申報書業經</w:t>
                            </w:r>
                          </w:p>
                          <w:p w:rsidR="000E7274" w:rsidRDefault="000E7274" w:rsidP="000E7274">
                            <w:pPr>
                              <w:spacing w:line="200" w:lineRule="exact"/>
                              <w:jc w:val="distribute"/>
                              <w:rPr>
                                <w:rFonts w:ascii="標楷體" w:eastAsia="標楷體"/>
                                <w:sz w:val="17"/>
                              </w:rPr>
                            </w:pPr>
                            <w:r>
                              <w:rPr>
                                <w:rFonts w:ascii="標楷體" w:eastAsia="標楷體" w:hint="eastAsia"/>
                                <w:sz w:val="17"/>
                              </w:rPr>
                              <w:t>財團法人中華民國證券櫃檯買賣中心</w:t>
                            </w:r>
                          </w:p>
                          <w:p w:rsidR="000E7274" w:rsidRDefault="000E7274" w:rsidP="000E7274">
                            <w:pPr>
                              <w:spacing w:line="200" w:lineRule="exact"/>
                              <w:jc w:val="distribute"/>
                              <w:rPr>
                                <w:rFonts w:ascii="標楷體" w:eastAsia="標楷體"/>
                                <w:sz w:val="17"/>
                              </w:rPr>
                            </w:pPr>
                            <w:r>
                              <w:rPr>
                                <w:rFonts w:ascii="標楷體" w:eastAsia="標楷體" w:hint="eastAsia"/>
                                <w:sz w:val="17"/>
                              </w:rPr>
                              <w:t xml:space="preserve">　　　年　　　月　　　日(　 )證櫃</w:t>
                            </w:r>
                          </w:p>
                          <w:p w:rsidR="000E7274" w:rsidRDefault="000E7274" w:rsidP="000E7274">
                            <w:pPr>
                              <w:spacing w:line="200" w:lineRule="exact"/>
                              <w:jc w:val="distribute"/>
                              <w:rPr>
                                <w:rFonts w:ascii="標楷體" w:eastAsia="標楷體"/>
                                <w:sz w:val="17"/>
                              </w:rPr>
                            </w:pPr>
                            <w:r>
                              <w:rPr>
                                <w:rFonts w:ascii="標楷體" w:eastAsia="標楷體" w:hint="eastAsia"/>
                                <w:sz w:val="17"/>
                              </w:rPr>
                              <w:t>債字第　　　　　　　　號函核備在案</w:t>
                            </w:r>
                          </w:p>
                        </w:txbxContent>
                      </v:textbox>
                      <w10:anchorlock/>
                    </v:shape>
                  </w:pict>
                </mc:Fallback>
              </mc:AlternateContent>
            </w:r>
            <w:r w:rsidR="000E7274" w:rsidRPr="00D372B3">
              <w:rPr>
                <w:rFonts w:ascii="標楷體" w:eastAsia="標楷體" w:hAnsi="標楷體" w:hint="eastAsia"/>
                <w:sz w:val="18"/>
                <w:szCs w:val="18"/>
              </w:rPr>
              <w:t>申請人：</w:t>
            </w:r>
          </w:p>
          <w:p w:rsidR="000E7274" w:rsidRPr="00D372B3" w:rsidRDefault="000E7274" w:rsidP="00B86037">
            <w:pPr>
              <w:ind w:left="4560"/>
              <w:rPr>
                <w:rFonts w:ascii="標楷體" w:eastAsia="標楷體" w:hAnsi="標楷體"/>
                <w:spacing w:val="-20"/>
                <w:sz w:val="18"/>
                <w:szCs w:val="18"/>
              </w:rPr>
            </w:pPr>
            <w:r w:rsidRPr="00D372B3">
              <w:rPr>
                <w:rFonts w:ascii="標楷體" w:eastAsia="標楷體" w:hAnsi="標楷體" w:hint="eastAsia"/>
                <w:spacing w:val="-20"/>
                <w:sz w:val="18"/>
                <w:szCs w:val="18"/>
              </w:rPr>
              <w:t>法定代理人：</w:t>
            </w:r>
          </w:p>
          <w:p w:rsidR="000E7274" w:rsidRPr="00D372B3" w:rsidRDefault="000E7274" w:rsidP="00B86037">
            <w:pPr>
              <w:ind w:left="4560"/>
              <w:rPr>
                <w:rFonts w:ascii="標楷體" w:eastAsia="標楷體" w:hAnsi="標楷體"/>
                <w:sz w:val="18"/>
                <w:szCs w:val="18"/>
              </w:rPr>
            </w:pPr>
            <w:r w:rsidRPr="00D372B3">
              <w:rPr>
                <w:rFonts w:ascii="標楷體" w:eastAsia="標楷體" w:hAnsi="標楷體" w:hint="eastAsia"/>
                <w:sz w:val="18"/>
                <w:szCs w:val="18"/>
              </w:rPr>
              <w:t>公司地址：</w:t>
            </w:r>
          </w:p>
          <w:p w:rsidR="000E7274" w:rsidRPr="00D372B3" w:rsidRDefault="000E7274" w:rsidP="00B86037">
            <w:pPr>
              <w:autoSpaceDE w:val="0"/>
              <w:autoSpaceDN w:val="0"/>
              <w:adjustRightInd w:val="0"/>
              <w:ind w:firstLineChars="2300" w:firstLine="4140"/>
              <w:rPr>
                <w:rFonts w:ascii="標楷體" w:eastAsia="標楷體"/>
                <w:sz w:val="18"/>
                <w:szCs w:val="18"/>
              </w:rPr>
            </w:pPr>
            <w:r w:rsidRPr="00D372B3">
              <w:rPr>
                <w:rFonts w:ascii="標楷體" w:eastAsia="標楷體" w:hAnsi="標楷體" w:hint="eastAsia"/>
                <w:sz w:val="18"/>
                <w:szCs w:val="18"/>
              </w:rPr>
              <w:t xml:space="preserve">     聯絡人：           公司電話：            公司傳真：</w:t>
            </w:r>
          </w:p>
        </w:tc>
      </w:tr>
    </w:tbl>
    <w:p w:rsidR="000E7274" w:rsidRPr="00D372B3" w:rsidRDefault="000E7274" w:rsidP="000E7274">
      <w:pPr>
        <w:overflowPunct w:val="0"/>
        <w:autoSpaceDE w:val="0"/>
        <w:autoSpaceDN w:val="0"/>
        <w:snapToGrid w:val="0"/>
        <w:spacing w:line="0" w:lineRule="atLeast"/>
        <w:ind w:left="851" w:hanging="851"/>
        <w:jc w:val="both"/>
        <w:rPr>
          <w:rFonts w:eastAsia="標楷體"/>
          <w:sz w:val="18"/>
          <w:szCs w:val="18"/>
        </w:rPr>
      </w:pPr>
      <w:r w:rsidRPr="00D372B3">
        <w:rPr>
          <w:rFonts w:eastAsia="標楷體" w:hint="eastAsia"/>
          <w:sz w:val="18"/>
          <w:szCs w:val="18"/>
        </w:rPr>
        <w:t>說明：一、採網路掛牌送件者，本申請書併同其他附件上傳至債券網路掛牌系統。</w:t>
      </w:r>
    </w:p>
    <w:p w:rsidR="000E7274" w:rsidRPr="00D372B3" w:rsidRDefault="000E7274" w:rsidP="000E7274">
      <w:pPr>
        <w:overflowPunct w:val="0"/>
        <w:autoSpaceDE w:val="0"/>
        <w:autoSpaceDN w:val="0"/>
        <w:snapToGrid w:val="0"/>
        <w:spacing w:line="0" w:lineRule="atLeast"/>
        <w:ind w:left="851" w:hanging="851"/>
        <w:jc w:val="both"/>
        <w:rPr>
          <w:rFonts w:eastAsia="標楷體"/>
          <w:sz w:val="18"/>
          <w:szCs w:val="18"/>
        </w:rPr>
      </w:pPr>
      <w:r w:rsidRPr="00D372B3">
        <w:rPr>
          <w:rFonts w:eastAsia="標楷體" w:hint="eastAsia"/>
          <w:sz w:val="18"/>
          <w:szCs w:val="18"/>
        </w:rPr>
        <w:t xml:space="preserve">      </w:t>
      </w:r>
      <w:r w:rsidRPr="00D372B3">
        <w:rPr>
          <w:rFonts w:eastAsia="標楷體" w:hint="eastAsia"/>
          <w:sz w:val="18"/>
          <w:szCs w:val="18"/>
        </w:rPr>
        <w:t>二、申請書應檢送一式三份，經櫃買中心核備生效後，作為國際債券櫃檯買賣契約之一部份。</w:t>
      </w:r>
    </w:p>
    <w:p w:rsidR="000E7274" w:rsidRPr="00D372B3" w:rsidRDefault="000E7274" w:rsidP="000E7274">
      <w:pPr>
        <w:overflowPunct w:val="0"/>
        <w:autoSpaceDE w:val="0"/>
        <w:autoSpaceDN w:val="0"/>
        <w:snapToGrid w:val="0"/>
        <w:spacing w:line="0" w:lineRule="atLeast"/>
        <w:ind w:left="851" w:hanging="284"/>
        <w:jc w:val="both"/>
        <w:rPr>
          <w:rFonts w:eastAsia="標楷體"/>
          <w:sz w:val="18"/>
          <w:szCs w:val="18"/>
        </w:rPr>
      </w:pPr>
      <w:r w:rsidRPr="00D372B3">
        <w:rPr>
          <w:rFonts w:eastAsia="標楷體" w:hint="eastAsia"/>
          <w:sz w:val="18"/>
          <w:szCs w:val="18"/>
        </w:rPr>
        <w:t>三、申請櫃檯買賣公司債，如同時檢送公司債申報生效案件者，得免附附件一、附件二、附件三與公司債發行申報書所檢附相同之信用評等證明文件資料、附件九及附件十一。</w:t>
      </w:r>
    </w:p>
    <w:p w:rsidR="000E7274" w:rsidRPr="00D372B3" w:rsidRDefault="000E7274" w:rsidP="000E7274">
      <w:pPr>
        <w:adjustRightInd w:val="0"/>
        <w:snapToGrid w:val="0"/>
        <w:spacing w:line="240" w:lineRule="atLeast"/>
        <w:jc w:val="both"/>
        <w:rPr>
          <w:rFonts w:eastAsia="標楷體"/>
          <w:sz w:val="28"/>
        </w:rPr>
      </w:pPr>
    </w:p>
    <w:p w:rsidR="00B23AF8" w:rsidRDefault="00B23AF8"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Default="00D372B3" w:rsidP="00B23AF8">
      <w:pPr>
        <w:adjustRightInd w:val="0"/>
        <w:snapToGrid w:val="0"/>
        <w:spacing w:line="240" w:lineRule="atLeast"/>
        <w:jc w:val="both"/>
        <w:rPr>
          <w:rFonts w:eastAsia="標楷體"/>
          <w:sz w:val="28"/>
        </w:rPr>
      </w:pPr>
    </w:p>
    <w:p w:rsidR="00D372B3" w:rsidRPr="00D372B3" w:rsidRDefault="00D372B3" w:rsidP="00B23AF8">
      <w:pPr>
        <w:adjustRightInd w:val="0"/>
        <w:snapToGrid w:val="0"/>
        <w:spacing w:line="240" w:lineRule="atLeast"/>
        <w:jc w:val="both"/>
        <w:rPr>
          <w:rFonts w:eastAsia="標楷體" w:hint="eastAsia"/>
          <w:sz w:val="28"/>
        </w:rPr>
      </w:pPr>
    </w:p>
    <w:p w:rsidR="00B23AF8" w:rsidRPr="00D372B3" w:rsidRDefault="00B23AF8" w:rsidP="00B23AF8">
      <w:pPr>
        <w:adjustRightInd w:val="0"/>
        <w:snapToGrid w:val="0"/>
        <w:spacing w:line="240" w:lineRule="atLeast"/>
        <w:jc w:val="both"/>
        <w:rPr>
          <w:rFonts w:eastAsia="標楷體"/>
          <w:sz w:val="28"/>
        </w:rPr>
      </w:pPr>
    </w:p>
    <w:p w:rsidR="00B23AF8" w:rsidRPr="00D372B3" w:rsidRDefault="00B23AF8" w:rsidP="00B23AF8">
      <w:pPr>
        <w:adjustRightInd w:val="0"/>
        <w:snapToGrid w:val="0"/>
        <w:spacing w:line="240" w:lineRule="atLeast"/>
        <w:jc w:val="both"/>
        <w:rPr>
          <w:rFonts w:ascii="標楷體" w:eastAsia="標楷體" w:hAnsi="標楷體"/>
          <w:sz w:val="32"/>
        </w:rPr>
      </w:pPr>
      <w:r w:rsidRPr="00D372B3">
        <w:rPr>
          <w:rFonts w:eastAsia="標楷體" w:hint="eastAsia"/>
          <w:sz w:val="28"/>
        </w:rPr>
        <w:lastRenderedPageBreak/>
        <w:t>&lt;</w:t>
      </w:r>
      <w:r w:rsidRPr="00D372B3">
        <w:rPr>
          <w:rFonts w:eastAsia="標楷體" w:hint="eastAsia"/>
          <w:sz w:val="28"/>
        </w:rPr>
        <w:t>附件</w:t>
      </w:r>
      <w:r w:rsidR="00E86B46" w:rsidRPr="00D372B3">
        <w:rPr>
          <w:rFonts w:eastAsia="標楷體" w:hint="eastAsia"/>
          <w:sz w:val="28"/>
        </w:rPr>
        <w:t>二之一</w:t>
      </w:r>
      <w:r w:rsidRPr="00D372B3">
        <w:rPr>
          <w:rFonts w:eastAsia="標楷體" w:hint="eastAsia"/>
          <w:sz w:val="28"/>
        </w:rPr>
        <w:t xml:space="preserve">&gt;  </w:t>
      </w:r>
      <w:r w:rsidRPr="00D372B3">
        <w:rPr>
          <w:rFonts w:ascii="標楷體" w:eastAsia="標楷體" w:hint="eastAsia"/>
          <w:sz w:val="28"/>
        </w:rPr>
        <w:t xml:space="preserve">國 際 債 券 </w:t>
      </w:r>
      <w:r w:rsidRPr="00D372B3">
        <w:rPr>
          <w:rFonts w:ascii="標楷體" w:eastAsia="標楷體" w:hint="eastAsia"/>
          <w:spacing w:val="60"/>
          <w:sz w:val="28"/>
        </w:rPr>
        <w:t>櫃檯買賣申請書</w:t>
      </w:r>
    </w:p>
    <w:p w:rsidR="000E7274" w:rsidRPr="00D372B3" w:rsidRDefault="000E7274" w:rsidP="000E7274">
      <w:pPr>
        <w:adjustRightInd w:val="0"/>
        <w:snapToGrid w:val="0"/>
        <w:spacing w:line="240" w:lineRule="atLeast"/>
        <w:jc w:val="both"/>
        <w:rPr>
          <w:rFonts w:ascii="標楷體" w:eastAsia="標楷體"/>
          <w:spacing w:val="60"/>
          <w:sz w:val="32"/>
        </w:rPr>
      </w:pPr>
      <w:r w:rsidRPr="00D372B3">
        <w:rPr>
          <w:rFonts w:ascii="標楷體" w:eastAsia="標楷體" w:hint="eastAsia"/>
        </w:rPr>
        <w:t>(本國發行人及</w:t>
      </w:r>
      <w:r w:rsidRPr="00D372B3">
        <w:rPr>
          <w:rFonts w:ascii="標楷體" w:eastAsia="標楷體"/>
        </w:rPr>
        <w:t>股票或臺灣存託憑證</w:t>
      </w:r>
      <w:r w:rsidRPr="00D372B3">
        <w:rPr>
          <w:rFonts w:ascii="標楷體" w:eastAsia="標楷體" w:hint="eastAsia"/>
        </w:rPr>
        <w:t>已</w:t>
      </w:r>
      <w:r w:rsidRPr="00D372B3">
        <w:rPr>
          <w:rFonts w:ascii="標楷體" w:eastAsia="標楷體"/>
        </w:rPr>
        <w:t>於我國上櫃（市）買賣之</w:t>
      </w:r>
      <w:r w:rsidRPr="00D372B3">
        <w:rPr>
          <w:rFonts w:ascii="標楷體" w:eastAsia="標楷體" w:hint="eastAsia"/>
        </w:rPr>
        <w:t>外國</w:t>
      </w:r>
      <w:r w:rsidRPr="00D372B3">
        <w:rPr>
          <w:rFonts w:ascii="標楷體" w:eastAsia="標楷體"/>
        </w:rPr>
        <w:t>發行</w:t>
      </w:r>
      <w:r w:rsidRPr="00D372B3">
        <w:rPr>
          <w:rFonts w:ascii="標楷體" w:eastAsia="標楷體" w:hint="eastAsia"/>
        </w:rPr>
        <w:t>人募集與發行之國內及海外普通公司債或金融債券經主管機關申報生效或核准者適用)</w:t>
      </w:r>
    </w:p>
    <w:p w:rsidR="000E7274" w:rsidRPr="00D372B3" w:rsidRDefault="000E7274" w:rsidP="000E7274">
      <w:pPr>
        <w:adjustRightInd w:val="0"/>
        <w:snapToGrid w:val="0"/>
        <w:ind w:left="794" w:hanging="794"/>
        <w:jc w:val="both"/>
        <w:rPr>
          <w:rFonts w:ascii="標楷體" w:eastAsia="標楷體" w:hAnsi="標楷體"/>
          <w:sz w:val="20"/>
        </w:rPr>
      </w:pPr>
      <w:r w:rsidRPr="00D372B3">
        <w:rPr>
          <w:rFonts w:ascii="標楷體" w:eastAsia="標楷體" w:hAnsi="標楷體" w:hint="eastAsia"/>
          <w:sz w:val="20"/>
        </w:rPr>
        <w:t>受文者：財團法人中華民國證券櫃檯買賣中心</w:t>
      </w:r>
      <w:r w:rsidRPr="00D372B3">
        <w:rPr>
          <w:rFonts w:eastAsia="標楷體" w:hint="eastAsia"/>
          <w:sz w:val="20"/>
          <w:szCs w:val="20"/>
        </w:rPr>
        <w:t>（以下簡稱櫃買中心）</w:t>
      </w:r>
    </w:p>
    <w:p w:rsidR="000E7274" w:rsidRPr="00D372B3" w:rsidRDefault="000E7274" w:rsidP="000E7274">
      <w:pPr>
        <w:adjustRightInd w:val="0"/>
        <w:snapToGrid w:val="0"/>
        <w:spacing w:after="120"/>
        <w:ind w:left="805" w:hanging="805"/>
        <w:rPr>
          <w:rFonts w:ascii="標楷體" w:eastAsia="標楷體" w:hAnsi="標楷體"/>
        </w:rPr>
      </w:pPr>
      <w:r w:rsidRPr="00D372B3">
        <w:rPr>
          <w:rFonts w:ascii="標楷體" w:eastAsia="標楷體" w:hAnsi="標楷體" w:hint="eastAsia"/>
          <w:sz w:val="20"/>
        </w:rPr>
        <w:t>主　旨：本公司發行下列債券，</w:t>
      </w:r>
      <w:r w:rsidRPr="00D372B3">
        <w:rPr>
          <w:rFonts w:eastAsia="標楷體" w:hint="eastAsia"/>
          <w:sz w:val="20"/>
          <w:szCs w:val="20"/>
        </w:rPr>
        <w:t>擬在</w:t>
      </w:r>
      <w:r w:rsidRPr="00D372B3">
        <w:rPr>
          <w:rFonts w:eastAsia="標楷體" w:hint="eastAsia"/>
          <w:sz w:val="20"/>
          <w:szCs w:val="20"/>
        </w:rPr>
        <w:t xml:space="preserve"> </w:t>
      </w:r>
      <w:r w:rsidRPr="00D372B3">
        <w:rPr>
          <w:rFonts w:eastAsia="標楷體" w:hint="eastAsia"/>
          <w:sz w:val="20"/>
          <w:szCs w:val="20"/>
        </w:rPr>
        <w:t>貴中心櫃檯買賣</w:t>
      </w:r>
      <w:r w:rsidRPr="00D372B3">
        <w:rPr>
          <w:rFonts w:ascii="標楷體" w:eastAsia="標楷體" w:hAnsi="標楷體" w:hint="eastAsia"/>
          <w:sz w:val="20"/>
        </w:rPr>
        <w:t>，茲依證券商營業處所買賣有價證券管理辦法及　貴中心有關章則之規定，檢具相關附件，送請　查核辦理</w:t>
      </w:r>
      <w:r w:rsidRPr="00D372B3">
        <w:rPr>
          <w:rFonts w:ascii="標楷體" w:eastAsia="標楷體" w:hAnsi="標楷體"/>
          <w:sz w:val="20"/>
        </w:rPr>
        <w:t>。</w:t>
      </w:r>
    </w:p>
    <w:tbl>
      <w:tblPr>
        <w:tblW w:w="10500"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
        <w:gridCol w:w="964"/>
        <w:gridCol w:w="3519"/>
        <w:gridCol w:w="510"/>
        <w:gridCol w:w="323"/>
        <w:gridCol w:w="1072"/>
        <w:gridCol w:w="8"/>
        <w:gridCol w:w="3651"/>
      </w:tblGrid>
      <w:tr w:rsidR="00D372B3" w:rsidRPr="00D372B3" w:rsidTr="00B86037">
        <w:trPr>
          <w:cantSplit/>
        </w:trPr>
        <w:tc>
          <w:tcPr>
            <w:tcW w:w="1417" w:type="dxa"/>
            <w:gridSpan w:val="2"/>
            <w:vMerge w:val="restart"/>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申請公司名稱</w:t>
            </w:r>
          </w:p>
        </w:tc>
        <w:tc>
          <w:tcPr>
            <w:tcW w:w="3519" w:type="dxa"/>
            <w:vMerge w:val="restart"/>
            <w:vAlign w:val="center"/>
          </w:tcPr>
          <w:p w:rsidR="000E7274" w:rsidRPr="00D372B3" w:rsidRDefault="000E7274" w:rsidP="00B86037">
            <w:pPr>
              <w:rPr>
                <w:rFonts w:ascii="標楷體" w:eastAsia="標楷體" w:hAnsi="標楷體"/>
                <w:sz w:val="18"/>
                <w:szCs w:val="18"/>
              </w:rPr>
            </w:pPr>
          </w:p>
        </w:tc>
        <w:tc>
          <w:tcPr>
            <w:tcW w:w="510" w:type="dxa"/>
            <w:vMerge w:val="restart"/>
            <w:vAlign w:val="center"/>
          </w:tcPr>
          <w:p w:rsidR="000E7274" w:rsidRPr="00D372B3" w:rsidRDefault="000E7274" w:rsidP="00B86037">
            <w:pPr>
              <w:jc w:val="center"/>
              <w:rPr>
                <w:rFonts w:ascii="標楷體" w:eastAsia="標楷體" w:hAnsi="標楷體"/>
                <w:sz w:val="18"/>
                <w:szCs w:val="18"/>
              </w:rPr>
            </w:pPr>
            <w:r w:rsidRPr="00D372B3">
              <w:rPr>
                <w:rFonts w:ascii="標楷體" w:eastAsia="標楷體" w:hAnsi="標楷體" w:hint="eastAsia"/>
                <w:sz w:val="18"/>
                <w:szCs w:val="18"/>
              </w:rPr>
              <w:t>資本總額</w:t>
            </w:r>
          </w:p>
        </w:tc>
        <w:tc>
          <w:tcPr>
            <w:tcW w:w="1403" w:type="dxa"/>
            <w:gridSpan w:val="3"/>
            <w:vAlign w:val="center"/>
          </w:tcPr>
          <w:p w:rsidR="000E7274" w:rsidRPr="00D372B3" w:rsidRDefault="000E7274" w:rsidP="00B86037">
            <w:pPr>
              <w:jc w:val="center"/>
              <w:rPr>
                <w:rFonts w:ascii="標楷體" w:eastAsia="標楷體" w:hAnsi="標楷體"/>
                <w:sz w:val="18"/>
                <w:szCs w:val="18"/>
              </w:rPr>
            </w:pPr>
            <w:r w:rsidRPr="00D372B3">
              <w:rPr>
                <w:rFonts w:ascii="標楷體" w:eastAsia="標楷體" w:hAnsi="標楷體" w:hint="eastAsia"/>
                <w:sz w:val="18"/>
                <w:szCs w:val="18"/>
              </w:rPr>
              <w:t>登記資本總額</w:t>
            </w:r>
          </w:p>
        </w:tc>
        <w:tc>
          <w:tcPr>
            <w:tcW w:w="3651" w:type="dxa"/>
            <w:vAlign w:val="center"/>
          </w:tcPr>
          <w:p w:rsidR="000E7274" w:rsidRPr="00D372B3" w:rsidRDefault="000E7274" w:rsidP="00B86037">
            <w:pPr>
              <w:rPr>
                <w:rFonts w:ascii="標楷體" w:eastAsia="標楷體" w:hAnsi="標楷體"/>
                <w:sz w:val="18"/>
                <w:szCs w:val="18"/>
              </w:rPr>
            </w:pPr>
          </w:p>
        </w:tc>
      </w:tr>
      <w:tr w:rsidR="00D372B3" w:rsidRPr="00D372B3" w:rsidTr="00B86037">
        <w:trPr>
          <w:cantSplit/>
        </w:trPr>
        <w:tc>
          <w:tcPr>
            <w:tcW w:w="1417" w:type="dxa"/>
            <w:gridSpan w:val="2"/>
            <w:vMerge/>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p>
        </w:tc>
        <w:tc>
          <w:tcPr>
            <w:tcW w:w="3519" w:type="dxa"/>
            <w:vMerge/>
            <w:vAlign w:val="center"/>
          </w:tcPr>
          <w:p w:rsidR="000E7274" w:rsidRPr="00D372B3" w:rsidRDefault="000E7274" w:rsidP="00B86037">
            <w:pPr>
              <w:rPr>
                <w:rFonts w:ascii="標楷體" w:eastAsia="標楷體" w:hAnsi="標楷體"/>
                <w:sz w:val="18"/>
                <w:szCs w:val="18"/>
              </w:rPr>
            </w:pPr>
          </w:p>
        </w:tc>
        <w:tc>
          <w:tcPr>
            <w:tcW w:w="510" w:type="dxa"/>
            <w:vMerge/>
            <w:vAlign w:val="center"/>
          </w:tcPr>
          <w:p w:rsidR="000E7274" w:rsidRPr="00D372B3" w:rsidRDefault="000E7274" w:rsidP="00B86037">
            <w:pPr>
              <w:rPr>
                <w:rFonts w:ascii="標楷體" w:eastAsia="標楷體" w:hAnsi="標楷體"/>
                <w:sz w:val="18"/>
                <w:szCs w:val="18"/>
              </w:rPr>
            </w:pPr>
          </w:p>
        </w:tc>
        <w:tc>
          <w:tcPr>
            <w:tcW w:w="1403" w:type="dxa"/>
            <w:gridSpan w:val="3"/>
            <w:vAlign w:val="center"/>
          </w:tcPr>
          <w:p w:rsidR="000E7274" w:rsidRPr="00D372B3" w:rsidRDefault="000E7274" w:rsidP="00B86037">
            <w:pPr>
              <w:jc w:val="center"/>
              <w:rPr>
                <w:rFonts w:ascii="標楷體" w:eastAsia="標楷體" w:hAnsi="標楷體"/>
                <w:sz w:val="18"/>
                <w:szCs w:val="18"/>
              </w:rPr>
            </w:pPr>
            <w:r w:rsidRPr="00D372B3">
              <w:rPr>
                <w:rFonts w:ascii="標楷體" w:eastAsia="標楷體" w:hAnsi="標楷體" w:hint="eastAsia"/>
                <w:sz w:val="18"/>
                <w:szCs w:val="18"/>
              </w:rPr>
              <w:t>實收資本總額</w:t>
            </w:r>
          </w:p>
        </w:tc>
        <w:tc>
          <w:tcPr>
            <w:tcW w:w="3651" w:type="dxa"/>
            <w:vAlign w:val="center"/>
          </w:tcPr>
          <w:p w:rsidR="000E7274" w:rsidRPr="00D372B3" w:rsidRDefault="000E7274" w:rsidP="00B86037">
            <w:pPr>
              <w:rPr>
                <w:rFonts w:ascii="標楷體" w:eastAsia="標楷體" w:hAnsi="標楷體"/>
                <w:sz w:val="18"/>
                <w:szCs w:val="18"/>
              </w:rPr>
            </w:pPr>
          </w:p>
        </w:tc>
      </w:tr>
      <w:tr w:rsidR="00D372B3" w:rsidRPr="00D372B3" w:rsidTr="00B86037">
        <w:trPr>
          <w:trHeight w:val="454"/>
        </w:trPr>
        <w:tc>
          <w:tcPr>
            <w:tcW w:w="1417" w:type="dxa"/>
            <w:gridSpan w:val="2"/>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ascii="標楷體" w:eastAsia="標楷體" w:hAnsi="標楷體" w:hint="eastAsia"/>
                <w:sz w:val="18"/>
                <w:szCs w:val="18"/>
              </w:rPr>
              <w:t>公司設立日期</w:t>
            </w:r>
          </w:p>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ascii="標楷體" w:eastAsia="標楷體" w:hAnsi="標楷體" w:hint="eastAsia"/>
                <w:sz w:val="18"/>
                <w:szCs w:val="18"/>
              </w:rPr>
              <w:t>及統一編號</w:t>
            </w:r>
          </w:p>
        </w:tc>
        <w:tc>
          <w:tcPr>
            <w:tcW w:w="3519" w:type="dxa"/>
            <w:vAlign w:val="center"/>
          </w:tcPr>
          <w:p w:rsidR="000E7274" w:rsidRPr="00D372B3" w:rsidRDefault="000E7274" w:rsidP="00B86037">
            <w:pPr>
              <w:rPr>
                <w:rFonts w:ascii="標楷體" w:eastAsia="標楷體" w:hAnsi="標楷體"/>
                <w:sz w:val="18"/>
                <w:szCs w:val="18"/>
              </w:rPr>
            </w:pPr>
          </w:p>
        </w:tc>
        <w:tc>
          <w:tcPr>
            <w:tcW w:w="1913" w:type="dxa"/>
            <w:gridSpan w:val="4"/>
            <w:vAlign w:val="center"/>
          </w:tcPr>
          <w:p w:rsidR="000E7274" w:rsidRPr="00D372B3" w:rsidRDefault="000E7274" w:rsidP="00B86037">
            <w:pPr>
              <w:ind w:left="28" w:right="28"/>
              <w:jc w:val="distribute"/>
              <w:rPr>
                <w:rFonts w:ascii="標楷體" w:eastAsia="標楷體" w:hAnsi="標楷體"/>
                <w:spacing w:val="20"/>
                <w:sz w:val="18"/>
                <w:szCs w:val="18"/>
              </w:rPr>
            </w:pPr>
            <w:r w:rsidRPr="00D372B3">
              <w:rPr>
                <w:rFonts w:ascii="標楷體" w:eastAsia="標楷體" w:hAnsi="標楷體" w:hint="eastAsia"/>
                <w:sz w:val="18"/>
                <w:szCs w:val="18"/>
              </w:rPr>
              <w:t>變更登記日期</w:t>
            </w:r>
          </w:p>
        </w:tc>
        <w:tc>
          <w:tcPr>
            <w:tcW w:w="3651" w:type="dxa"/>
            <w:vAlign w:val="center"/>
          </w:tcPr>
          <w:p w:rsidR="000E7274" w:rsidRPr="00D372B3" w:rsidRDefault="000E7274" w:rsidP="00B86037">
            <w:pPr>
              <w:rPr>
                <w:rFonts w:ascii="標楷體" w:eastAsia="標楷體" w:hAnsi="標楷體"/>
                <w:sz w:val="18"/>
                <w:szCs w:val="18"/>
              </w:rPr>
            </w:pPr>
          </w:p>
        </w:tc>
      </w:tr>
      <w:tr w:rsidR="00D372B3" w:rsidRPr="00D372B3" w:rsidTr="00B86037">
        <w:trPr>
          <w:cantSplit/>
          <w:trHeight w:val="454"/>
        </w:trPr>
        <w:tc>
          <w:tcPr>
            <w:tcW w:w="1417" w:type="dxa"/>
            <w:gridSpan w:val="2"/>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ascii="標楷體" w:eastAsia="標楷體" w:hAnsi="標楷體" w:hint="eastAsia"/>
                <w:sz w:val="18"/>
                <w:szCs w:val="18"/>
              </w:rPr>
              <w:t>申請櫃檯買賣</w:t>
            </w:r>
          </w:p>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ascii="標楷體" w:eastAsia="標楷體" w:hint="eastAsia"/>
                <w:sz w:val="18"/>
                <w:szCs w:val="18"/>
              </w:rPr>
              <w:t>債券名稱</w:t>
            </w:r>
          </w:p>
        </w:tc>
        <w:tc>
          <w:tcPr>
            <w:tcW w:w="3519" w:type="dxa"/>
            <w:vAlign w:val="center"/>
          </w:tcPr>
          <w:p w:rsidR="000E7274" w:rsidRPr="00D372B3" w:rsidRDefault="000E7274" w:rsidP="00B86037">
            <w:pPr>
              <w:rPr>
                <w:rFonts w:ascii="標楷體" w:eastAsia="標楷體" w:hAnsi="標楷體"/>
                <w:sz w:val="18"/>
                <w:szCs w:val="18"/>
              </w:rPr>
            </w:pPr>
          </w:p>
        </w:tc>
        <w:tc>
          <w:tcPr>
            <w:tcW w:w="1913" w:type="dxa"/>
            <w:gridSpan w:val="4"/>
            <w:vMerge w:val="restart"/>
            <w:vAlign w:val="center"/>
          </w:tcPr>
          <w:p w:rsidR="000E7274" w:rsidRPr="00D372B3" w:rsidRDefault="000E7274" w:rsidP="00B86037">
            <w:pPr>
              <w:ind w:left="28" w:right="28"/>
              <w:jc w:val="distribute"/>
              <w:rPr>
                <w:rFonts w:ascii="標楷體" w:eastAsia="標楷體" w:hAnsi="標楷體"/>
                <w:sz w:val="18"/>
                <w:szCs w:val="18"/>
              </w:rPr>
            </w:pPr>
            <w:r w:rsidRPr="00D372B3">
              <w:rPr>
                <w:rFonts w:ascii="標楷體" w:eastAsia="標楷體" w:hAnsi="標楷體" w:hint="eastAsia"/>
                <w:snapToGrid w:val="0"/>
                <w:kern w:val="0"/>
                <w:sz w:val="18"/>
                <w:szCs w:val="18"/>
              </w:rPr>
              <w:t>申報生效或核准發行日期、文號、核定額度及使用額度</w:t>
            </w:r>
          </w:p>
        </w:tc>
        <w:tc>
          <w:tcPr>
            <w:tcW w:w="3651" w:type="dxa"/>
            <w:vMerge w:val="restart"/>
            <w:vAlign w:val="center"/>
          </w:tcPr>
          <w:p w:rsidR="000E7274" w:rsidRPr="00D372B3" w:rsidRDefault="000E7274" w:rsidP="00B86037">
            <w:pPr>
              <w:rPr>
                <w:rFonts w:ascii="標楷體" w:eastAsia="標楷體" w:hAnsi="標楷體"/>
                <w:sz w:val="18"/>
                <w:szCs w:val="18"/>
              </w:rPr>
            </w:pPr>
            <w:r w:rsidRPr="00D372B3">
              <w:rPr>
                <w:rFonts w:ascii="標楷體" w:eastAsia="標楷體" w:hAnsi="標楷體" w:hint="eastAsia"/>
                <w:sz w:val="18"/>
                <w:szCs w:val="18"/>
              </w:rPr>
              <w:t>(同時檢送公司債申報生效案件者免填)</w:t>
            </w:r>
          </w:p>
        </w:tc>
      </w:tr>
      <w:tr w:rsidR="00D372B3" w:rsidRPr="00D372B3" w:rsidTr="00B86037">
        <w:trPr>
          <w:cantSplit/>
          <w:trHeight w:val="307"/>
        </w:trPr>
        <w:tc>
          <w:tcPr>
            <w:tcW w:w="1417" w:type="dxa"/>
            <w:gridSpan w:val="2"/>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發行總額及</w:t>
            </w:r>
          </w:p>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發行面額</w:t>
            </w:r>
          </w:p>
        </w:tc>
        <w:tc>
          <w:tcPr>
            <w:tcW w:w="3519" w:type="dxa"/>
            <w:vAlign w:val="center"/>
          </w:tcPr>
          <w:p w:rsidR="000E7274" w:rsidRPr="00D372B3" w:rsidRDefault="000E7274" w:rsidP="00B86037">
            <w:pPr>
              <w:rPr>
                <w:rFonts w:ascii="標楷體" w:eastAsia="標楷體" w:hAnsi="標楷體"/>
                <w:sz w:val="18"/>
                <w:szCs w:val="18"/>
              </w:rPr>
            </w:pPr>
          </w:p>
        </w:tc>
        <w:tc>
          <w:tcPr>
            <w:tcW w:w="1913" w:type="dxa"/>
            <w:gridSpan w:val="4"/>
            <w:vMerge/>
            <w:vAlign w:val="center"/>
          </w:tcPr>
          <w:p w:rsidR="000E7274" w:rsidRPr="00D372B3" w:rsidRDefault="000E7274" w:rsidP="00B86037">
            <w:pPr>
              <w:ind w:left="28" w:right="28"/>
              <w:jc w:val="distribute"/>
              <w:rPr>
                <w:rFonts w:ascii="標楷體" w:eastAsia="標楷體" w:hAnsi="標楷體"/>
                <w:sz w:val="18"/>
                <w:szCs w:val="18"/>
              </w:rPr>
            </w:pPr>
          </w:p>
        </w:tc>
        <w:tc>
          <w:tcPr>
            <w:tcW w:w="3651" w:type="dxa"/>
            <w:vMerge/>
            <w:vAlign w:val="center"/>
          </w:tcPr>
          <w:p w:rsidR="000E7274" w:rsidRPr="00D372B3" w:rsidRDefault="000E7274" w:rsidP="00B86037">
            <w:pPr>
              <w:rPr>
                <w:rFonts w:ascii="標楷體" w:eastAsia="標楷體" w:hAnsi="標楷體"/>
                <w:sz w:val="18"/>
                <w:szCs w:val="18"/>
              </w:rPr>
            </w:pPr>
          </w:p>
        </w:tc>
      </w:tr>
      <w:tr w:rsidR="00D372B3" w:rsidRPr="00D372B3" w:rsidTr="00B86037">
        <w:trPr>
          <w:trHeight w:val="454"/>
        </w:trPr>
        <w:tc>
          <w:tcPr>
            <w:tcW w:w="1417" w:type="dxa"/>
            <w:gridSpan w:val="2"/>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ascii="標楷體" w:eastAsia="標楷體" w:hAnsi="標楷體" w:hint="eastAsia"/>
                <w:sz w:val="18"/>
                <w:szCs w:val="18"/>
              </w:rPr>
              <w:t>償還順位(一般順位或次順位)</w:t>
            </w:r>
          </w:p>
        </w:tc>
        <w:tc>
          <w:tcPr>
            <w:tcW w:w="3519" w:type="dxa"/>
            <w:vAlign w:val="center"/>
          </w:tcPr>
          <w:p w:rsidR="000E7274" w:rsidRPr="00D372B3" w:rsidRDefault="000E7274" w:rsidP="00B86037">
            <w:pPr>
              <w:rPr>
                <w:rFonts w:ascii="標楷體" w:eastAsia="標楷體" w:hAnsi="標楷體"/>
                <w:sz w:val="18"/>
                <w:szCs w:val="18"/>
              </w:rPr>
            </w:pPr>
          </w:p>
        </w:tc>
        <w:tc>
          <w:tcPr>
            <w:tcW w:w="1913" w:type="dxa"/>
            <w:gridSpan w:val="4"/>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擔保品種類</w:t>
            </w:r>
            <w:r w:rsidRPr="00D372B3">
              <w:rPr>
                <w:rFonts w:ascii="標楷體" w:eastAsia="標楷體" w:hAnsi="標楷體"/>
                <w:sz w:val="18"/>
                <w:szCs w:val="18"/>
              </w:rPr>
              <w:br/>
            </w:r>
            <w:r w:rsidRPr="00D372B3">
              <w:rPr>
                <w:rFonts w:ascii="標楷體" w:eastAsia="標楷體" w:hAnsi="標楷體" w:hint="eastAsia"/>
                <w:sz w:val="18"/>
                <w:szCs w:val="18"/>
              </w:rPr>
              <w:t>及內容</w:t>
            </w:r>
          </w:p>
        </w:tc>
        <w:tc>
          <w:tcPr>
            <w:tcW w:w="3651" w:type="dxa"/>
            <w:vAlign w:val="center"/>
          </w:tcPr>
          <w:p w:rsidR="000E7274" w:rsidRPr="00D372B3" w:rsidRDefault="000E7274" w:rsidP="00B86037">
            <w:pPr>
              <w:rPr>
                <w:rFonts w:ascii="標楷體" w:eastAsia="標楷體" w:hAnsi="標楷體"/>
                <w:sz w:val="18"/>
                <w:szCs w:val="18"/>
              </w:rPr>
            </w:pPr>
          </w:p>
        </w:tc>
      </w:tr>
      <w:tr w:rsidR="00D372B3" w:rsidRPr="00D372B3" w:rsidTr="00B86037">
        <w:trPr>
          <w:cantSplit/>
          <w:trHeight w:val="244"/>
        </w:trPr>
        <w:tc>
          <w:tcPr>
            <w:tcW w:w="1417" w:type="dxa"/>
            <w:gridSpan w:val="2"/>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ascii="標楷體" w:eastAsia="標楷體" w:hAnsi="標楷體" w:hint="eastAsia"/>
                <w:sz w:val="18"/>
                <w:szCs w:val="18"/>
              </w:rPr>
              <w:t>CFI編碼</w:t>
            </w:r>
          </w:p>
        </w:tc>
        <w:tc>
          <w:tcPr>
            <w:tcW w:w="3519" w:type="dxa"/>
            <w:vAlign w:val="center"/>
          </w:tcPr>
          <w:p w:rsidR="000E7274" w:rsidRPr="00D372B3" w:rsidRDefault="000E7274" w:rsidP="00B86037">
            <w:pPr>
              <w:rPr>
                <w:rFonts w:ascii="標楷體" w:eastAsia="標楷體" w:hAnsi="標楷體"/>
                <w:sz w:val="18"/>
                <w:szCs w:val="18"/>
              </w:rPr>
            </w:pPr>
          </w:p>
        </w:tc>
        <w:tc>
          <w:tcPr>
            <w:tcW w:w="1913" w:type="dxa"/>
            <w:gridSpan w:val="4"/>
            <w:vAlign w:val="center"/>
          </w:tcPr>
          <w:p w:rsidR="000E7274" w:rsidRPr="00D372B3" w:rsidRDefault="000E7274" w:rsidP="00B86037">
            <w:pPr>
              <w:spacing w:line="220" w:lineRule="exact"/>
              <w:ind w:left="28" w:right="28"/>
              <w:rPr>
                <w:rFonts w:ascii="標楷體" w:eastAsia="標楷體" w:hAnsi="標楷體"/>
                <w:sz w:val="18"/>
                <w:szCs w:val="18"/>
              </w:rPr>
            </w:pPr>
            <w:r w:rsidRPr="00D372B3">
              <w:rPr>
                <w:rFonts w:ascii="標楷體" w:eastAsia="標楷體" w:hAnsi="標楷體" w:hint="eastAsia"/>
                <w:sz w:val="18"/>
                <w:szCs w:val="18"/>
              </w:rPr>
              <w:t>準據法</w:t>
            </w:r>
          </w:p>
        </w:tc>
        <w:tc>
          <w:tcPr>
            <w:tcW w:w="3651" w:type="dxa"/>
            <w:vAlign w:val="center"/>
          </w:tcPr>
          <w:p w:rsidR="000E7274" w:rsidRPr="00D372B3" w:rsidRDefault="000E7274" w:rsidP="00B86037">
            <w:pPr>
              <w:jc w:val="right"/>
              <w:rPr>
                <w:rFonts w:ascii="標楷體" w:eastAsia="標楷體" w:hAnsi="標楷體"/>
                <w:sz w:val="18"/>
                <w:szCs w:val="18"/>
              </w:rPr>
            </w:pPr>
          </w:p>
        </w:tc>
      </w:tr>
      <w:tr w:rsidR="00D372B3" w:rsidRPr="00D372B3" w:rsidTr="00B86037">
        <w:trPr>
          <w:cantSplit/>
          <w:trHeight w:val="519"/>
        </w:trPr>
        <w:tc>
          <w:tcPr>
            <w:tcW w:w="1417" w:type="dxa"/>
            <w:gridSpan w:val="2"/>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ascii="標楷體" w:eastAsia="標楷體" w:hAnsi="標楷體" w:hint="eastAsia"/>
                <w:sz w:val="18"/>
                <w:szCs w:val="18"/>
              </w:rPr>
              <w:t>發行價格及到期殖利率(%)</w:t>
            </w:r>
          </w:p>
        </w:tc>
        <w:tc>
          <w:tcPr>
            <w:tcW w:w="3519" w:type="dxa"/>
            <w:vAlign w:val="center"/>
          </w:tcPr>
          <w:p w:rsidR="000E7274" w:rsidRPr="00D372B3" w:rsidRDefault="000E7274" w:rsidP="00B86037">
            <w:pPr>
              <w:spacing w:line="240" w:lineRule="exact"/>
              <w:rPr>
                <w:rFonts w:ascii="標楷體" w:eastAsia="標楷體" w:hAnsi="標楷體"/>
                <w:sz w:val="18"/>
                <w:szCs w:val="18"/>
              </w:rPr>
            </w:pPr>
            <w:r w:rsidRPr="00D372B3">
              <w:rPr>
                <w:rFonts w:ascii="標楷體" w:eastAsia="標楷體" w:hAnsi="標楷體" w:hint="eastAsia"/>
                <w:sz w:val="18"/>
                <w:szCs w:val="18"/>
              </w:rPr>
              <w:t>(發行價格以百元價表示，到期殖利率以年化單利利率表示，四捨五入取至小數第四位)</w:t>
            </w:r>
          </w:p>
        </w:tc>
        <w:tc>
          <w:tcPr>
            <w:tcW w:w="833" w:type="dxa"/>
            <w:gridSpan w:val="2"/>
            <w:vMerge w:val="restart"/>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信用評等(須註明評等公司與評等日期</w:t>
            </w:r>
          </w:p>
        </w:tc>
        <w:tc>
          <w:tcPr>
            <w:tcW w:w="1080" w:type="dxa"/>
            <w:gridSpan w:val="2"/>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擔保人(請加註擔保人名稱)</w:t>
            </w:r>
          </w:p>
        </w:tc>
        <w:tc>
          <w:tcPr>
            <w:tcW w:w="3651" w:type="dxa"/>
            <w:vAlign w:val="center"/>
          </w:tcPr>
          <w:p w:rsidR="000E7274" w:rsidRPr="00D372B3" w:rsidRDefault="000E7274" w:rsidP="00B86037">
            <w:pPr>
              <w:rPr>
                <w:rFonts w:ascii="標楷體" w:eastAsia="標楷體" w:hAnsi="標楷體"/>
                <w:sz w:val="18"/>
                <w:szCs w:val="18"/>
              </w:rPr>
            </w:pPr>
            <w:r w:rsidRPr="00D372B3">
              <w:rPr>
                <w:rFonts w:ascii="標楷體" w:eastAsia="標楷體" w:hAnsi="標楷體" w:hint="eastAsia"/>
                <w:sz w:val="18"/>
                <w:szCs w:val="18"/>
              </w:rPr>
              <w:t>(請註明是否為聯保，聯保請填寫主辦行評等，擔保人為我國金融機構者免填信評欄位)</w:t>
            </w:r>
            <w:r w:rsidRPr="00D372B3" w:rsidDel="001574EB">
              <w:rPr>
                <w:rFonts w:ascii="標楷體" w:eastAsia="標楷體" w:hAnsi="標楷體" w:hint="eastAsia"/>
                <w:sz w:val="18"/>
                <w:szCs w:val="18"/>
              </w:rPr>
              <w:t xml:space="preserve"> </w:t>
            </w:r>
          </w:p>
        </w:tc>
      </w:tr>
      <w:tr w:rsidR="00D372B3" w:rsidRPr="00D372B3" w:rsidTr="00B86037">
        <w:trPr>
          <w:cantSplit/>
          <w:trHeight w:val="326"/>
        </w:trPr>
        <w:tc>
          <w:tcPr>
            <w:tcW w:w="1417" w:type="dxa"/>
            <w:gridSpan w:val="2"/>
            <w:vMerge w:val="restart"/>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ascii="標楷體" w:eastAsia="標楷體" w:hAnsi="標楷體" w:hint="eastAsia"/>
                <w:sz w:val="18"/>
                <w:szCs w:val="18"/>
              </w:rPr>
              <w:t>票面利率（%）/ 債券定價日</w:t>
            </w:r>
          </w:p>
        </w:tc>
        <w:tc>
          <w:tcPr>
            <w:tcW w:w="3519" w:type="dxa"/>
            <w:vMerge w:val="restart"/>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p>
        </w:tc>
        <w:tc>
          <w:tcPr>
            <w:tcW w:w="833" w:type="dxa"/>
            <w:gridSpan w:val="2"/>
            <w:vMerge/>
            <w:vAlign w:val="center"/>
          </w:tcPr>
          <w:p w:rsidR="000E7274" w:rsidRPr="00D372B3" w:rsidRDefault="000E7274" w:rsidP="00B86037">
            <w:pPr>
              <w:spacing w:line="220" w:lineRule="exact"/>
              <w:ind w:left="28" w:right="28"/>
              <w:rPr>
                <w:rFonts w:ascii="標楷體" w:eastAsia="標楷體" w:hAnsi="標楷體"/>
                <w:sz w:val="18"/>
                <w:szCs w:val="18"/>
              </w:rPr>
            </w:pPr>
          </w:p>
        </w:tc>
        <w:tc>
          <w:tcPr>
            <w:tcW w:w="1080" w:type="dxa"/>
            <w:gridSpan w:val="2"/>
            <w:tcBorders>
              <w:bottom w:val="single" w:sz="4" w:space="0" w:color="auto"/>
            </w:tcBorders>
            <w:vAlign w:val="center"/>
          </w:tcPr>
          <w:p w:rsidR="000E7274" w:rsidRPr="00D372B3" w:rsidRDefault="000E7274" w:rsidP="00B86037">
            <w:pPr>
              <w:spacing w:line="220" w:lineRule="exact"/>
              <w:ind w:left="28" w:right="28"/>
              <w:rPr>
                <w:rFonts w:ascii="標楷體" w:eastAsia="標楷體" w:hAnsi="標楷體"/>
                <w:sz w:val="18"/>
                <w:szCs w:val="18"/>
              </w:rPr>
            </w:pPr>
            <w:r w:rsidRPr="00D372B3">
              <w:rPr>
                <w:rFonts w:ascii="標楷體" w:eastAsia="標楷體" w:hAnsi="標楷體" w:hint="eastAsia"/>
                <w:sz w:val="18"/>
                <w:szCs w:val="18"/>
              </w:rPr>
              <w:t>債   券</w:t>
            </w:r>
          </w:p>
        </w:tc>
        <w:tc>
          <w:tcPr>
            <w:tcW w:w="3651" w:type="dxa"/>
            <w:vAlign w:val="center"/>
          </w:tcPr>
          <w:p w:rsidR="000E7274" w:rsidRPr="00D372B3" w:rsidRDefault="000E7274" w:rsidP="00B86037">
            <w:pPr>
              <w:ind w:firstLineChars="1200" w:firstLine="2160"/>
              <w:rPr>
                <w:rFonts w:ascii="標楷體" w:eastAsia="標楷體" w:hAnsi="標楷體"/>
                <w:sz w:val="18"/>
                <w:szCs w:val="18"/>
              </w:rPr>
            </w:pPr>
          </w:p>
        </w:tc>
      </w:tr>
      <w:tr w:rsidR="00D372B3" w:rsidRPr="00D372B3" w:rsidTr="00B86037">
        <w:trPr>
          <w:cantSplit/>
          <w:trHeight w:val="122"/>
        </w:trPr>
        <w:tc>
          <w:tcPr>
            <w:tcW w:w="1417" w:type="dxa"/>
            <w:gridSpan w:val="2"/>
            <w:vMerge/>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p>
        </w:tc>
        <w:tc>
          <w:tcPr>
            <w:tcW w:w="3519" w:type="dxa"/>
            <w:vMerge/>
            <w:vAlign w:val="center"/>
          </w:tcPr>
          <w:p w:rsidR="000E7274" w:rsidRPr="00D372B3" w:rsidRDefault="000E7274" w:rsidP="00B86037">
            <w:pPr>
              <w:rPr>
                <w:rFonts w:ascii="標楷體" w:eastAsia="標楷體" w:hAnsi="標楷體"/>
                <w:sz w:val="18"/>
                <w:szCs w:val="18"/>
              </w:rPr>
            </w:pPr>
          </w:p>
        </w:tc>
        <w:tc>
          <w:tcPr>
            <w:tcW w:w="833" w:type="dxa"/>
            <w:gridSpan w:val="2"/>
            <w:vMerge/>
            <w:tcBorders>
              <w:bottom w:val="single" w:sz="4" w:space="0" w:color="auto"/>
            </w:tcBorders>
            <w:vAlign w:val="center"/>
          </w:tcPr>
          <w:p w:rsidR="000E7274" w:rsidRPr="00D372B3" w:rsidRDefault="000E7274" w:rsidP="00B86037">
            <w:pPr>
              <w:spacing w:line="220" w:lineRule="exact"/>
              <w:ind w:left="28" w:right="28"/>
              <w:jc w:val="distribute"/>
              <w:rPr>
                <w:rFonts w:ascii="標楷體" w:eastAsia="標楷體" w:hAnsi="標楷體"/>
                <w:sz w:val="18"/>
                <w:szCs w:val="18"/>
              </w:rPr>
            </w:pPr>
          </w:p>
        </w:tc>
        <w:tc>
          <w:tcPr>
            <w:tcW w:w="1080" w:type="dxa"/>
            <w:gridSpan w:val="2"/>
            <w:tcBorders>
              <w:bottom w:val="single" w:sz="4" w:space="0" w:color="auto"/>
            </w:tcBorders>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發行公司</w:t>
            </w:r>
          </w:p>
        </w:tc>
        <w:tc>
          <w:tcPr>
            <w:tcW w:w="3651" w:type="dxa"/>
            <w:vAlign w:val="center"/>
          </w:tcPr>
          <w:p w:rsidR="000E7274" w:rsidRPr="00D372B3" w:rsidRDefault="000E7274" w:rsidP="00B86037">
            <w:pPr>
              <w:ind w:firstLineChars="1200" w:firstLine="2160"/>
              <w:rPr>
                <w:rFonts w:ascii="標楷體" w:eastAsia="標楷體" w:hAnsi="標楷體"/>
                <w:sz w:val="18"/>
                <w:szCs w:val="18"/>
              </w:rPr>
            </w:pPr>
          </w:p>
        </w:tc>
      </w:tr>
      <w:tr w:rsidR="00D372B3" w:rsidRPr="00D372B3" w:rsidTr="00B86037">
        <w:trPr>
          <w:trHeight w:val="285"/>
        </w:trPr>
        <w:tc>
          <w:tcPr>
            <w:tcW w:w="1417" w:type="dxa"/>
            <w:gridSpan w:val="2"/>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ascii="標楷體" w:eastAsia="標楷體" w:hAnsi="標楷體" w:hint="eastAsia"/>
                <w:sz w:val="18"/>
                <w:szCs w:val="18"/>
              </w:rPr>
              <w:t>發行期限</w:t>
            </w:r>
            <w:r w:rsidRPr="00D372B3">
              <w:rPr>
                <w:rFonts w:ascii="標楷體" w:eastAsia="標楷體" w:hAnsi="標楷體"/>
                <w:sz w:val="18"/>
                <w:szCs w:val="18"/>
              </w:rPr>
              <w:br/>
            </w:r>
            <w:r w:rsidRPr="00D372B3">
              <w:rPr>
                <w:rFonts w:ascii="標楷體" w:eastAsia="標楷體" w:hAnsi="標楷體" w:hint="eastAsia"/>
                <w:sz w:val="18"/>
                <w:szCs w:val="18"/>
              </w:rPr>
              <w:t>（起迄日期）</w:t>
            </w:r>
          </w:p>
        </w:tc>
        <w:tc>
          <w:tcPr>
            <w:tcW w:w="3519" w:type="dxa"/>
            <w:vAlign w:val="center"/>
          </w:tcPr>
          <w:p w:rsidR="000E7274" w:rsidRPr="00D372B3" w:rsidRDefault="000E7274" w:rsidP="00B86037">
            <w:pPr>
              <w:rPr>
                <w:rFonts w:ascii="標楷體" w:eastAsia="標楷體" w:hAnsi="標楷體"/>
                <w:sz w:val="18"/>
                <w:szCs w:val="18"/>
              </w:rPr>
            </w:pPr>
          </w:p>
        </w:tc>
        <w:tc>
          <w:tcPr>
            <w:tcW w:w="1913" w:type="dxa"/>
            <w:gridSpan w:val="4"/>
            <w:tcBorders>
              <w:top w:val="single" w:sz="4" w:space="0" w:color="auto"/>
            </w:tcBorders>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發行募集方式</w:t>
            </w:r>
          </w:p>
        </w:tc>
        <w:tc>
          <w:tcPr>
            <w:tcW w:w="3651" w:type="dxa"/>
            <w:vAlign w:val="center"/>
          </w:tcPr>
          <w:p w:rsidR="000E7274" w:rsidRPr="00D372B3" w:rsidRDefault="000E7274" w:rsidP="00B86037">
            <w:pPr>
              <w:rPr>
                <w:rFonts w:ascii="標楷體" w:eastAsia="標楷體" w:hAnsi="標楷體"/>
                <w:sz w:val="18"/>
                <w:szCs w:val="18"/>
              </w:rPr>
            </w:pPr>
          </w:p>
        </w:tc>
      </w:tr>
      <w:tr w:rsidR="00D372B3" w:rsidRPr="00D372B3" w:rsidTr="00B86037">
        <w:trPr>
          <w:trHeight w:val="285"/>
        </w:trPr>
        <w:tc>
          <w:tcPr>
            <w:tcW w:w="1417" w:type="dxa"/>
            <w:gridSpan w:val="2"/>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ascii="標楷體" w:eastAsia="標楷體" w:hAnsi="標楷體" w:hint="eastAsia"/>
                <w:sz w:val="18"/>
                <w:szCs w:val="18"/>
              </w:rPr>
              <w:t>簽證機構</w:t>
            </w:r>
          </w:p>
        </w:tc>
        <w:tc>
          <w:tcPr>
            <w:tcW w:w="3519" w:type="dxa"/>
            <w:vAlign w:val="center"/>
          </w:tcPr>
          <w:p w:rsidR="000E7274" w:rsidRPr="00D372B3" w:rsidRDefault="000E7274" w:rsidP="00B86037">
            <w:pPr>
              <w:rPr>
                <w:rFonts w:ascii="標楷體" w:eastAsia="標楷體" w:hAnsi="標楷體"/>
                <w:sz w:val="18"/>
                <w:szCs w:val="18"/>
              </w:rPr>
            </w:pPr>
          </w:p>
        </w:tc>
        <w:tc>
          <w:tcPr>
            <w:tcW w:w="1913" w:type="dxa"/>
            <w:gridSpan w:val="4"/>
            <w:tcBorders>
              <w:top w:val="single" w:sz="4" w:space="0" w:color="auto"/>
            </w:tcBorders>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eastAsia="標楷體" w:hint="eastAsia"/>
                <w:sz w:val="18"/>
                <w:szCs w:val="18"/>
              </w:rPr>
              <w:t>計價幣別</w:t>
            </w:r>
          </w:p>
        </w:tc>
        <w:tc>
          <w:tcPr>
            <w:tcW w:w="3651" w:type="dxa"/>
            <w:vAlign w:val="center"/>
          </w:tcPr>
          <w:p w:rsidR="000E7274" w:rsidRPr="00D372B3" w:rsidRDefault="000E7274" w:rsidP="00B86037">
            <w:pPr>
              <w:rPr>
                <w:rFonts w:ascii="標楷體" w:eastAsia="標楷體" w:hAnsi="標楷體"/>
                <w:sz w:val="18"/>
                <w:szCs w:val="18"/>
              </w:rPr>
            </w:pPr>
          </w:p>
        </w:tc>
      </w:tr>
      <w:tr w:rsidR="00D372B3" w:rsidRPr="00D372B3" w:rsidTr="00B86037">
        <w:trPr>
          <w:trHeight w:val="286"/>
        </w:trPr>
        <w:tc>
          <w:tcPr>
            <w:tcW w:w="1417" w:type="dxa"/>
            <w:gridSpan w:val="2"/>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ascii="標楷體" w:eastAsia="標楷體" w:hAnsi="標楷體" w:hint="eastAsia"/>
                <w:sz w:val="18"/>
                <w:szCs w:val="18"/>
              </w:rPr>
              <w:t>過戶機構</w:t>
            </w:r>
          </w:p>
        </w:tc>
        <w:tc>
          <w:tcPr>
            <w:tcW w:w="3519" w:type="dxa"/>
            <w:vAlign w:val="center"/>
          </w:tcPr>
          <w:p w:rsidR="000E7274" w:rsidRPr="00D372B3" w:rsidRDefault="000E7274" w:rsidP="00B86037">
            <w:pPr>
              <w:rPr>
                <w:rFonts w:ascii="標楷體" w:eastAsia="標楷體" w:hAnsi="標楷體"/>
                <w:sz w:val="18"/>
                <w:szCs w:val="18"/>
              </w:rPr>
            </w:pPr>
          </w:p>
        </w:tc>
        <w:tc>
          <w:tcPr>
            <w:tcW w:w="1913" w:type="dxa"/>
            <w:gridSpan w:val="4"/>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int="eastAsia"/>
                <w:sz w:val="18"/>
                <w:szCs w:val="18"/>
              </w:rPr>
              <w:t>債券計付息及還本方式</w:t>
            </w:r>
          </w:p>
        </w:tc>
        <w:tc>
          <w:tcPr>
            <w:tcW w:w="3651" w:type="dxa"/>
            <w:vAlign w:val="center"/>
          </w:tcPr>
          <w:p w:rsidR="000E7274" w:rsidRPr="00D372B3" w:rsidRDefault="000E7274" w:rsidP="00B86037">
            <w:pPr>
              <w:rPr>
                <w:rFonts w:ascii="標楷體" w:eastAsia="標楷體" w:hAnsi="標楷體"/>
                <w:sz w:val="18"/>
                <w:szCs w:val="18"/>
              </w:rPr>
            </w:pPr>
          </w:p>
        </w:tc>
      </w:tr>
      <w:tr w:rsidR="00D372B3" w:rsidRPr="00D372B3" w:rsidTr="00B86037">
        <w:trPr>
          <w:trHeight w:val="286"/>
        </w:trPr>
        <w:tc>
          <w:tcPr>
            <w:tcW w:w="1417" w:type="dxa"/>
            <w:gridSpan w:val="2"/>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ascii="標楷體" w:eastAsia="標楷體" w:hAnsi="標楷體" w:hint="eastAsia"/>
                <w:sz w:val="18"/>
                <w:szCs w:val="18"/>
              </w:rPr>
              <w:t>受託</w:t>
            </w:r>
            <w:r w:rsidRPr="00D372B3">
              <w:rPr>
                <w:rFonts w:ascii="標楷體" w:eastAsia="標楷體" w:hint="eastAsia"/>
                <w:sz w:val="18"/>
                <w:szCs w:val="18"/>
              </w:rPr>
              <w:t>機構</w:t>
            </w:r>
          </w:p>
        </w:tc>
        <w:tc>
          <w:tcPr>
            <w:tcW w:w="3519" w:type="dxa"/>
            <w:vAlign w:val="center"/>
          </w:tcPr>
          <w:p w:rsidR="000E7274" w:rsidRPr="00D372B3" w:rsidRDefault="000E7274" w:rsidP="00B86037">
            <w:pPr>
              <w:rPr>
                <w:rFonts w:ascii="標楷體" w:eastAsia="標楷體" w:hAnsi="標楷體"/>
                <w:sz w:val="18"/>
                <w:szCs w:val="18"/>
              </w:rPr>
            </w:pPr>
          </w:p>
        </w:tc>
        <w:tc>
          <w:tcPr>
            <w:tcW w:w="1913" w:type="dxa"/>
            <w:gridSpan w:val="4"/>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還本付息</w:t>
            </w:r>
            <w:r w:rsidRPr="00D372B3">
              <w:rPr>
                <w:rFonts w:ascii="標楷體" w:eastAsia="標楷體" w:hAnsi="標楷體"/>
                <w:sz w:val="18"/>
                <w:szCs w:val="18"/>
              </w:rPr>
              <w:br/>
            </w:r>
            <w:r w:rsidRPr="00D372B3">
              <w:rPr>
                <w:rFonts w:ascii="標楷體" w:eastAsia="標楷體" w:hAnsi="標楷體" w:hint="eastAsia"/>
                <w:sz w:val="18"/>
                <w:szCs w:val="18"/>
              </w:rPr>
              <w:t>代理機構</w:t>
            </w:r>
          </w:p>
        </w:tc>
        <w:tc>
          <w:tcPr>
            <w:tcW w:w="3651" w:type="dxa"/>
            <w:vAlign w:val="center"/>
          </w:tcPr>
          <w:p w:rsidR="000E7274" w:rsidRPr="00D372B3" w:rsidRDefault="000E7274" w:rsidP="00B86037">
            <w:pPr>
              <w:rPr>
                <w:rFonts w:ascii="標楷體" w:eastAsia="標楷體" w:hAnsi="標楷體"/>
                <w:sz w:val="18"/>
                <w:szCs w:val="18"/>
              </w:rPr>
            </w:pPr>
          </w:p>
        </w:tc>
      </w:tr>
      <w:tr w:rsidR="00D372B3" w:rsidRPr="00D372B3" w:rsidTr="00B86037">
        <w:trPr>
          <w:trHeight w:val="872"/>
        </w:trPr>
        <w:tc>
          <w:tcPr>
            <w:tcW w:w="1417" w:type="dxa"/>
            <w:gridSpan w:val="2"/>
            <w:vAlign w:val="center"/>
          </w:tcPr>
          <w:p w:rsidR="000E7274" w:rsidRPr="00D372B3" w:rsidRDefault="000E7274" w:rsidP="00B86037">
            <w:pPr>
              <w:spacing w:line="220" w:lineRule="exact"/>
              <w:ind w:left="28" w:right="28"/>
              <w:jc w:val="distribute"/>
              <w:textAlignment w:val="center"/>
              <w:rPr>
                <w:rFonts w:ascii="標楷體" w:eastAsia="標楷體" w:hAnsi="標楷體"/>
                <w:sz w:val="18"/>
                <w:szCs w:val="18"/>
              </w:rPr>
            </w:pPr>
            <w:r w:rsidRPr="00D372B3">
              <w:rPr>
                <w:rFonts w:eastAsia="標楷體" w:hint="eastAsia"/>
                <w:snapToGrid w:val="0"/>
                <w:kern w:val="0"/>
                <w:sz w:val="18"/>
                <w:szCs w:val="18"/>
              </w:rPr>
              <w:t>承銷商或財務顧問</w:t>
            </w:r>
            <w:r w:rsidRPr="00D372B3">
              <w:rPr>
                <w:rFonts w:eastAsia="標楷體" w:hint="eastAsia"/>
                <w:snapToGrid w:val="0"/>
                <w:kern w:val="0"/>
                <w:sz w:val="18"/>
                <w:szCs w:val="18"/>
              </w:rPr>
              <w:t>/</w:t>
            </w:r>
            <w:r w:rsidRPr="00D372B3">
              <w:rPr>
                <w:rFonts w:eastAsia="標楷體" w:hint="eastAsia"/>
                <w:snapToGrid w:val="0"/>
                <w:kern w:val="0"/>
                <w:sz w:val="18"/>
                <w:szCs w:val="18"/>
              </w:rPr>
              <w:t>承銷或輔導銷售金額及費率</w:t>
            </w:r>
            <w:r w:rsidRPr="00D372B3">
              <w:rPr>
                <w:rFonts w:eastAsia="標楷體" w:hint="eastAsia"/>
                <w:snapToGrid w:val="0"/>
                <w:kern w:val="0"/>
                <w:sz w:val="18"/>
                <w:szCs w:val="18"/>
              </w:rPr>
              <w:t>/</w:t>
            </w:r>
            <w:r w:rsidRPr="00D372B3">
              <w:rPr>
                <w:rFonts w:eastAsia="標楷體" w:hint="eastAsia"/>
                <w:snapToGrid w:val="0"/>
                <w:kern w:val="0"/>
                <w:sz w:val="18"/>
                <w:szCs w:val="18"/>
              </w:rPr>
              <w:t>審查費用</w:t>
            </w:r>
          </w:p>
        </w:tc>
        <w:tc>
          <w:tcPr>
            <w:tcW w:w="3519" w:type="dxa"/>
            <w:vAlign w:val="center"/>
          </w:tcPr>
          <w:p w:rsidR="000E7274" w:rsidRPr="00D372B3" w:rsidRDefault="000E7274" w:rsidP="00B86037">
            <w:pPr>
              <w:rPr>
                <w:rFonts w:ascii="標楷體" w:eastAsia="標楷體" w:hAnsi="標楷體"/>
                <w:sz w:val="18"/>
                <w:szCs w:val="18"/>
              </w:rPr>
            </w:pPr>
            <w:r w:rsidRPr="00D372B3">
              <w:rPr>
                <w:rFonts w:ascii="標楷體" w:eastAsia="標楷體" w:hAnsi="標楷體" w:hint="eastAsia"/>
                <w:sz w:val="18"/>
                <w:szCs w:val="18"/>
              </w:rPr>
              <w:t>(需依券別列示承銷商或財務顧問名稱、承銷或輔導銷售金額、及其費率及審查費用(採承銷商者適用)，若家數較多，</w:t>
            </w:r>
            <w:r w:rsidRPr="00D372B3">
              <w:rPr>
                <w:rFonts w:ascii="標楷體" w:eastAsia="標楷體" w:hAnsi="標楷體" w:cs="Arial" w:hint="eastAsia"/>
                <w:sz w:val="18"/>
                <w:szCs w:val="18"/>
              </w:rPr>
              <w:t>請依櫃買中心指定格式提供明細表</w:t>
            </w:r>
            <w:r w:rsidRPr="00D372B3">
              <w:rPr>
                <w:rFonts w:ascii="標楷體" w:eastAsia="標楷體" w:hAnsi="標楷體" w:hint="eastAsia"/>
                <w:sz w:val="18"/>
                <w:szCs w:val="18"/>
              </w:rPr>
              <w:t>)</w:t>
            </w:r>
          </w:p>
        </w:tc>
        <w:tc>
          <w:tcPr>
            <w:tcW w:w="1913" w:type="dxa"/>
            <w:gridSpan w:val="4"/>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有無未償還之</w:t>
            </w:r>
            <w:r w:rsidRPr="00D372B3">
              <w:rPr>
                <w:rFonts w:ascii="標楷體" w:eastAsia="標楷體" w:hAnsi="標楷體"/>
                <w:sz w:val="18"/>
                <w:szCs w:val="18"/>
              </w:rPr>
              <w:br/>
            </w:r>
            <w:r w:rsidRPr="00D372B3">
              <w:rPr>
                <w:rFonts w:ascii="標楷體" w:eastAsia="標楷體" w:hAnsi="標楷體" w:hint="eastAsia"/>
                <w:spacing w:val="-20"/>
                <w:sz w:val="18"/>
                <w:szCs w:val="18"/>
              </w:rPr>
              <w:t>公司債及其餘</w:t>
            </w:r>
            <w:r w:rsidRPr="00D372B3">
              <w:rPr>
                <w:rFonts w:ascii="標楷體" w:eastAsia="標楷體" w:hAnsi="標楷體" w:hint="eastAsia"/>
                <w:sz w:val="18"/>
                <w:szCs w:val="18"/>
              </w:rPr>
              <w:t>額</w:t>
            </w:r>
          </w:p>
        </w:tc>
        <w:tc>
          <w:tcPr>
            <w:tcW w:w="3651" w:type="dxa"/>
            <w:vAlign w:val="center"/>
          </w:tcPr>
          <w:p w:rsidR="000E7274" w:rsidRPr="00D372B3" w:rsidRDefault="000E7274" w:rsidP="00B86037">
            <w:pPr>
              <w:rPr>
                <w:rFonts w:ascii="標楷體" w:eastAsia="標楷體" w:hAnsi="標楷體"/>
                <w:sz w:val="18"/>
                <w:szCs w:val="18"/>
              </w:rPr>
            </w:pPr>
          </w:p>
        </w:tc>
      </w:tr>
      <w:tr w:rsidR="00D372B3" w:rsidRPr="00D372B3" w:rsidTr="00B86037">
        <w:trPr>
          <w:cantSplit/>
          <w:trHeight w:val="272"/>
        </w:trPr>
        <w:tc>
          <w:tcPr>
            <w:tcW w:w="1417" w:type="dxa"/>
            <w:gridSpan w:val="2"/>
            <w:tcBorders>
              <w:bottom w:val="single" w:sz="4" w:space="0" w:color="auto"/>
            </w:tcBorders>
            <w:vAlign w:val="center"/>
          </w:tcPr>
          <w:p w:rsidR="000E7274" w:rsidRPr="00D372B3" w:rsidRDefault="000E7274" w:rsidP="00B86037">
            <w:pPr>
              <w:spacing w:line="220" w:lineRule="exact"/>
              <w:ind w:left="28" w:right="28"/>
              <w:jc w:val="distribute"/>
              <w:textAlignment w:val="center"/>
              <w:rPr>
                <w:rFonts w:eastAsia="標楷體"/>
                <w:snapToGrid w:val="0"/>
                <w:kern w:val="0"/>
                <w:sz w:val="18"/>
                <w:szCs w:val="18"/>
              </w:rPr>
            </w:pPr>
            <w:r w:rsidRPr="00D372B3">
              <w:rPr>
                <w:rFonts w:ascii="標楷體" w:eastAsia="標楷體" w:hint="eastAsia"/>
                <w:sz w:val="18"/>
              </w:rPr>
              <w:t>本債券之本金與利息是否得分割</w:t>
            </w:r>
          </w:p>
        </w:tc>
        <w:tc>
          <w:tcPr>
            <w:tcW w:w="3519" w:type="dxa"/>
            <w:vAlign w:val="center"/>
          </w:tcPr>
          <w:p w:rsidR="000E7274" w:rsidRPr="00D372B3" w:rsidRDefault="000E7274" w:rsidP="00B86037">
            <w:pPr>
              <w:rPr>
                <w:rFonts w:ascii="標楷體" w:eastAsia="標楷體" w:hAnsi="標楷體"/>
                <w:sz w:val="18"/>
                <w:szCs w:val="18"/>
              </w:rPr>
            </w:pPr>
            <w:r w:rsidRPr="00D372B3">
              <w:rPr>
                <w:rFonts w:ascii="標楷體" w:eastAsia="標楷體" w:hAnsi="標楷體" w:hint="eastAsia"/>
                <w:sz w:val="18"/>
                <w:szCs w:val="18"/>
              </w:rPr>
              <w:t>□是      □否</w:t>
            </w:r>
          </w:p>
        </w:tc>
        <w:tc>
          <w:tcPr>
            <w:tcW w:w="1913" w:type="dxa"/>
            <w:gridSpan w:val="4"/>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eastAsia="標楷體" w:hint="eastAsia"/>
                <w:sz w:val="18"/>
                <w:szCs w:val="18"/>
              </w:rPr>
              <w:t>發行辦法載明債券分割、重組及還本付息等作業程序之條項款次</w:t>
            </w:r>
          </w:p>
        </w:tc>
        <w:tc>
          <w:tcPr>
            <w:tcW w:w="3651" w:type="dxa"/>
            <w:vAlign w:val="center"/>
          </w:tcPr>
          <w:p w:rsidR="000E7274" w:rsidRPr="00D372B3" w:rsidRDefault="000E7274" w:rsidP="00B86037">
            <w:pPr>
              <w:rPr>
                <w:rFonts w:ascii="標楷體" w:eastAsia="標楷體" w:hAnsi="標楷體"/>
                <w:sz w:val="18"/>
                <w:szCs w:val="18"/>
              </w:rPr>
            </w:pPr>
          </w:p>
        </w:tc>
      </w:tr>
      <w:tr w:rsidR="00D372B3" w:rsidRPr="00D372B3" w:rsidTr="00B86037">
        <w:trPr>
          <w:trHeight w:val="454"/>
        </w:trPr>
        <w:tc>
          <w:tcPr>
            <w:tcW w:w="1417" w:type="dxa"/>
            <w:gridSpan w:val="2"/>
            <w:vAlign w:val="center"/>
          </w:tcPr>
          <w:p w:rsidR="000E7274" w:rsidRPr="00D372B3" w:rsidRDefault="000E7274" w:rsidP="00B86037">
            <w:pPr>
              <w:spacing w:line="220" w:lineRule="exact"/>
              <w:jc w:val="distribute"/>
              <w:textAlignment w:val="center"/>
              <w:rPr>
                <w:rFonts w:eastAsia="標楷體"/>
                <w:sz w:val="18"/>
                <w:szCs w:val="18"/>
              </w:rPr>
            </w:pPr>
            <w:r w:rsidRPr="00D372B3">
              <w:rPr>
                <w:rFonts w:eastAsia="標楷體" w:hint="eastAsia"/>
                <w:sz w:val="18"/>
                <w:szCs w:val="18"/>
              </w:rPr>
              <w:t>附件檢送方式</w:t>
            </w:r>
          </w:p>
          <w:p w:rsidR="000E7274" w:rsidRPr="00D372B3" w:rsidRDefault="000E7274" w:rsidP="00B86037">
            <w:pPr>
              <w:spacing w:line="220" w:lineRule="exact"/>
              <w:jc w:val="distribute"/>
              <w:textAlignment w:val="center"/>
              <w:rPr>
                <w:rFonts w:eastAsia="標楷體"/>
                <w:sz w:val="18"/>
                <w:szCs w:val="18"/>
              </w:rPr>
            </w:pPr>
            <w:r w:rsidRPr="00D372B3">
              <w:rPr>
                <w:rFonts w:eastAsia="標楷體" w:hint="eastAsia"/>
                <w:sz w:val="18"/>
                <w:szCs w:val="18"/>
              </w:rPr>
              <w:t>（附註一）</w:t>
            </w:r>
          </w:p>
        </w:tc>
        <w:tc>
          <w:tcPr>
            <w:tcW w:w="3519" w:type="dxa"/>
            <w:vAlign w:val="center"/>
          </w:tcPr>
          <w:p w:rsidR="000E7274" w:rsidRPr="00D372B3" w:rsidRDefault="000E7274" w:rsidP="00B86037">
            <w:pPr>
              <w:spacing w:line="220" w:lineRule="exact"/>
              <w:ind w:right="57"/>
              <w:textAlignment w:val="center"/>
              <w:rPr>
                <w:rFonts w:eastAsia="標楷體"/>
                <w:sz w:val="18"/>
                <w:szCs w:val="18"/>
              </w:rPr>
            </w:pPr>
            <w:r w:rsidRPr="00D372B3">
              <w:rPr>
                <w:rFonts w:eastAsia="標楷體" w:hint="eastAsia"/>
                <w:sz w:val="18"/>
                <w:szCs w:val="18"/>
              </w:rPr>
              <w:t>□網路掛牌作業</w:t>
            </w:r>
          </w:p>
          <w:p w:rsidR="000E7274" w:rsidRPr="00D372B3" w:rsidRDefault="000E7274" w:rsidP="00B86037">
            <w:pPr>
              <w:spacing w:line="220" w:lineRule="exact"/>
              <w:ind w:right="57"/>
              <w:textAlignment w:val="center"/>
              <w:rPr>
                <w:rFonts w:eastAsia="標楷體"/>
                <w:sz w:val="18"/>
                <w:szCs w:val="18"/>
              </w:rPr>
            </w:pPr>
            <w:r w:rsidRPr="00D372B3">
              <w:rPr>
                <w:rFonts w:eastAsia="標楷體" w:hint="eastAsia"/>
                <w:sz w:val="18"/>
                <w:szCs w:val="18"/>
              </w:rPr>
              <w:t>□紙本作業</w:t>
            </w:r>
          </w:p>
        </w:tc>
        <w:tc>
          <w:tcPr>
            <w:tcW w:w="1905" w:type="dxa"/>
            <w:gridSpan w:val="3"/>
            <w:vAlign w:val="center"/>
          </w:tcPr>
          <w:p w:rsidR="000E7274" w:rsidRPr="00D372B3" w:rsidRDefault="000E7274" w:rsidP="00B86037">
            <w:pPr>
              <w:spacing w:line="220" w:lineRule="exact"/>
              <w:jc w:val="distribute"/>
              <w:textAlignment w:val="center"/>
              <w:rPr>
                <w:rFonts w:eastAsia="標楷體"/>
                <w:sz w:val="18"/>
                <w:szCs w:val="18"/>
              </w:rPr>
            </w:pPr>
            <w:r w:rsidRPr="00D372B3">
              <w:rPr>
                <w:rFonts w:ascii="標楷體" w:eastAsia="標楷體" w:hAnsi="標楷體" w:hint="eastAsia"/>
                <w:sz w:val="18"/>
                <w:szCs w:val="18"/>
              </w:rPr>
              <w:t>預定櫃檯買賣日期</w:t>
            </w:r>
          </w:p>
        </w:tc>
        <w:tc>
          <w:tcPr>
            <w:tcW w:w="3659" w:type="dxa"/>
            <w:gridSpan w:val="2"/>
            <w:vAlign w:val="center"/>
          </w:tcPr>
          <w:p w:rsidR="000E7274" w:rsidRPr="00D372B3" w:rsidRDefault="000E7274" w:rsidP="00B86037">
            <w:pPr>
              <w:spacing w:line="220" w:lineRule="exact"/>
              <w:ind w:right="57"/>
              <w:textAlignment w:val="center"/>
              <w:rPr>
                <w:rFonts w:eastAsia="標楷體"/>
                <w:sz w:val="18"/>
                <w:szCs w:val="18"/>
              </w:rPr>
            </w:pPr>
          </w:p>
        </w:tc>
      </w:tr>
      <w:tr w:rsidR="00D372B3" w:rsidRPr="00D372B3" w:rsidTr="00B86037">
        <w:trPr>
          <w:trHeight w:val="378"/>
        </w:trPr>
        <w:tc>
          <w:tcPr>
            <w:tcW w:w="1417" w:type="dxa"/>
            <w:gridSpan w:val="2"/>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申請日期</w:t>
            </w:r>
          </w:p>
        </w:tc>
        <w:tc>
          <w:tcPr>
            <w:tcW w:w="9083" w:type="dxa"/>
            <w:gridSpan w:val="6"/>
            <w:vAlign w:val="center"/>
          </w:tcPr>
          <w:p w:rsidR="000E7274" w:rsidRPr="00D372B3" w:rsidRDefault="000E7274" w:rsidP="00B86037">
            <w:pPr>
              <w:spacing w:line="220" w:lineRule="exact"/>
              <w:ind w:left="-17" w:right="57"/>
              <w:jc w:val="distribute"/>
              <w:textAlignment w:val="center"/>
              <w:rPr>
                <w:rFonts w:ascii="標楷體" w:eastAsia="標楷體" w:hAnsi="標楷體"/>
                <w:sz w:val="18"/>
                <w:szCs w:val="18"/>
              </w:rPr>
            </w:pPr>
            <w:r w:rsidRPr="00D372B3">
              <w:rPr>
                <w:rFonts w:eastAsia="標楷體" w:hint="eastAsia"/>
                <w:sz w:val="18"/>
                <w:szCs w:val="18"/>
              </w:rPr>
              <w:t xml:space="preserve">中華民國　</w:t>
            </w:r>
            <w:r w:rsidRPr="00D372B3">
              <w:rPr>
                <w:rFonts w:eastAsia="標楷體" w:hint="eastAsia"/>
                <w:sz w:val="18"/>
                <w:szCs w:val="18"/>
              </w:rPr>
              <w:t xml:space="preserve"> </w:t>
            </w:r>
            <w:r w:rsidRPr="00D372B3">
              <w:rPr>
                <w:rFonts w:eastAsia="標楷體" w:hint="eastAsia"/>
                <w:sz w:val="18"/>
                <w:szCs w:val="18"/>
              </w:rPr>
              <w:t xml:space="preserve">　年　</w:t>
            </w:r>
            <w:r w:rsidRPr="00D372B3">
              <w:rPr>
                <w:rFonts w:eastAsia="標楷體" w:hint="eastAsia"/>
                <w:sz w:val="18"/>
                <w:szCs w:val="18"/>
              </w:rPr>
              <w:t xml:space="preserve"> </w:t>
            </w:r>
            <w:r w:rsidRPr="00D372B3">
              <w:rPr>
                <w:rFonts w:eastAsia="標楷體" w:hint="eastAsia"/>
                <w:sz w:val="18"/>
                <w:szCs w:val="18"/>
              </w:rPr>
              <w:t xml:space="preserve">　月　　　日</w:t>
            </w:r>
          </w:p>
        </w:tc>
      </w:tr>
      <w:tr w:rsidR="00D372B3" w:rsidRPr="00D372B3" w:rsidTr="00B86037">
        <w:trPr>
          <w:cantSplit/>
          <w:trHeight w:val="1134"/>
        </w:trPr>
        <w:tc>
          <w:tcPr>
            <w:tcW w:w="453" w:type="dxa"/>
            <w:textDirection w:val="tbRlV"/>
            <w:vAlign w:val="center"/>
          </w:tcPr>
          <w:p w:rsidR="000E7274" w:rsidRPr="00D372B3" w:rsidRDefault="000E7274" w:rsidP="00B86037">
            <w:pPr>
              <w:ind w:left="28" w:right="28"/>
              <w:jc w:val="center"/>
              <w:rPr>
                <w:rFonts w:ascii="標楷體" w:eastAsia="標楷體" w:hAnsi="標楷體"/>
                <w:sz w:val="18"/>
                <w:szCs w:val="18"/>
              </w:rPr>
            </w:pPr>
            <w:r w:rsidRPr="00D372B3">
              <w:rPr>
                <w:rFonts w:ascii="標楷體" w:eastAsia="標楷體" w:hAnsi="標楷體" w:hint="eastAsia"/>
                <w:sz w:val="18"/>
                <w:szCs w:val="18"/>
              </w:rPr>
              <w:lastRenderedPageBreak/>
              <w:t>附　　　　　件</w:t>
            </w:r>
          </w:p>
        </w:tc>
        <w:tc>
          <w:tcPr>
            <w:tcW w:w="10047" w:type="dxa"/>
            <w:gridSpan w:val="7"/>
            <w:vAlign w:val="center"/>
          </w:tcPr>
          <w:p w:rsidR="000E7274" w:rsidRPr="00D372B3" w:rsidRDefault="000E7274" w:rsidP="00B86037">
            <w:pPr>
              <w:pStyle w:val="a"/>
              <w:numPr>
                <w:ilvl w:val="0"/>
                <w:numId w:val="0"/>
              </w:numPr>
              <w:spacing w:line="200" w:lineRule="exact"/>
              <w:ind w:left="675" w:right="57" w:hanging="675"/>
              <w:rPr>
                <w:rFonts w:ascii="標楷體" w:eastAsia="標楷體" w:hAnsi="標楷體"/>
                <w:sz w:val="18"/>
                <w:szCs w:val="18"/>
              </w:rPr>
            </w:pPr>
            <w:r w:rsidRPr="00D372B3">
              <w:rPr>
                <w:rFonts w:ascii="標楷體" w:eastAsia="標楷體" w:hAnsi="標楷體" w:hint="eastAsia"/>
                <w:sz w:val="18"/>
                <w:szCs w:val="18"/>
              </w:rPr>
              <w:t>一、最近經濟部變更登記核准函及變更登記表影本。（外國發行人免附）</w:t>
            </w:r>
          </w:p>
          <w:p w:rsidR="000E7274" w:rsidRPr="00D372B3" w:rsidRDefault="000E7274" w:rsidP="00B86037">
            <w:pPr>
              <w:pStyle w:val="a"/>
              <w:numPr>
                <w:ilvl w:val="0"/>
                <w:numId w:val="0"/>
              </w:numPr>
              <w:spacing w:line="200" w:lineRule="exact"/>
              <w:ind w:left="380" w:right="57" w:hanging="380"/>
              <w:rPr>
                <w:rFonts w:ascii="標楷體" w:eastAsia="標楷體" w:hAnsi="標楷體"/>
                <w:sz w:val="18"/>
                <w:szCs w:val="18"/>
              </w:rPr>
            </w:pPr>
            <w:r w:rsidRPr="00D372B3">
              <w:rPr>
                <w:rFonts w:ascii="標楷體" w:eastAsia="標楷體" w:hAnsi="標楷體" w:hint="eastAsia"/>
                <w:sz w:val="18"/>
                <w:szCs w:val="18"/>
              </w:rPr>
              <w:t>二、</w:t>
            </w:r>
            <w:r w:rsidRPr="00D372B3">
              <w:rPr>
                <w:rFonts w:ascii="標楷體" w:eastAsia="標楷體" w:hAnsi="標楷體" w:hint="eastAsia"/>
                <w:sz w:val="20"/>
                <w:szCs w:val="20"/>
              </w:rPr>
              <w:t>債券發行經申報生效或申請核准之證明文件影本。</w:t>
            </w:r>
          </w:p>
          <w:p w:rsidR="000E7274" w:rsidRPr="00D372B3" w:rsidRDefault="000E7274" w:rsidP="00B86037">
            <w:pPr>
              <w:pStyle w:val="a"/>
              <w:numPr>
                <w:ilvl w:val="0"/>
                <w:numId w:val="0"/>
              </w:numPr>
              <w:spacing w:line="200" w:lineRule="exact"/>
              <w:ind w:left="675" w:right="57" w:hanging="675"/>
              <w:rPr>
                <w:rFonts w:ascii="標楷體" w:eastAsia="標楷體" w:hAnsi="標楷體"/>
                <w:sz w:val="18"/>
                <w:szCs w:val="18"/>
              </w:rPr>
            </w:pPr>
            <w:r w:rsidRPr="00D372B3">
              <w:rPr>
                <w:rFonts w:ascii="標楷體" w:eastAsia="標楷體" w:hAnsi="標楷體" w:hint="eastAsia"/>
                <w:sz w:val="18"/>
                <w:szCs w:val="18"/>
              </w:rPr>
              <w:t>三、董事會決議公司債申請為櫃檯買賣之議事錄影本</w:t>
            </w:r>
            <w:r w:rsidRPr="00D372B3">
              <w:rPr>
                <w:rFonts w:ascii="標楷體" w:eastAsia="標楷體" w:hAnsi="標楷體"/>
                <w:sz w:val="18"/>
                <w:szCs w:val="18"/>
              </w:rPr>
              <w:t>。</w:t>
            </w:r>
            <w:r w:rsidRPr="00D372B3">
              <w:rPr>
                <w:rFonts w:ascii="標楷體" w:eastAsia="標楷體" w:hAnsi="標楷體" w:hint="eastAsia"/>
                <w:sz w:val="18"/>
                <w:szCs w:val="18"/>
              </w:rPr>
              <w:t>（外國發行人免附）</w:t>
            </w:r>
          </w:p>
          <w:p w:rsidR="000E7274" w:rsidRPr="00D372B3" w:rsidRDefault="000E7274" w:rsidP="00B86037">
            <w:pPr>
              <w:pStyle w:val="a"/>
              <w:numPr>
                <w:ilvl w:val="0"/>
                <w:numId w:val="0"/>
              </w:numPr>
              <w:spacing w:line="200" w:lineRule="exact"/>
              <w:ind w:left="675" w:right="57" w:hanging="675"/>
              <w:rPr>
                <w:rFonts w:ascii="標楷體" w:eastAsia="標楷體" w:hAnsi="標楷體"/>
                <w:sz w:val="18"/>
                <w:szCs w:val="18"/>
              </w:rPr>
            </w:pPr>
            <w:r w:rsidRPr="00D372B3">
              <w:rPr>
                <w:rFonts w:eastAsia="標楷體" w:hint="eastAsia"/>
                <w:sz w:val="18"/>
                <w:szCs w:val="18"/>
              </w:rPr>
              <w:t>四、募集完成保證承諾書。</w:t>
            </w:r>
            <w:r w:rsidRPr="00D372B3">
              <w:rPr>
                <w:rFonts w:ascii="標楷體" w:eastAsia="標楷體" w:hAnsi="標楷體" w:hint="eastAsia"/>
                <w:sz w:val="18"/>
                <w:szCs w:val="18"/>
              </w:rPr>
              <w:t>（</w:t>
            </w:r>
            <w:r w:rsidRPr="00D372B3">
              <w:rPr>
                <w:rFonts w:eastAsia="標楷體" w:hint="eastAsia"/>
                <w:sz w:val="18"/>
                <w:szCs w:val="18"/>
              </w:rPr>
              <w:t>非採包銷方式募集且預定櫃檯買賣日期與發行日期相同者適用</w:t>
            </w:r>
            <w:r w:rsidRPr="00D372B3">
              <w:rPr>
                <w:rFonts w:ascii="標楷體" w:eastAsia="標楷體" w:hAnsi="標楷體" w:hint="eastAsia"/>
                <w:sz w:val="18"/>
                <w:szCs w:val="18"/>
              </w:rPr>
              <w:t>）</w:t>
            </w:r>
          </w:p>
          <w:p w:rsidR="000E7274" w:rsidRPr="00D372B3" w:rsidRDefault="000E7274" w:rsidP="00B86037">
            <w:pPr>
              <w:pStyle w:val="a"/>
              <w:numPr>
                <w:ilvl w:val="0"/>
                <w:numId w:val="0"/>
              </w:numPr>
              <w:spacing w:line="200" w:lineRule="exact"/>
              <w:ind w:left="380" w:right="57" w:hanging="380"/>
              <w:rPr>
                <w:rFonts w:ascii="標楷體" w:eastAsia="標楷體" w:hAnsi="標楷體"/>
                <w:sz w:val="18"/>
                <w:szCs w:val="18"/>
              </w:rPr>
            </w:pPr>
            <w:r w:rsidRPr="00D372B3">
              <w:rPr>
                <w:rFonts w:ascii="標楷體" w:eastAsia="標楷體" w:hAnsi="標楷體" w:hint="eastAsia"/>
                <w:sz w:val="18"/>
                <w:szCs w:val="18"/>
              </w:rPr>
              <w:t>五、募集完成證明文件。（</w:t>
            </w:r>
            <w:r w:rsidRPr="00D372B3">
              <w:rPr>
                <w:rFonts w:eastAsia="標楷體" w:hint="eastAsia"/>
                <w:sz w:val="18"/>
                <w:szCs w:val="18"/>
              </w:rPr>
              <w:t>採包銷方式承銷公司債者，得以經律師簽證之承銷商包銷契約或於櫃檯買賣日前一營業日前以證券商業同業公會出具之承銷契約備查函替代，且事後</w:t>
            </w:r>
            <w:r w:rsidRPr="00D372B3">
              <w:rPr>
                <w:rFonts w:ascii="標楷體" w:eastAsia="標楷體" w:hAnsi="標楷體" w:hint="eastAsia"/>
                <w:sz w:val="18"/>
                <w:szCs w:val="18"/>
              </w:rPr>
              <w:t>至遲應於櫃檯買賣日將債款募集完成證明送達櫃買中心）</w:t>
            </w:r>
          </w:p>
          <w:p w:rsidR="000E7274" w:rsidRPr="00D372B3" w:rsidRDefault="000E7274" w:rsidP="00B86037">
            <w:pPr>
              <w:pStyle w:val="a"/>
              <w:numPr>
                <w:ilvl w:val="0"/>
                <w:numId w:val="0"/>
              </w:numPr>
              <w:spacing w:line="200" w:lineRule="exact"/>
              <w:ind w:left="380" w:right="57" w:hanging="380"/>
              <w:rPr>
                <w:rFonts w:ascii="標楷體" w:eastAsia="標楷體" w:hAnsi="標楷體"/>
                <w:sz w:val="18"/>
                <w:szCs w:val="18"/>
              </w:rPr>
            </w:pPr>
            <w:r w:rsidRPr="00D372B3">
              <w:rPr>
                <w:rFonts w:ascii="標楷體" w:eastAsia="標楷體" w:hAnsi="標楷體" w:hint="eastAsia"/>
                <w:sz w:val="18"/>
                <w:szCs w:val="18"/>
              </w:rPr>
              <w:t>六、公開說明書或私募債券說明書於主管機關指定之資訊申報網站完成上傳證明文件。（無則免附，同時檢送公司債申報生效案件者，至遲得於櫃檯買賣日之前一營業日送達本中心）</w:t>
            </w:r>
          </w:p>
          <w:p w:rsidR="000E7274" w:rsidRPr="00D372B3" w:rsidRDefault="000E7274" w:rsidP="00B86037">
            <w:pPr>
              <w:pStyle w:val="a"/>
              <w:numPr>
                <w:ilvl w:val="0"/>
                <w:numId w:val="0"/>
              </w:numPr>
              <w:spacing w:line="200" w:lineRule="exact"/>
              <w:ind w:left="380" w:right="57" w:hanging="380"/>
              <w:rPr>
                <w:rFonts w:ascii="標楷體" w:eastAsia="標楷體" w:hAnsi="標楷體"/>
                <w:sz w:val="18"/>
                <w:szCs w:val="18"/>
              </w:rPr>
            </w:pPr>
            <w:r w:rsidRPr="00D372B3">
              <w:rPr>
                <w:rFonts w:ascii="Times New Roman" w:eastAsia="標楷體" w:hint="eastAsia"/>
                <w:sz w:val="18"/>
                <w:szCs w:val="18"/>
              </w:rPr>
              <w:t>七、</w:t>
            </w:r>
            <w:r w:rsidRPr="00D372B3">
              <w:rPr>
                <w:rFonts w:ascii="標楷體" w:eastAsia="標楷體" w:hAnsi="標楷體" w:hint="eastAsia"/>
                <w:sz w:val="18"/>
                <w:szCs w:val="18"/>
              </w:rPr>
              <w:t>公司債發行辦法</w:t>
            </w:r>
            <w:r w:rsidRPr="00D372B3">
              <w:rPr>
                <w:rFonts w:ascii="Times New Roman" w:eastAsia="標楷體" w:hint="eastAsia"/>
                <w:sz w:val="18"/>
                <w:szCs w:val="18"/>
              </w:rPr>
              <w:t>及債券利息對照表。</w:t>
            </w:r>
            <w:r w:rsidRPr="00D372B3">
              <w:rPr>
                <w:rFonts w:ascii="Times New Roman" w:eastAsia="標楷體" w:hint="eastAsia"/>
                <w:sz w:val="18"/>
                <w:szCs w:val="18"/>
              </w:rPr>
              <w:t>(</w:t>
            </w:r>
            <w:r w:rsidRPr="00D372B3">
              <w:rPr>
                <w:rFonts w:ascii="標楷體" w:eastAsia="標楷體" w:hAnsi="標楷體" w:hint="eastAsia"/>
                <w:sz w:val="18"/>
                <w:szCs w:val="18"/>
                <w:u w:val="single"/>
              </w:rPr>
              <w:t>申請金融債券為綠色債券櫃檯買賣者，應將「綠色債券作業要點」第十條規定之相關資訊揭露於債券發行辦法)</w:t>
            </w:r>
          </w:p>
          <w:p w:rsidR="000E7274" w:rsidRPr="00D372B3" w:rsidRDefault="000E7274" w:rsidP="00B86037">
            <w:pPr>
              <w:pStyle w:val="a"/>
              <w:numPr>
                <w:ilvl w:val="0"/>
                <w:numId w:val="0"/>
              </w:numPr>
              <w:spacing w:line="200" w:lineRule="exact"/>
              <w:ind w:left="675" w:right="57" w:hanging="675"/>
              <w:rPr>
                <w:rFonts w:ascii="標楷體" w:eastAsia="標楷體" w:hAnsi="標楷體"/>
                <w:sz w:val="18"/>
                <w:szCs w:val="18"/>
              </w:rPr>
            </w:pPr>
            <w:r w:rsidRPr="00D372B3">
              <w:rPr>
                <w:rFonts w:ascii="標楷體" w:eastAsia="標楷體" w:hAnsi="標楷體" w:hint="eastAsia"/>
                <w:sz w:val="18"/>
                <w:szCs w:val="18"/>
              </w:rPr>
              <w:t>八、經律師簽證之設定擔保或保證書及擔保品證明文件或受託銀行與保證銀行簽署之保證契約（無擔保公司債者免附）。</w:t>
            </w:r>
          </w:p>
          <w:p w:rsidR="000E7274" w:rsidRPr="00D372B3" w:rsidRDefault="000E7274" w:rsidP="00B86037">
            <w:pPr>
              <w:pStyle w:val="a"/>
              <w:numPr>
                <w:ilvl w:val="0"/>
                <w:numId w:val="0"/>
              </w:numPr>
              <w:spacing w:line="200" w:lineRule="exact"/>
              <w:ind w:left="675" w:right="57" w:hanging="675"/>
              <w:rPr>
                <w:rFonts w:ascii="標楷體" w:eastAsia="標楷體" w:hAnsi="標楷體"/>
                <w:sz w:val="18"/>
                <w:szCs w:val="18"/>
              </w:rPr>
            </w:pPr>
            <w:r w:rsidRPr="00D372B3">
              <w:rPr>
                <w:rFonts w:ascii="標楷體" w:eastAsia="標楷體" w:hAnsi="標楷體" w:hint="eastAsia"/>
                <w:sz w:val="18"/>
                <w:szCs w:val="18"/>
              </w:rPr>
              <w:t>九、經律師簽證之受託契約書。</w:t>
            </w:r>
          </w:p>
          <w:p w:rsidR="000E7274" w:rsidRPr="00D372B3" w:rsidRDefault="000E7274" w:rsidP="00B86037">
            <w:pPr>
              <w:pStyle w:val="a"/>
              <w:numPr>
                <w:ilvl w:val="0"/>
                <w:numId w:val="0"/>
              </w:numPr>
              <w:spacing w:line="200" w:lineRule="exact"/>
              <w:ind w:left="675" w:right="57" w:hanging="675"/>
              <w:rPr>
                <w:rFonts w:ascii="標楷體" w:eastAsia="標楷體" w:hAnsi="標楷體"/>
                <w:sz w:val="18"/>
                <w:szCs w:val="18"/>
              </w:rPr>
            </w:pPr>
            <w:r w:rsidRPr="00D372B3">
              <w:rPr>
                <w:rFonts w:ascii="標楷體" w:eastAsia="標楷體" w:hAnsi="標楷體" w:hint="eastAsia"/>
                <w:sz w:val="18"/>
                <w:szCs w:val="18"/>
              </w:rPr>
              <w:t>十、無實體發行公司債之證明文件。（至遲應於櫃檯買賣日送達櫃買中心</w:t>
            </w:r>
            <w:r w:rsidRPr="00D372B3">
              <w:rPr>
                <w:rFonts w:ascii="標楷體" w:eastAsia="標楷體" w:hAnsi="標楷體"/>
                <w:sz w:val="18"/>
                <w:szCs w:val="18"/>
              </w:rPr>
              <w:t>）</w:t>
            </w:r>
          </w:p>
          <w:p w:rsidR="000E7274" w:rsidRPr="00D372B3" w:rsidRDefault="000E7274" w:rsidP="00B86037">
            <w:pPr>
              <w:pStyle w:val="a"/>
              <w:numPr>
                <w:ilvl w:val="0"/>
                <w:numId w:val="0"/>
              </w:numPr>
              <w:spacing w:line="200" w:lineRule="exact"/>
              <w:ind w:left="675" w:right="57" w:hanging="675"/>
              <w:rPr>
                <w:rFonts w:ascii="標楷體" w:eastAsia="標楷體" w:hAnsi="標楷體"/>
                <w:sz w:val="18"/>
                <w:szCs w:val="18"/>
              </w:rPr>
            </w:pPr>
            <w:r w:rsidRPr="00D372B3">
              <w:rPr>
                <w:rFonts w:ascii="標楷體" w:eastAsia="標楷體" w:hAnsi="標楷體" w:hint="eastAsia"/>
                <w:sz w:val="18"/>
                <w:szCs w:val="18"/>
              </w:rPr>
              <w:t>十一、國際債券櫃檯買賣契約五份</w:t>
            </w:r>
            <w:r w:rsidRPr="00D372B3">
              <w:rPr>
                <w:rFonts w:ascii="標楷體" w:eastAsia="標楷體" w:hAnsi="標楷體"/>
                <w:sz w:val="18"/>
                <w:szCs w:val="18"/>
              </w:rPr>
              <w:t>。</w:t>
            </w:r>
            <w:r w:rsidRPr="00D372B3">
              <w:rPr>
                <w:rFonts w:ascii="標楷體" w:eastAsia="標楷體" w:hAnsi="標楷體" w:hint="eastAsia"/>
                <w:sz w:val="18"/>
                <w:szCs w:val="18"/>
              </w:rPr>
              <w:t>（如已簽訂國際債券櫃檯買賣契約者且經櫃買中心同意者免附）</w:t>
            </w:r>
          </w:p>
          <w:p w:rsidR="000E7274" w:rsidRPr="00D372B3" w:rsidRDefault="000E7274" w:rsidP="00B86037">
            <w:pPr>
              <w:pStyle w:val="a"/>
              <w:numPr>
                <w:ilvl w:val="0"/>
                <w:numId w:val="0"/>
              </w:numPr>
              <w:spacing w:line="200" w:lineRule="exact"/>
              <w:ind w:left="675" w:hanging="675"/>
              <w:rPr>
                <w:rFonts w:ascii="標楷體" w:eastAsia="標楷體" w:hAnsi="標楷體"/>
                <w:sz w:val="18"/>
                <w:szCs w:val="18"/>
              </w:rPr>
            </w:pPr>
            <w:r w:rsidRPr="00D372B3">
              <w:rPr>
                <w:rFonts w:ascii="標楷體" w:eastAsia="標楷體" w:hAnsi="標楷體" w:hint="eastAsia"/>
                <w:sz w:val="18"/>
                <w:szCs w:val="18"/>
              </w:rPr>
              <w:t>十二、債券基本資料已於櫃買中心指定之網際網路資訊申報系統申報之文件。</w:t>
            </w:r>
          </w:p>
          <w:p w:rsidR="000E7274" w:rsidRPr="00D372B3" w:rsidRDefault="000E7274" w:rsidP="00B86037">
            <w:pPr>
              <w:pStyle w:val="a"/>
              <w:numPr>
                <w:ilvl w:val="0"/>
                <w:numId w:val="0"/>
              </w:numPr>
              <w:spacing w:line="200" w:lineRule="exact"/>
              <w:ind w:left="522" w:right="57" w:hanging="522"/>
              <w:rPr>
                <w:rFonts w:ascii="標楷體" w:eastAsia="標楷體" w:hAnsi="標楷體"/>
                <w:sz w:val="18"/>
                <w:szCs w:val="18"/>
              </w:rPr>
            </w:pPr>
            <w:r w:rsidRPr="00D372B3">
              <w:rPr>
                <w:rFonts w:ascii="標楷體" w:eastAsia="標楷體" w:hAnsi="標楷體" w:hint="eastAsia"/>
                <w:sz w:val="18"/>
                <w:szCs w:val="18"/>
              </w:rPr>
              <w:t>十三、發行人承諾買回分割本金公司債後，對分割利息公司債之償付義務不變之承諾書。（未申請債券之本金與利息可分割者免附）</w:t>
            </w:r>
          </w:p>
          <w:p w:rsidR="000E7274" w:rsidRPr="00D372B3" w:rsidRDefault="000E7274" w:rsidP="00B86037">
            <w:pPr>
              <w:pStyle w:val="a"/>
              <w:numPr>
                <w:ilvl w:val="0"/>
                <w:numId w:val="0"/>
              </w:numPr>
              <w:spacing w:line="200" w:lineRule="exact"/>
              <w:ind w:left="675" w:right="57" w:hanging="675"/>
              <w:rPr>
                <w:rFonts w:ascii="標楷體" w:eastAsia="標楷體" w:hAnsi="標楷體"/>
                <w:sz w:val="18"/>
                <w:szCs w:val="18"/>
              </w:rPr>
            </w:pPr>
            <w:r w:rsidRPr="00D372B3">
              <w:rPr>
                <w:rFonts w:ascii="標楷體" w:eastAsia="標楷體" w:hAnsi="標楷體" w:hint="eastAsia"/>
                <w:sz w:val="18"/>
                <w:szCs w:val="18"/>
              </w:rPr>
              <w:t>十四、發行人委託證券商擔任本債券報價義務所簽訂之委託書或其他相關合約副本。</w:t>
            </w:r>
          </w:p>
          <w:p w:rsidR="000E7274" w:rsidRPr="00D372B3" w:rsidRDefault="000E7274" w:rsidP="00B86037">
            <w:pPr>
              <w:pStyle w:val="a"/>
              <w:numPr>
                <w:ilvl w:val="0"/>
                <w:numId w:val="0"/>
              </w:numPr>
              <w:spacing w:line="200" w:lineRule="exact"/>
              <w:ind w:left="522" w:right="57" w:hanging="522"/>
              <w:rPr>
                <w:rFonts w:ascii="標楷體" w:eastAsia="標楷體" w:hAnsi="標楷體"/>
                <w:sz w:val="18"/>
                <w:szCs w:val="18"/>
              </w:rPr>
            </w:pPr>
            <w:r w:rsidRPr="00D372B3">
              <w:rPr>
                <w:rFonts w:ascii="標楷體" w:eastAsia="標楷體" w:hAnsi="標楷體" w:hint="eastAsia"/>
                <w:sz w:val="18"/>
                <w:szCs w:val="18"/>
              </w:rPr>
              <w:t>十五、中央銀行同意函影本（本國發行人在國內募集與發行之公司債，所募資金以外幣保留或全部以換匯（</w:t>
            </w:r>
            <w:r w:rsidRPr="00D372B3">
              <w:rPr>
                <w:rFonts w:ascii="Times New Roman" w:eastAsia="標楷體"/>
                <w:sz w:val="18"/>
                <w:szCs w:val="18"/>
              </w:rPr>
              <w:t>SWAP</w:t>
            </w:r>
            <w:r w:rsidRPr="00D372B3">
              <w:rPr>
                <w:rFonts w:ascii="標楷體" w:eastAsia="標楷體" w:hAnsi="標楷體" w:hint="eastAsia"/>
                <w:sz w:val="18"/>
                <w:szCs w:val="18"/>
              </w:rPr>
              <w:t>）或換匯換利（</w:t>
            </w:r>
            <w:r w:rsidRPr="00D372B3">
              <w:rPr>
                <w:rFonts w:ascii="Times New Roman" w:eastAsia="標楷體"/>
                <w:sz w:val="18"/>
                <w:szCs w:val="18"/>
              </w:rPr>
              <w:t>CCS</w:t>
            </w:r>
            <w:r w:rsidRPr="00D372B3">
              <w:rPr>
                <w:rFonts w:ascii="標楷體" w:eastAsia="標楷體" w:hAnsi="標楷體" w:hint="eastAsia"/>
                <w:sz w:val="18"/>
                <w:szCs w:val="18"/>
              </w:rPr>
              <w:t>）交易方式兌換為新臺幣使用者，免附）。</w:t>
            </w:r>
          </w:p>
          <w:p w:rsidR="000E7274" w:rsidRPr="00D372B3" w:rsidRDefault="000E7274" w:rsidP="00B86037">
            <w:pPr>
              <w:pStyle w:val="a"/>
              <w:numPr>
                <w:ilvl w:val="0"/>
                <w:numId w:val="0"/>
              </w:numPr>
              <w:spacing w:line="200" w:lineRule="exact"/>
              <w:ind w:left="522" w:right="57" w:hanging="522"/>
              <w:rPr>
                <w:rFonts w:ascii="標楷體" w:eastAsia="標楷體" w:hAnsi="標楷體"/>
                <w:sz w:val="18"/>
                <w:szCs w:val="18"/>
              </w:rPr>
            </w:pPr>
            <w:r w:rsidRPr="00D372B3">
              <w:rPr>
                <w:rFonts w:ascii="標楷體" w:eastAsia="標楷體" w:hint="eastAsia"/>
                <w:sz w:val="18"/>
                <w:szCs w:val="18"/>
              </w:rPr>
              <w:t>十六、發行人如有委託其他金融機構或代理機構辦理還本付息事務者，應檢附還本付息契約書或代理契約書副本；如為自行辦理還本付息時，檢附還本付息作業方式說明書。</w:t>
            </w:r>
          </w:p>
          <w:p w:rsidR="000E7274" w:rsidRPr="00D372B3" w:rsidRDefault="000E7274" w:rsidP="00B86037">
            <w:pPr>
              <w:pStyle w:val="a"/>
              <w:numPr>
                <w:ilvl w:val="0"/>
                <w:numId w:val="0"/>
              </w:numPr>
              <w:spacing w:line="200" w:lineRule="exact"/>
              <w:ind w:left="522" w:right="57" w:hanging="522"/>
              <w:rPr>
                <w:rFonts w:ascii="標楷體" w:eastAsia="標楷體" w:hAnsi="標楷體"/>
                <w:sz w:val="18"/>
                <w:szCs w:val="18"/>
              </w:rPr>
            </w:pPr>
            <w:r w:rsidRPr="00D372B3">
              <w:rPr>
                <w:rFonts w:ascii="標楷體" w:eastAsia="標楷體" w:hint="eastAsia"/>
                <w:sz w:val="18"/>
                <w:szCs w:val="18"/>
              </w:rPr>
              <w:t>十七、外國發行人在中華民國境內指定訴訟</w:t>
            </w:r>
            <w:r w:rsidRPr="00D372B3">
              <w:rPr>
                <w:rFonts w:ascii="標楷體" w:eastAsia="標楷體"/>
                <w:sz w:val="18"/>
                <w:szCs w:val="18"/>
              </w:rPr>
              <w:t>、</w:t>
            </w:r>
            <w:r w:rsidRPr="00D372B3">
              <w:rPr>
                <w:rFonts w:ascii="標楷體" w:eastAsia="標楷體" w:hint="eastAsia"/>
                <w:sz w:val="18"/>
                <w:szCs w:val="18"/>
              </w:rPr>
              <w:t>非訟或行政爭訟代理人之證明文件影本</w:t>
            </w:r>
            <w:r w:rsidRPr="00D372B3">
              <w:rPr>
                <w:rFonts w:ascii="標楷體" w:eastAsia="標楷體"/>
                <w:sz w:val="18"/>
                <w:szCs w:val="18"/>
              </w:rPr>
              <w:t>。</w:t>
            </w:r>
            <w:r w:rsidRPr="00D372B3">
              <w:rPr>
                <w:rFonts w:ascii="標楷體" w:eastAsia="標楷體" w:hint="eastAsia"/>
                <w:sz w:val="18"/>
                <w:szCs w:val="18"/>
              </w:rPr>
              <w:t>（如契約所適用之準據法非中華民國之法律者，免附）</w:t>
            </w:r>
          </w:p>
          <w:p w:rsidR="000E7274" w:rsidRPr="00D372B3" w:rsidRDefault="000E7274" w:rsidP="00B86037">
            <w:pPr>
              <w:pStyle w:val="a"/>
              <w:numPr>
                <w:ilvl w:val="0"/>
                <w:numId w:val="0"/>
              </w:numPr>
              <w:spacing w:line="200" w:lineRule="exact"/>
              <w:ind w:left="522" w:right="57" w:hanging="522"/>
              <w:rPr>
                <w:rFonts w:ascii="標楷體" w:eastAsia="標楷體" w:hAnsi="標楷體"/>
                <w:sz w:val="18"/>
                <w:szCs w:val="18"/>
              </w:rPr>
            </w:pPr>
            <w:r w:rsidRPr="00D372B3">
              <w:rPr>
                <w:rFonts w:ascii="標楷體" w:eastAsia="標楷體" w:hAnsi="標楷體" w:hint="eastAsia"/>
                <w:sz w:val="18"/>
                <w:szCs w:val="18"/>
              </w:rPr>
              <w:t>十八、檢附本債券取得總公司聲明承諾對其分支機構本次發行債券之行為及其債務之履行負全部責任，並依規定履行公告申報及資訊揭露義務之證明文件。（外國金融機構分支機構發行人適用）</w:t>
            </w:r>
          </w:p>
          <w:p w:rsidR="000E7274" w:rsidRPr="00D372B3" w:rsidRDefault="000E7274" w:rsidP="00B86037">
            <w:pPr>
              <w:pStyle w:val="a"/>
              <w:numPr>
                <w:ilvl w:val="0"/>
                <w:numId w:val="0"/>
              </w:numPr>
              <w:spacing w:line="200" w:lineRule="exact"/>
              <w:ind w:left="522" w:right="57" w:hanging="522"/>
              <w:rPr>
                <w:rFonts w:ascii="標楷體" w:eastAsia="標楷體" w:hAnsi="標楷體"/>
                <w:sz w:val="18"/>
                <w:szCs w:val="18"/>
              </w:rPr>
            </w:pPr>
            <w:r w:rsidRPr="00D372B3">
              <w:rPr>
                <w:rFonts w:ascii="標楷體" w:eastAsia="標楷體" w:hAnsi="標楷體" w:hint="eastAsia"/>
                <w:sz w:val="18"/>
                <w:szCs w:val="18"/>
              </w:rPr>
              <w:t>十九、發行人、保證機構或債券之信用評等債信評等機構評定等級之證明文件。(無則免付)</w:t>
            </w:r>
          </w:p>
          <w:p w:rsidR="000E7274" w:rsidRPr="00D372B3" w:rsidRDefault="000E7274" w:rsidP="00B86037">
            <w:pPr>
              <w:adjustRightInd w:val="0"/>
              <w:snapToGrid w:val="0"/>
              <w:spacing w:line="240" w:lineRule="atLeast"/>
              <w:rPr>
                <w:rFonts w:ascii="標楷體" w:eastAsia="標楷體" w:hAnsi="標楷體"/>
                <w:sz w:val="18"/>
                <w:szCs w:val="18"/>
                <w:u w:val="single"/>
              </w:rPr>
            </w:pPr>
            <w:r w:rsidRPr="00D372B3">
              <w:rPr>
                <w:rFonts w:eastAsia="標楷體" w:hint="eastAsia"/>
                <w:sz w:val="18"/>
                <w:szCs w:val="18"/>
              </w:rPr>
              <w:t>二十</w:t>
            </w:r>
            <w:r w:rsidRPr="00D372B3">
              <w:rPr>
                <w:rFonts w:ascii="新細明體" w:hAnsi="新細明體" w:hint="eastAsia"/>
                <w:sz w:val="18"/>
                <w:szCs w:val="18"/>
              </w:rPr>
              <w:t>、</w:t>
            </w:r>
            <w:r w:rsidRPr="00D372B3">
              <w:rPr>
                <w:rFonts w:ascii="標楷體" w:eastAsia="標楷體" w:hAnsi="標楷體" w:hint="eastAsia"/>
                <w:sz w:val="18"/>
                <w:szCs w:val="18"/>
                <w:u w:val="single"/>
              </w:rPr>
              <w:t>本中心綠色債券資格認可文件及本中心函復綠色債券資格認可申請書影本。</w:t>
            </w:r>
            <w:r w:rsidRPr="00D372B3">
              <w:rPr>
                <w:rFonts w:eastAsia="標楷體" w:hint="eastAsia"/>
                <w:sz w:val="18"/>
                <w:szCs w:val="18"/>
                <w:u w:val="single"/>
              </w:rPr>
              <w:t>(</w:t>
            </w:r>
            <w:r w:rsidRPr="00D372B3">
              <w:rPr>
                <w:rFonts w:eastAsia="標楷體" w:hint="eastAsia"/>
                <w:sz w:val="18"/>
                <w:szCs w:val="18"/>
                <w:u w:val="single"/>
              </w:rPr>
              <w:t>非申請綠色債券櫃檯賣者免附</w:t>
            </w:r>
            <w:r w:rsidRPr="00D372B3">
              <w:rPr>
                <w:rFonts w:eastAsia="標楷體" w:hint="eastAsia"/>
                <w:sz w:val="18"/>
                <w:szCs w:val="18"/>
                <w:u w:val="single"/>
              </w:rPr>
              <w:t>)</w:t>
            </w:r>
          </w:p>
          <w:p w:rsidR="000E7274" w:rsidRPr="00D372B3" w:rsidRDefault="000E7274" w:rsidP="00B86037">
            <w:pPr>
              <w:pStyle w:val="a"/>
              <w:numPr>
                <w:ilvl w:val="0"/>
                <w:numId w:val="0"/>
              </w:numPr>
              <w:spacing w:line="200" w:lineRule="exact"/>
              <w:ind w:left="675" w:right="57" w:hanging="675"/>
              <w:rPr>
                <w:rFonts w:ascii="標楷體" w:eastAsia="標楷體" w:hAnsi="標楷體"/>
                <w:sz w:val="18"/>
                <w:szCs w:val="18"/>
              </w:rPr>
            </w:pPr>
            <w:r w:rsidRPr="00D372B3">
              <w:rPr>
                <w:rFonts w:ascii="標楷體" w:eastAsia="標楷體" w:hAnsi="標楷體" w:hint="eastAsia"/>
                <w:sz w:val="18"/>
                <w:szCs w:val="18"/>
                <w:u w:val="single"/>
              </w:rPr>
              <w:t>二十一</w:t>
            </w:r>
            <w:r w:rsidRPr="00D372B3">
              <w:rPr>
                <w:rFonts w:ascii="標楷體" w:eastAsia="標楷體" w:hAnsi="標楷體" w:hint="eastAsia"/>
                <w:sz w:val="18"/>
                <w:szCs w:val="18"/>
              </w:rPr>
              <w:t>、櫃買中心指定之必要證明文件或資料。</w:t>
            </w:r>
          </w:p>
        </w:tc>
      </w:tr>
      <w:tr w:rsidR="00D372B3" w:rsidRPr="00D372B3" w:rsidTr="00B86037">
        <w:tc>
          <w:tcPr>
            <w:tcW w:w="10500" w:type="dxa"/>
            <w:gridSpan w:val="8"/>
            <w:vAlign w:val="center"/>
          </w:tcPr>
          <w:p w:rsidR="000E7274" w:rsidRPr="00D372B3" w:rsidRDefault="000E7274" w:rsidP="00B86037">
            <w:pPr>
              <w:ind w:left="4560"/>
              <w:rPr>
                <w:rFonts w:ascii="標楷體" w:eastAsia="標楷體" w:hAnsi="標楷體"/>
                <w:sz w:val="18"/>
                <w:szCs w:val="18"/>
              </w:rPr>
            </w:pPr>
            <w:r w:rsidRPr="00D372B3">
              <w:rPr>
                <w:rFonts w:ascii="標楷體" w:eastAsia="標楷體" w:hAnsi="標楷體" w:hint="eastAsia"/>
                <w:sz w:val="18"/>
                <w:szCs w:val="18"/>
              </w:rPr>
              <w:t>申請人：</w:t>
            </w:r>
          </w:p>
          <w:p w:rsidR="000E7274" w:rsidRPr="00D372B3" w:rsidRDefault="000E7274" w:rsidP="00B86037">
            <w:pPr>
              <w:ind w:left="4560"/>
              <w:rPr>
                <w:rFonts w:ascii="標楷體" w:eastAsia="標楷體" w:hAnsi="標楷體"/>
                <w:spacing w:val="-20"/>
                <w:sz w:val="18"/>
                <w:szCs w:val="18"/>
              </w:rPr>
            </w:pPr>
            <w:r w:rsidRPr="00D372B3">
              <w:rPr>
                <w:rFonts w:ascii="標楷體" w:eastAsia="標楷體" w:hAnsi="標楷體" w:hint="eastAsia"/>
                <w:spacing w:val="-20"/>
                <w:sz w:val="18"/>
                <w:szCs w:val="18"/>
              </w:rPr>
              <w:t>法定代理人：</w:t>
            </w:r>
          </w:p>
          <w:p w:rsidR="000E7274" w:rsidRPr="00D372B3" w:rsidRDefault="000E7274" w:rsidP="00B86037">
            <w:pPr>
              <w:ind w:left="4560"/>
              <w:rPr>
                <w:rFonts w:ascii="標楷體" w:eastAsia="標楷體" w:hAnsi="標楷體"/>
                <w:sz w:val="18"/>
                <w:szCs w:val="18"/>
              </w:rPr>
            </w:pPr>
            <w:r w:rsidRPr="00D372B3">
              <w:rPr>
                <w:rFonts w:ascii="標楷體" w:eastAsia="標楷體" w:hAnsi="標楷體" w:hint="eastAsia"/>
                <w:sz w:val="18"/>
                <w:szCs w:val="18"/>
              </w:rPr>
              <w:t>公司地址：</w:t>
            </w:r>
          </w:p>
          <w:p w:rsidR="000E7274" w:rsidRPr="00D372B3" w:rsidRDefault="000E7274" w:rsidP="00B86037">
            <w:pPr>
              <w:ind w:left="4560"/>
              <w:rPr>
                <w:rFonts w:ascii="標楷體" w:eastAsia="標楷體" w:hAnsi="標楷體"/>
                <w:sz w:val="18"/>
                <w:szCs w:val="18"/>
              </w:rPr>
            </w:pPr>
            <w:r w:rsidRPr="00D372B3">
              <w:rPr>
                <w:rFonts w:ascii="標楷體" w:eastAsia="標楷體" w:hAnsi="標楷體" w:hint="eastAsia"/>
                <w:sz w:val="18"/>
                <w:szCs w:val="18"/>
              </w:rPr>
              <w:t>聯絡人：           公司電話：          公司傳真：</w:t>
            </w:r>
          </w:p>
        </w:tc>
      </w:tr>
    </w:tbl>
    <w:p w:rsidR="000E7274" w:rsidRPr="00D372B3" w:rsidRDefault="000E7274" w:rsidP="000E7274">
      <w:pPr>
        <w:adjustRightInd w:val="0"/>
        <w:snapToGrid w:val="0"/>
        <w:ind w:left="850" w:hanging="850"/>
        <w:jc w:val="both"/>
        <w:rPr>
          <w:rFonts w:ascii="標楷體" w:eastAsia="標楷體" w:hAnsi="標楷體"/>
          <w:sz w:val="18"/>
          <w:szCs w:val="18"/>
        </w:rPr>
      </w:pPr>
      <w:r w:rsidRPr="00D372B3">
        <w:rPr>
          <w:rFonts w:ascii="標楷體" w:eastAsia="標楷體" w:hAnsi="標楷體" w:hint="eastAsia"/>
          <w:sz w:val="18"/>
          <w:szCs w:val="18"/>
        </w:rPr>
        <w:t>附註：一</w:t>
      </w:r>
      <w:r w:rsidRPr="00D372B3">
        <w:rPr>
          <w:rFonts w:ascii="標楷體" w:eastAsia="標楷體" w:hAnsi="標楷體"/>
          <w:sz w:val="18"/>
          <w:szCs w:val="18"/>
        </w:rPr>
        <w:t>、</w:t>
      </w:r>
      <w:r w:rsidRPr="00D372B3">
        <w:rPr>
          <w:rFonts w:ascii="標楷體" w:eastAsia="標楷體" w:hAnsi="標楷體" w:hint="eastAsia"/>
          <w:sz w:val="18"/>
          <w:szCs w:val="18"/>
        </w:rPr>
        <w:t>採網路掛牌送件者，本申請書併同其他附件上傳至債券網路掛牌系統。</w:t>
      </w:r>
    </w:p>
    <w:p w:rsidR="000E7274" w:rsidRPr="00D372B3" w:rsidRDefault="000E7274" w:rsidP="000E7274">
      <w:pPr>
        <w:adjustRightInd w:val="0"/>
        <w:snapToGrid w:val="0"/>
        <w:ind w:left="850" w:hanging="850"/>
        <w:jc w:val="both"/>
        <w:rPr>
          <w:rFonts w:ascii="標楷體" w:eastAsia="標楷體" w:hAnsi="標楷體"/>
          <w:sz w:val="18"/>
          <w:szCs w:val="18"/>
        </w:rPr>
      </w:pPr>
      <w:r w:rsidRPr="00D372B3">
        <w:rPr>
          <w:rFonts w:ascii="標楷體" w:eastAsia="標楷體" w:hAnsi="標楷體" w:hint="eastAsia"/>
          <w:sz w:val="18"/>
          <w:szCs w:val="18"/>
        </w:rPr>
        <w:t xml:space="preserve">      二、本公司債櫃檯買賣申請書經櫃買中心同意，作為有價證券櫃檯買賣契約之一部分，本申請書一式三份</w:t>
      </w:r>
      <w:r w:rsidRPr="00D372B3">
        <w:rPr>
          <w:rFonts w:ascii="標楷體" w:eastAsia="標楷體" w:hAnsi="標楷體"/>
          <w:sz w:val="18"/>
          <w:szCs w:val="18"/>
        </w:rPr>
        <w:t>。</w:t>
      </w:r>
    </w:p>
    <w:p w:rsidR="000E7274" w:rsidRPr="00D372B3" w:rsidRDefault="0082730A" w:rsidP="000E7274">
      <w:pPr>
        <w:adjustRightInd w:val="0"/>
        <w:snapToGrid w:val="0"/>
        <w:ind w:leftChars="204" w:left="851" w:hanging="361"/>
        <w:rPr>
          <w:rFonts w:ascii="標楷體" w:eastAsia="標楷體" w:hAnsi="標楷體"/>
          <w:sz w:val="18"/>
          <w:szCs w:val="18"/>
        </w:rPr>
      </w:pPr>
      <w:r w:rsidRPr="00D372B3">
        <w:rPr>
          <w:rFonts w:ascii="標楷體" w:eastAsia="標楷體" w:hAnsi="標楷體"/>
          <w:noProof/>
          <w:sz w:val="18"/>
          <w:szCs w:val="18"/>
        </w:rPr>
        <mc:AlternateContent>
          <mc:Choice Requires="wps">
            <w:drawing>
              <wp:anchor distT="0" distB="0" distL="114300" distR="114300" simplePos="0" relativeHeight="251661824" behindDoc="0" locked="1" layoutInCell="1" allowOverlap="1">
                <wp:simplePos x="0" y="0"/>
                <wp:positionH relativeFrom="column">
                  <wp:posOffset>268605</wp:posOffset>
                </wp:positionH>
                <wp:positionV relativeFrom="paragraph">
                  <wp:posOffset>-1197610</wp:posOffset>
                </wp:positionV>
                <wp:extent cx="1957705" cy="558165"/>
                <wp:effectExtent l="9525" t="8890" r="13970" b="1397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rsidR="000E7274" w:rsidRDefault="000E7274" w:rsidP="000E7274">
                            <w:pPr>
                              <w:spacing w:line="180" w:lineRule="exact"/>
                              <w:jc w:val="distribute"/>
                              <w:rPr>
                                <w:rFonts w:ascii="標楷體" w:eastAsia="標楷體"/>
                                <w:sz w:val="17"/>
                              </w:rPr>
                            </w:pPr>
                            <w:r>
                              <w:rPr>
                                <w:rFonts w:ascii="標楷體" w:eastAsia="標楷體" w:hint="eastAsia"/>
                                <w:sz w:val="17"/>
                              </w:rPr>
                              <w:t>本公司債櫃檯買賣申請書業經</w:t>
                            </w:r>
                          </w:p>
                          <w:p w:rsidR="000E7274" w:rsidRDefault="000E7274" w:rsidP="000E7274">
                            <w:pPr>
                              <w:spacing w:line="200" w:lineRule="exact"/>
                              <w:jc w:val="distribute"/>
                              <w:rPr>
                                <w:rFonts w:ascii="標楷體" w:eastAsia="標楷體"/>
                                <w:sz w:val="17"/>
                              </w:rPr>
                            </w:pPr>
                            <w:r>
                              <w:rPr>
                                <w:rFonts w:ascii="標楷體" w:eastAsia="標楷體" w:hint="eastAsia"/>
                                <w:sz w:val="17"/>
                              </w:rPr>
                              <w:t>財團法人中華民國證券櫃檯買賣中心</w:t>
                            </w:r>
                          </w:p>
                          <w:p w:rsidR="000E7274" w:rsidRDefault="000E7274" w:rsidP="000E7274">
                            <w:pPr>
                              <w:spacing w:line="200" w:lineRule="exact"/>
                              <w:jc w:val="distribute"/>
                              <w:rPr>
                                <w:rFonts w:ascii="標楷體" w:eastAsia="標楷體"/>
                                <w:sz w:val="17"/>
                              </w:rPr>
                            </w:pPr>
                            <w:r>
                              <w:rPr>
                                <w:rFonts w:ascii="標楷體" w:eastAsia="標楷體" w:hint="eastAsia"/>
                                <w:sz w:val="17"/>
                              </w:rPr>
                              <w:t xml:space="preserve">　　　年　　　月　　　日(　 )證櫃</w:t>
                            </w:r>
                          </w:p>
                          <w:p w:rsidR="000E7274" w:rsidRDefault="000E7274" w:rsidP="000E7274">
                            <w:pPr>
                              <w:spacing w:line="200" w:lineRule="exact"/>
                              <w:jc w:val="distribute"/>
                              <w:rPr>
                                <w:rFonts w:ascii="標楷體" w:eastAsia="標楷體"/>
                                <w:sz w:val="17"/>
                              </w:rPr>
                            </w:pPr>
                            <w:r>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21.15pt;margin-top:-94.3pt;width:154.15pt;height:4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">
                <v:textbox inset="1.5mm,.5mm,1.5mm,.5mm">
                  <w:txbxContent>
                    <w:p w:rsidR="000E7274" w:rsidRDefault="000E7274" w:rsidP="000E7274">
                      <w:pPr>
                        <w:spacing w:line="180" w:lineRule="exact"/>
                        <w:jc w:val="distribute"/>
                        <w:rPr>
                          <w:rFonts w:ascii="標楷體" w:eastAsia="標楷體"/>
                          <w:sz w:val="17"/>
                        </w:rPr>
                      </w:pPr>
                      <w:r>
                        <w:rPr>
                          <w:rFonts w:ascii="標楷體" w:eastAsia="標楷體" w:hint="eastAsia"/>
                          <w:sz w:val="17"/>
                        </w:rPr>
                        <w:t>本公司債櫃檯買賣申請書業經</w:t>
                      </w:r>
                    </w:p>
                    <w:p w:rsidR="000E7274" w:rsidRDefault="000E7274" w:rsidP="000E7274">
                      <w:pPr>
                        <w:spacing w:line="200" w:lineRule="exact"/>
                        <w:jc w:val="distribute"/>
                        <w:rPr>
                          <w:rFonts w:ascii="標楷體" w:eastAsia="標楷體"/>
                          <w:sz w:val="17"/>
                        </w:rPr>
                      </w:pPr>
                      <w:r>
                        <w:rPr>
                          <w:rFonts w:ascii="標楷體" w:eastAsia="標楷體" w:hint="eastAsia"/>
                          <w:sz w:val="17"/>
                        </w:rPr>
                        <w:t>財團法人中華民國證券櫃檯買賣中心</w:t>
                      </w:r>
                    </w:p>
                    <w:p w:rsidR="000E7274" w:rsidRDefault="000E7274" w:rsidP="000E7274">
                      <w:pPr>
                        <w:spacing w:line="200" w:lineRule="exact"/>
                        <w:jc w:val="distribute"/>
                        <w:rPr>
                          <w:rFonts w:ascii="標楷體" w:eastAsia="標楷體"/>
                          <w:sz w:val="17"/>
                        </w:rPr>
                      </w:pPr>
                      <w:r>
                        <w:rPr>
                          <w:rFonts w:ascii="標楷體" w:eastAsia="標楷體" w:hint="eastAsia"/>
                          <w:sz w:val="17"/>
                        </w:rPr>
                        <w:t xml:space="preserve">　　　年　　　月　　　日(　 )證櫃</w:t>
                      </w:r>
                    </w:p>
                    <w:p w:rsidR="000E7274" w:rsidRDefault="000E7274" w:rsidP="000E7274">
                      <w:pPr>
                        <w:spacing w:line="200" w:lineRule="exact"/>
                        <w:jc w:val="distribute"/>
                        <w:rPr>
                          <w:rFonts w:ascii="標楷體" w:eastAsia="標楷體"/>
                          <w:sz w:val="17"/>
                        </w:rPr>
                      </w:pPr>
                      <w:r>
                        <w:rPr>
                          <w:rFonts w:ascii="標楷體" w:eastAsia="標楷體" w:hint="eastAsia"/>
                          <w:sz w:val="17"/>
                        </w:rPr>
                        <w:t>債字第　　　　　　　　號函核備在案</w:t>
                      </w:r>
                    </w:p>
                  </w:txbxContent>
                </v:textbox>
                <w10:anchorlock/>
              </v:shape>
            </w:pict>
          </mc:Fallback>
        </mc:AlternateContent>
      </w:r>
      <w:r w:rsidR="000E7274" w:rsidRPr="00D372B3">
        <w:rPr>
          <w:rFonts w:ascii="標楷體" w:eastAsia="標楷體" w:hAnsi="標楷體" w:hint="eastAsia"/>
          <w:sz w:val="18"/>
          <w:szCs w:val="18"/>
        </w:rPr>
        <w:t>三</w:t>
      </w:r>
      <w:r w:rsidR="000E7274" w:rsidRPr="00D372B3">
        <w:rPr>
          <w:rFonts w:ascii="標楷體" w:eastAsia="標楷體" w:hAnsi="標楷體"/>
          <w:sz w:val="18"/>
          <w:szCs w:val="18"/>
        </w:rPr>
        <w:t>、</w:t>
      </w:r>
      <w:r w:rsidR="000E7274" w:rsidRPr="00D372B3">
        <w:rPr>
          <w:rFonts w:ascii="標楷體" w:eastAsia="標楷體" w:hAnsi="標楷體" w:hint="eastAsia"/>
          <w:sz w:val="18"/>
          <w:szCs w:val="18"/>
        </w:rPr>
        <w:t>申請櫃檯買賣公司債且同時檢送公司債申報生效案件者，發行公司需於開始櫃檯買賣日之五個營業日前將本申請書及其附件送達櫃買中心。(若發行公司申請發行普通公司債且銷售對象僅限本中心外幣計價國際債券管理規則所定之專業投資人者，則需於開始櫃檯買賣日之四個營業日前送達櫃買中心）</w:t>
      </w:r>
    </w:p>
    <w:p w:rsidR="000E7274" w:rsidRPr="00D372B3" w:rsidRDefault="000E7274" w:rsidP="000E7274">
      <w:pPr>
        <w:adjustRightInd w:val="0"/>
        <w:snapToGrid w:val="0"/>
        <w:ind w:leftChars="204" w:left="851" w:hanging="361"/>
        <w:rPr>
          <w:rFonts w:ascii="標楷體" w:eastAsia="標楷體" w:hAnsi="標楷體"/>
          <w:sz w:val="18"/>
          <w:szCs w:val="18"/>
        </w:rPr>
      </w:pPr>
      <w:r w:rsidRPr="00D372B3">
        <w:rPr>
          <w:rFonts w:ascii="標楷體" w:eastAsia="標楷體" w:hAnsi="標楷體" w:hint="eastAsia"/>
          <w:sz w:val="18"/>
          <w:szCs w:val="18"/>
        </w:rPr>
        <w:t>四、本國發行人申請發行普通公司債如銷售對象僅限本中心外幣計價國際債券管理規則所定之專業投資人者，本申請書之附件一免附。</w:t>
      </w:r>
    </w:p>
    <w:p w:rsidR="000E7274" w:rsidRPr="00D372B3" w:rsidRDefault="000E7274" w:rsidP="000E7274">
      <w:pPr>
        <w:adjustRightInd w:val="0"/>
        <w:snapToGrid w:val="0"/>
        <w:ind w:leftChars="204" w:left="851" w:hanging="361"/>
        <w:rPr>
          <w:rFonts w:ascii="標楷體" w:eastAsia="標楷體" w:hAnsi="標楷體"/>
          <w:sz w:val="18"/>
          <w:szCs w:val="18"/>
        </w:rPr>
      </w:pPr>
      <w:r w:rsidRPr="00D372B3">
        <w:rPr>
          <w:rFonts w:ascii="標楷體" w:eastAsia="標楷體" w:hAnsi="標楷體" w:hint="eastAsia"/>
          <w:sz w:val="18"/>
          <w:szCs w:val="18"/>
        </w:rPr>
        <w:t>五、申請櫃檯買賣公司債，如同時檢送公司債申報生效案件者，得免附附件二、附件七之公司債發行辦法、附件十五及附件十九與公司債發行申報書所檢附相同之信用評等證明文件資料。</w:t>
      </w:r>
    </w:p>
    <w:p w:rsidR="000E7274" w:rsidRPr="00D372B3" w:rsidRDefault="000E7274" w:rsidP="000E7274">
      <w:pPr>
        <w:adjustRightInd w:val="0"/>
        <w:snapToGrid w:val="0"/>
        <w:ind w:leftChars="204" w:left="851" w:hanging="361"/>
        <w:rPr>
          <w:rFonts w:ascii="標楷體" w:eastAsia="標楷體" w:hAnsi="標楷體"/>
          <w:sz w:val="18"/>
          <w:szCs w:val="18"/>
        </w:rPr>
      </w:pPr>
    </w:p>
    <w:p w:rsidR="00B23AF8" w:rsidRDefault="00B23AF8"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D372B3" w:rsidRDefault="00D372B3" w:rsidP="00B23AF8">
      <w:pPr>
        <w:overflowPunct w:val="0"/>
        <w:autoSpaceDE w:val="0"/>
        <w:autoSpaceDN w:val="0"/>
        <w:snapToGrid w:val="0"/>
        <w:spacing w:line="0" w:lineRule="atLeast"/>
        <w:ind w:left="888" w:hanging="888"/>
        <w:jc w:val="both"/>
        <w:rPr>
          <w:rFonts w:ascii="標楷體" w:eastAsia="標楷體" w:hAnsi="標楷體"/>
          <w:sz w:val="18"/>
          <w:szCs w:val="18"/>
        </w:rPr>
      </w:pPr>
    </w:p>
    <w:p w:rsidR="00B23AF8" w:rsidRPr="00D372B3" w:rsidRDefault="00B23AF8" w:rsidP="00B23AF8">
      <w:pPr>
        <w:adjustRightInd w:val="0"/>
        <w:snapToGrid w:val="0"/>
        <w:spacing w:line="240" w:lineRule="atLeast"/>
        <w:jc w:val="both"/>
        <w:rPr>
          <w:rFonts w:eastAsia="標楷體" w:hint="eastAsia"/>
          <w:sz w:val="28"/>
          <w:szCs w:val="28"/>
        </w:rPr>
      </w:pPr>
    </w:p>
    <w:p w:rsidR="00B23AF8" w:rsidRPr="00D372B3" w:rsidRDefault="00B23AF8" w:rsidP="00B23AF8">
      <w:pPr>
        <w:adjustRightInd w:val="0"/>
        <w:snapToGrid w:val="0"/>
        <w:spacing w:line="240" w:lineRule="atLeast"/>
        <w:jc w:val="both"/>
        <w:rPr>
          <w:rFonts w:ascii="標楷體" w:eastAsia="標楷體"/>
          <w:spacing w:val="60"/>
          <w:sz w:val="28"/>
          <w:szCs w:val="28"/>
        </w:rPr>
      </w:pPr>
      <w:r w:rsidRPr="00D372B3">
        <w:rPr>
          <w:rFonts w:eastAsia="標楷體" w:hint="eastAsia"/>
          <w:sz w:val="28"/>
          <w:szCs w:val="28"/>
        </w:rPr>
        <w:lastRenderedPageBreak/>
        <w:t>&lt;</w:t>
      </w:r>
      <w:r w:rsidRPr="00D372B3">
        <w:rPr>
          <w:rFonts w:eastAsia="標楷體" w:hint="eastAsia"/>
          <w:sz w:val="28"/>
          <w:szCs w:val="28"/>
        </w:rPr>
        <w:t>附件</w:t>
      </w:r>
      <w:r w:rsidR="00E86B46" w:rsidRPr="00D372B3">
        <w:rPr>
          <w:rFonts w:eastAsia="標楷體" w:hint="eastAsia"/>
          <w:sz w:val="28"/>
          <w:szCs w:val="28"/>
        </w:rPr>
        <w:t>二之二</w:t>
      </w:r>
      <w:r w:rsidRPr="00D372B3">
        <w:rPr>
          <w:rFonts w:eastAsia="標楷體" w:hint="eastAsia"/>
          <w:sz w:val="28"/>
          <w:szCs w:val="28"/>
        </w:rPr>
        <w:t xml:space="preserve">&gt;  </w:t>
      </w:r>
      <w:r w:rsidRPr="00D372B3">
        <w:rPr>
          <w:rFonts w:ascii="標楷體" w:eastAsia="標楷體" w:hint="eastAsia"/>
          <w:sz w:val="28"/>
          <w:szCs w:val="28"/>
        </w:rPr>
        <w:t xml:space="preserve">國 際 債 券 </w:t>
      </w:r>
      <w:r w:rsidRPr="00D372B3">
        <w:rPr>
          <w:rFonts w:ascii="標楷體" w:eastAsia="標楷體" w:hint="eastAsia"/>
          <w:spacing w:val="60"/>
          <w:sz w:val="28"/>
          <w:szCs w:val="28"/>
        </w:rPr>
        <w:t>櫃檯買賣申請書</w:t>
      </w:r>
    </w:p>
    <w:p w:rsidR="000E7274" w:rsidRPr="00D372B3" w:rsidRDefault="000E7274" w:rsidP="000E7274">
      <w:pPr>
        <w:adjustRightInd w:val="0"/>
        <w:snapToGrid w:val="0"/>
        <w:spacing w:line="240" w:lineRule="atLeast"/>
        <w:jc w:val="both"/>
        <w:rPr>
          <w:rFonts w:ascii="標楷體" w:eastAsia="標楷體"/>
          <w:spacing w:val="60"/>
        </w:rPr>
      </w:pPr>
      <w:r w:rsidRPr="00D372B3">
        <w:rPr>
          <w:rFonts w:ascii="標楷體" w:eastAsia="標楷體" w:hint="eastAsia"/>
          <w:spacing w:val="60"/>
        </w:rPr>
        <w:t>(</w:t>
      </w:r>
      <w:r w:rsidRPr="00D372B3">
        <w:rPr>
          <w:rFonts w:ascii="標楷體" w:eastAsia="標楷體" w:hint="eastAsia"/>
        </w:rPr>
        <w:t>本國發行人及</w:t>
      </w:r>
      <w:r w:rsidRPr="00D372B3">
        <w:rPr>
          <w:rFonts w:ascii="標楷體" w:eastAsia="標楷體"/>
        </w:rPr>
        <w:t>股票或臺灣存託憑證</w:t>
      </w:r>
      <w:r w:rsidRPr="00D372B3">
        <w:rPr>
          <w:rFonts w:ascii="標楷體" w:eastAsia="標楷體" w:hint="eastAsia"/>
        </w:rPr>
        <w:t>已</w:t>
      </w:r>
      <w:r w:rsidRPr="00D372B3">
        <w:rPr>
          <w:rFonts w:ascii="標楷體" w:eastAsia="標楷體"/>
        </w:rPr>
        <w:t>於我國上櫃（市）買賣之</w:t>
      </w:r>
      <w:r w:rsidRPr="00D372B3">
        <w:rPr>
          <w:rFonts w:ascii="標楷體" w:eastAsia="標楷體" w:hint="eastAsia"/>
        </w:rPr>
        <w:t>外國</w:t>
      </w:r>
      <w:r w:rsidRPr="00D372B3">
        <w:rPr>
          <w:rFonts w:ascii="標楷體" w:eastAsia="標楷體"/>
        </w:rPr>
        <w:t>發行</w:t>
      </w:r>
      <w:r w:rsidRPr="00D372B3">
        <w:rPr>
          <w:rFonts w:ascii="標楷體" w:eastAsia="標楷體" w:hint="eastAsia"/>
        </w:rPr>
        <w:t>人募集與發行之國內及海外轉換公司債或附認股權公司債經主管機關申報生效者適用)</w:t>
      </w:r>
    </w:p>
    <w:p w:rsidR="000E7274" w:rsidRPr="00D372B3" w:rsidRDefault="000E7274" w:rsidP="000E7274">
      <w:pPr>
        <w:adjustRightInd w:val="0"/>
        <w:snapToGrid w:val="0"/>
        <w:ind w:left="794" w:hanging="794"/>
        <w:jc w:val="both"/>
        <w:rPr>
          <w:rFonts w:ascii="標楷體" w:eastAsia="標楷體" w:hAnsi="標楷體"/>
          <w:sz w:val="20"/>
        </w:rPr>
      </w:pPr>
      <w:r w:rsidRPr="00D372B3">
        <w:rPr>
          <w:rFonts w:ascii="標楷體" w:eastAsia="標楷體" w:hAnsi="標楷體" w:hint="eastAsia"/>
          <w:sz w:val="20"/>
        </w:rPr>
        <w:t>受文者：財團法人中華民國證券櫃檯買賣中心</w:t>
      </w:r>
      <w:r w:rsidRPr="00D372B3">
        <w:rPr>
          <w:rFonts w:eastAsia="標楷體" w:hint="eastAsia"/>
          <w:sz w:val="20"/>
          <w:szCs w:val="20"/>
        </w:rPr>
        <w:t>（以下簡稱櫃買中心）</w:t>
      </w:r>
    </w:p>
    <w:p w:rsidR="000E7274" w:rsidRPr="00D372B3" w:rsidRDefault="000E7274" w:rsidP="000E7274">
      <w:pPr>
        <w:adjustRightInd w:val="0"/>
        <w:snapToGrid w:val="0"/>
        <w:ind w:left="794" w:hanging="794"/>
        <w:jc w:val="both"/>
        <w:rPr>
          <w:rFonts w:ascii="標楷體" w:eastAsia="標楷體" w:hAnsi="標楷體"/>
          <w:sz w:val="20"/>
        </w:rPr>
      </w:pPr>
      <w:r w:rsidRPr="00D372B3">
        <w:rPr>
          <w:rFonts w:ascii="標楷體" w:eastAsia="標楷體" w:hAnsi="標楷體" w:hint="eastAsia"/>
          <w:sz w:val="20"/>
        </w:rPr>
        <w:t>主　旨：本公司發行下列債券，</w:t>
      </w:r>
      <w:r w:rsidRPr="00D372B3">
        <w:rPr>
          <w:rFonts w:eastAsia="標楷體" w:hint="eastAsia"/>
          <w:sz w:val="20"/>
          <w:szCs w:val="20"/>
        </w:rPr>
        <w:t>擬在</w:t>
      </w:r>
      <w:r w:rsidRPr="00D372B3">
        <w:rPr>
          <w:rFonts w:eastAsia="標楷體" w:hint="eastAsia"/>
          <w:sz w:val="20"/>
          <w:szCs w:val="20"/>
        </w:rPr>
        <w:t xml:space="preserve"> </w:t>
      </w:r>
      <w:r w:rsidRPr="00D372B3">
        <w:rPr>
          <w:rFonts w:eastAsia="標楷體" w:hint="eastAsia"/>
          <w:sz w:val="20"/>
          <w:szCs w:val="20"/>
        </w:rPr>
        <w:t>貴中心櫃檯買賣</w:t>
      </w:r>
      <w:r w:rsidRPr="00D372B3">
        <w:rPr>
          <w:rFonts w:ascii="標楷體" w:eastAsia="標楷體" w:hAnsi="標楷體" w:hint="eastAsia"/>
          <w:sz w:val="20"/>
        </w:rPr>
        <w:t>，茲依證券商營業處所買賣有價證券管理辦法及　貴中心有關章則之規定，檢具相關附件，送請　查核辦理</w:t>
      </w:r>
      <w:r w:rsidRPr="00D372B3">
        <w:rPr>
          <w:rFonts w:ascii="標楷體" w:eastAsia="標楷體" w:hAnsi="標楷體"/>
          <w:sz w:val="20"/>
        </w:rPr>
        <w:t>。</w:t>
      </w:r>
    </w:p>
    <w:tbl>
      <w:tblPr>
        <w:tblW w:w="10610" w:type="dxa"/>
        <w:tblInd w:w="-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76"/>
        <w:gridCol w:w="1122"/>
        <w:gridCol w:w="3239"/>
        <w:gridCol w:w="510"/>
        <w:gridCol w:w="1519"/>
        <w:gridCol w:w="3544"/>
      </w:tblGrid>
      <w:tr w:rsidR="00D372B3" w:rsidRPr="00D372B3" w:rsidTr="00B86037">
        <w:trPr>
          <w:cantSplit/>
        </w:trPr>
        <w:tc>
          <w:tcPr>
            <w:tcW w:w="1798" w:type="dxa"/>
            <w:gridSpan w:val="2"/>
            <w:vMerge w:val="restart"/>
            <w:vAlign w:val="center"/>
          </w:tcPr>
          <w:p w:rsidR="000E7274" w:rsidRPr="00D372B3" w:rsidRDefault="000E7274" w:rsidP="00B86037">
            <w:pPr>
              <w:ind w:left="28" w:right="28"/>
              <w:jc w:val="distribute"/>
              <w:rPr>
                <w:rFonts w:ascii="標楷體" w:eastAsia="標楷體" w:hAnsi="標楷體"/>
                <w:sz w:val="18"/>
                <w:szCs w:val="18"/>
              </w:rPr>
            </w:pPr>
            <w:r w:rsidRPr="00D372B3">
              <w:rPr>
                <w:rFonts w:ascii="標楷體" w:eastAsia="標楷體" w:hAnsi="標楷體" w:hint="eastAsia"/>
                <w:sz w:val="18"/>
                <w:szCs w:val="18"/>
              </w:rPr>
              <w:t>申請公司名稱</w:t>
            </w:r>
          </w:p>
        </w:tc>
        <w:tc>
          <w:tcPr>
            <w:tcW w:w="3239" w:type="dxa"/>
            <w:vMerge w:val="restart"/>
            <w:vAlign w:val="center"/>
          </w:tcPr>
          <w:p w:rsidR="000E7274" w:rsidRPr="00D372B3" w:rsidRDefault="000E7274" w:rsidP="00B86037">
            <w:pPr>
              <w:rPr>
                <w:rFonts w:eastAsia="標楷體"/>
                <w:sz w:val="18"/>
                <w:szCs w:val="18"/>
              </w:rPr>
            </w:pPr>
          </w:p>
        </w:tc>
        <w:tc>
          <w:tcPr>
            <w:tcW w:w="510" w:type="dxa"/>
            <w:vMerge w:val="restart"/>
            <w:vAlign w:val="center"/>
          </w:tcPr>
          <w:p w:rsidR="000E7274" w:rsidRPr="00D372B3" w:rsidRDefault="000E7274" w:rsidP="00B86037">
            <w:pPr>
              <w:jc w:val="center"/>
              <w:rPr>
                <w:rFonts w:eastAsia="標楷體"/>
                <w:sz w:val="18"/>
                <w:szCs w:val="18"/>
              </w:rPr>
            </w:pPr>
            <w:r w:rsidRPr="00D372B3">
              <w:rPr>
                <w:rFonts w:eastAsia="標楷體" w:hint="eastAsia"/>
                <w:sz w:val="18"/>
                <w:szCs w:val="18"/>
              </w:rPr>
              <w:t>資本總額</w:t>
            </w:r>
          </w:p>
        </w:tc>
        <w:tc>
          <w:tcPr>
            <w:tcW w:w="1519" w:type="dxa"/>
            <w:vAlign w:val="center"/>
          </w:tcPr>
          <w:p w:rsidR="000E7274" w:rsidRPr="00D372B3" w:rsidRDefault="000E7274" w:rsidP="00B86037">
            <w:pPr>
              <w:jc w:val="center"/>
              <w:rPr>
                <w:rFonts w:eastAsia="標楷體"/>
                <w:sz w:val="18"/>
                <w:szCs w:val="18"/>
              </w:rPr>
            </w:pPr>
            <w:r w:rsidRPr="00D372B3">
              <w:rPr>
                <w:rFonts w:eastAsia="標楷體" w:hint="eastAsia"/>
                <w:sz w:val="18"/>
                <w:szCs w:val="18"/>
              </w:rPr>
              <w:t>登記資本總額</w:t>
            </w:r>
          </w:p>
        </w:tc>
        <w:tc>
          <w:tcPr>
            <w:tcW w:w="3544" w:type="dxa"/>
            <w:vAlign w:val="center"/>
          </w:tcPr>
          <w:p w:rsidR="000E7274" w:rsidRPr="00D372B3" w:rsidRDefault="000E7274" w:rsidP="00B86037">
            <w:pPr>
              <w:rPr>
                <w:rFonts w:eastAsia="標楷體"/>
                <w:sz w:val="18"/>
                <w:szCs w:val="18"/>
              </w:rPr>
            </w:pPr>
          </w:p>
        </w:tc>
      </w:tr>
      <w:tr w:rsidR="00D372B3" w:rsidRPr="00D372B3" w:rsidTr="00B86037">
        <w:trPr>
          <w:cantSplit/>
        </w:trPr>
        <w:tc>
          <w:tcPr>
            <w:tcW w:w="1798" w:type="dxa"/>
            <w:gridSpan w:val="2"/>
            <w:vMerge/>
            <w:vAlign w:val="center"/>
          </w:tcPr>
          <w:p w:rsidR="000E7274" w:rsidRPr="00D372B3" w:rsidRDefault="000E7274" w:rsidP="00B86037">
            <w:pPr>
              <w:spacing w:line="220" w:lineRule="exact"/>
              <w:ind w:left="28" w:right="28"/>
              <w:jc w:val="distribute"/>
              <w:textAlignment w:val="center"/>
              <w:rPr>
                <w:rFonts w:eastAsia="標楷體"/>
                <w:sz w:val="18"/>
                <w:szCs w:val="18"/>
              </w:rPr>
            </w:pPr>
          </w:p>
        </w:tc>
        <w:tc>
          <w:tcPr>
            <w:tcW w:w="3239" w:type="dxa"/>
            <w:vMerge/>
            <w:vAlign w:val="center"/>
          </w:tcPr>
          <w:p w:rsidR="000E7274" w:rsidRPr="00D372B3" w:rsidRDefault="000E7274" w:rsidP="00B86037">
            <w:pPr>
              <w:rPr>
                <w:rFonts w:eastAsia="標楷體"/>
                <w:sz w:val="18"/>
                <w:szCs w:val="18"/>
              </w:rPr>
            </w:pPr>
          </w:p>
        </w:tc>
        <w:tc>
          <w:tcPr>
            <w:tcW w:w="510" w:type="dxa"/>
            <w:vMerge/>
            <w:vAlign w:val="center"/>
          </w:tcPr>
          <w:p w:rsidR="000E7274" w:rsidRPr="00D372B3" w:rsidRDefault="000E7274" w:rsidP="00B86037">
            <w:pPr>
              <w:rPr>
                <w:rFonts w:eastAsia="標楷體"/>
                <w:sz w:val="18"/>
                <w:szCs w:val="18"/>
              </w:rPr>
            </w:pPr>
          </w:p>
        </w:tc>
        <w:tc>
          <w:tcPr>
            <w:tcW w:w="1519" w:type="dxa"/>
            <w:vAlign w:val="center"/>
          </w:tcPr>
          <w:p w:rsidR="000E7274" w:rsidRPr="00D372B3" w:rsidRDefault="000E7274" w:rsidP="00B86037">
            <w:pPr>
              <w:jc w:val="center"/>
              <w:rPr>
                <w:rFonts w:eastAsia="標楷體"/>
                <w:sz w:val="18"/>
                <w:szCs w:val="18"/>
              </w:rPr>
            </w:pPr>
            <w:r w:rsidRPr="00D372B3">
              <w:rPr>
                <w:rFonts w:eastAsia="標楷體" w:hint="eastAsia"/>
                <w:sz w:val="18"/>
                <w:szCs w:val="18"/>
              </w:rPr>
              <w:t>實收資本總額</w:t>
            </w:r>
          </w:p>
        </w:tc>
        <w:tc>
          <w:tcPr>
            <w:tcW w:w="3544" w:type="dxa"/>
            <w:vAlign w:val="center"/>
          </w:tcPr>
          <w:p w:rsidR="000E7274" w:rsidRPr="00D372B3" w:rsidRDefault="000E7274" w:rsidP="00B86037">
            <w:pPr>
              <w:rPr>
                <w:rFonts w:eastAsia="標楷體"/>
                <w:sz w:val="18"/>
                <w:szCs w:val="18"/>
              </w:rPr>
            </w:pPr>
          </w:p>
        </w:tc>
      </w:tr>
      <w:tr w:rsidR="00D372B3" w:rsidRPr="00D372B3" w:rsidTr="00B86037">
        <w:trPr>
          <w:trHeight w:val="454"/>
        </w:trPr>
        <w:tc>
          <w:tcPr>
            <w:tcW w:w="1798" w:type="dxa"/>
            <w:gridSpan w:val="2"/>
            <w:vAlign w:val="center"/>
          </w:tcPr>
          <w:p w:rsidR="000E7274" w:rsidRPr="00D372B3" w:rsidRDefault="000E7274" w:rsidP="00B86037">
            <w:pPr>
              <w:spacing w:line="220" w:lineRule="exact"/>
              <w:ind w:left="28" w:right="28"/>
              <w:jc w:val="distribute"/>
              <w:textAlignment w:val="center"/>
              <w:rPr>
                <w:rFonts w:eastAsia="標楷體"/>
                <w:sz w:val="18"/>
                <w:szCs w:val="18"/>
              </w:rPr>
            </w:pPr>
            <w:r w:rsidRPr="00D372B3">
              <w:rPr>
                <w:rFonts w:eastAsia="標楷體" w:hint="eastAsia"/>
                <w:sz w:val="18"/>
                <w:szCs w:val="18"/>
              </w:rPr>
              <w:t>公司設立日期</w:t>
            </w:r>
          </w:p>
          <w:p w:rsidR="000E7274" w:rsidRPr="00D372B3" w:rsidRDefault="000E7274" w:rsidP="00B86037">
            <w:pPr>
              <w:spacing w:line="220" w:lineRule="exact"/>
              <w:ind w:left="28" w:right="28"/>
              <w:jc w:val="distribute"/>
              <w:textAlignment w:val="center"/>
              <w:rPr>
                <w:rFonts w:eastAsia="標楷體"/>
                <w:sz w:val="18"/>
                <w:szCs w:val="18"/>
              </w:rPr>
            </w:pPr>
            <w:r w:rsidRPr="00D372B3">
              <w:rPr>
                <w:rFonts w:eastAsia="標楷體" w:hint="eastAsia"/>
                <w:sz w:val="18"/>
                <w:szCs w:val="18"/>
              </w:rPr>
              <w:t>及統一編號</w:t>
            </w:r>
          </w:p>
        </w:tc>
        <w:tc>
          <w:tcPr>
            <w:tcW w:w="3239" w:type="dxa"/>
            <w:vAlign w:val="center"/>
          </w:tcPr>
          <w:p w:rsidR="000E7274" w:rsidRPr="00D372B3" w:rsidRDefault="000E7274" w:rsidP="00B86037">
            <w:pPr>
              <w:rPr>
                <w:rFonts w:eastAsia="標楷體"/>
                <w:sz w:val="18"/>
                <w:szCs w:val="18"/>
              </w:rPr>
            </w:pPr>
          </w:p>
        </w:tc>
        <w:tc>
          <w:tcPr>
            <w:tcW w:w="2029" w:type="dxa"/>
            <w:gridSpan w:val="2"/>
            <w:vAlign w:val="center"/>
          </w:tcPr>
          <w:p w:rsidR="000E7274" w:rsidRPr="00D372B3" w:rsidRDefault="000E7274" w:rsidP="00B86037">
            <w:pPr>
              <w:spacing w:line="220" w:lineRule="exact"/>
              <w:ind w:left="57" w:right="57"/>
              <w:jc w:val="distribute"/>
              <w:textAlignment w:val="center"/>
              <w:rPr>
                <w:rFonts w:eastAsia="標楷體"/>
                <w:spacing w:val="20"/>
                <w:sz w:val="18"/>
                <w:szCs w:val="18"/>
              </w:rPr>
            </w:pPr>
            <w:r w:rsidRPr="00D372B3">
              <w:rPr>
                <w:rFonts w:eastAsia="標楷體" w:hint="eastAsia"/>
                <w:sz w:val="18"/>
                <w:szCs w:val="18"/>
              </w:rPr>
              <w:t>變更登記日期</w:t>
            </w:r>
          </w:p>
        </w:tc>
        <w:tc>
          <w:tcPr>
            <w:tcW w:w="3544" w:type="dxa"/>
            <w:vAlign w:val="center"/>
          </w:tcPr>
          <w:p w:rsidR="000E7274" w:rsidRPr="00D372B3" w:rsidRDefault="000E7274" w:rsidP="00B86037">
            <w:pPr>
              <w:rPr>
                <w:rFonts w:eastAsia="標楷體"/>
                <w:sz w:val="18"/>
                <w:szCs w:val="18"/>
              </w:rPr>
            </w:pPr>
          </w:p>
        </w:tc>
      </w:tr>
      <w:tr w:rsidR="00D372B3" w:rsidRPr="00D372B3" w:rsidTr="00B86037">
        <w:trPr>
          <w:trHeight w:val="574"/>
        </w:trPr>
        <w:tc>
          <w:tcPr>
            <w:tcW w:w="1798" w:type="dxa"/>
            <w:gridSpan w:val="2"/>
            <w:vAlign w:val="center"/>
          </w:tcPr>
          <w:p w:rsidR="000E7274" w:rsidRPr="00D372B3" w:rsidRDefault="000E7274" w:rsidP="00B86037">
            <w:pPr>
              <w:adjustRightInd w:val="0"/>
              <w:snapToGrid w:val="0"/>
              <w:spacing w:line="180" w:lineRule="atLeast"/>
              <w:ind w:left="28" w:right="28"/>
              <w:jc w:val="distribute"/>
              <w:textAlignment w:val="center"/>
              <w:rPr>
                <w:rFonts w:eastAsia="標楷體"/>
                <w:sz w:val="18"/>
                <w:szCs w:val="18"/>
              </w:rPr>
            </w:pPr>
            <w:r w:rsidRPr="00D372B3">
              <w:rPr>
                <w:rFonts w:eastAsia="標楷體" w:hint="eastAsia"/>
                <w:sz w:val="18"/>
                <w:szCs w:val="18"/>
              </w:rPr>
              <w:t>申請櫃檯買賣</w:t>
            </w:r>
            <w:r w:rsidRPr="00D372B3">
              <w:rPr>
                <w:rFonts w:eastAsia="標楷體"/>
                <w:spacing w:val="-20"/>
                <w:sz w:val="18"/>
                <w:szCs w:val="18"/>
              </w:rPr>
              <w:br/>
            </w:r>
            <w:r w:rsidRPr="00D372B3">
              <w:rPr>
                <w:rFonts w:ascii="標楷體" w:eastAsia="標楷體" w:hint="eastAsia"/>
                <w:sz w:val="18"/>
                <w:szCs w:val="18"/>
              </w:rPr>
              <w:t>債券名稱</w:t>
            </w:r>
          </w:p>
        </w:tc>
        <w:tc>
          <w:tcPr>
            <w:tcW w:w="3239" w:type="dxa"/>
            <w:vAlign w:val="center"/>
          </w:tcPr>
          <w:p w:rsidR="000E7274" w:rsidRPr="00D372B3" w:rsidRDefault="000E7274" w:rsidP="00B86037">
            <w:pPr>
              <w:adjustRightInd w:val="0"/>
              <w:snapToGrid w:val="0"/>
              <w:spacing w:line="180" w:lineRule="atLeast"/>
              <w:rPr>
                <w:rFonts w:eastAsia="標楷體"/>
                <w:sz w:val="18"/>
                <w:szCs w:val="18"/>
              </w:rPr>
            </w:pPr>
          </w:p>
        </w:tc>
        <w:tc>
          <w:tcPr>
            <w:tcW w:w="2029" w:type="dxa"/>
            <w:gridSpan w:val="2"/>
            <w:vAlign w:val="center"/>
          </w:tcPr>
          <w:p w:rsidR="000E7274" w:rsidRPr="00D372B3" w:rsidRDefault="000E7274" w:rsidP="00B86037">
            <w:pPr>
              <w:adjustRightInd w:val="0"/>
              <w:snapToGrid w:val="0"/>
              <w:spacing w:line="180" w:lineRule="atLeast"/>
              <w:ind w:left="28" w:right="28"/>
              <w:jc w:val="distribute"/>
              <w:rPr>
                <w:rFonts w:ascii="標楷體" w:eastAsia="標楷體" w:hAnsi="標楷體"/>
                <w:sz w:val="18"/>
                <w:szCs w:val="18"/>
              </w:rPr>
            </w:pPr>
            <w:r w:rsidRPr="00D372B3">
              <w:rPr>
                <w:rFonts w:ascii="標楷體" w:eastAsia="標楷體" w:hAnsi="標楷體" w:hint="eastAsia"/>
                <w:sz w:val="18"/>
                <w:szCs w:val="18"/>
              </w:rPr>
              <w:t>轉換(認購)標的簡稱及股票代碼</w:t>
            </w:r>
          </w:p>
        </w:tc>
        <w:tc>
          <w:tcPr>
            <w:tcW w:w="3544" w:type="dxa"/>
            <w:vAlign w:val="center"/>
          </w:tcPr>
          <w:p w:rsidR="000E7274" w:rsidRPr="00D372B3" w:rsidRDefault="000E7274" w:rsidP="00B86037">
            <w:pPr>
              <w:adjustRightInd w:val="0"/>
              <w:snapToGrid w:val="0"/>
              <w:spacing w:line="180" w:lineRule="atLeast"/>
              <w:rPr>
                <w:rFonts w:eastAsia="標楷體"/>
                <w:sz w:val="18"/>
                <w:szCs w:val="18"/>
              </w:rPr>
            </w:pPr>
            <w:r w:rsidRPr="00D372B3">
              <w:rPr>
                <w:rFonts w:eastAsia="標楷體" w:hint="eastAsia"/>
                <w:sz w:val="18"/>
                <w:szCs w:val="18"/>
              </w:rPr>
              <w:t xml:space="preserve">                        </w:t>
            </w:r>
            <w:r w:rsidRPr="00D372B3">
              <w:rPr>
                <w:rFonts w:eastAsia="標楷體" w:hint="eastAsia"/>
                <w:sz w:val="18"/>
                <w:szCs w:val="18"/>
              </w:rPr>
              <w:t>□上市</w:t>
            </w:r>
          </w:p>
          <w:p w:rsidR="000E7274" w:rsidRPr="00D372B3" w:rsidRDefault="000E7274" w:rsidP="00B86037">
            <w:pPr>
              <w:adjustRightInd w:val="0"/>
              <w:snapToGrid w:val="0"/>
              <w:spacing w:line="180" w:lineRule="atLeast"/>
              <w:rPr>
                <w:rFonts w:eastAsia="標楷體"/>
                <w:sz w:val="18"/>
                <w:szCs w:val="18"/>
              </w:rPr>
            </w:pPr>
            <w:r w:rsidRPr="00D372B3">
              <w:rPr>
                <w:rFonts w:eastAsia="標楷體" w:hint="eastAsia"/>
                <w:sz w:val="18"/>
                <w:szCs w:val="18"/>
              </w:rPr>
              <w:t xml:space="preserve">                        </w:t>
            </w:r>
            <w:r w:rsidRPr="00D372B3">
              <w:rPr>
                <w:rFonts w:eastAsia="標楷體" w:hint="eastAsia"/>
                <w:sz w:val="18"/>
                <w:szCs w:val="18"/>
              </w:rPr>
              <w:t>□上櫃</w:t>
            </w:r>
          </w:p>
        </w:tc>
      </w:tr>
      <w:tr w:rsidR="00D372B3" w:rsidRPr="00D372B3" w:rsidTr="00B86037">
        <w:trPr>
          <w:trHeight w:val="454"/>
        </w:trPr>
        <w:tc>
          <w:tcPr>
            <w:tcW w:w="1798" w:type="dxa"/>
            <w:gridSpan w:val="2"/>
            <w:vAlign w:val="center"/>
          </w:tcPr>
          <w:p w:rsidR="000E7274" w:rsidRPr="00D372B3" w:rsidRDefault="000E7274" w:rsidP="00B86037">
            <w:pPr>
              <w:spacing w:line="220" w:lineRule="exact"/>
              <w:ind w:left="28" w:right="28"/>
              <w:jc w:val="distribute"/>
              <w:rPr>
                <w:rFonts w:eastAsia="標楷體"/>
                <w:sz w:val="18"/>
                <w:szCs w:val="18"/>
              </w:rPr>
            </w:pPr>
            <w:r w:rsidRPr="00D372B3">
              <w:rPr>
                <w:rFonts w:eastAsia="標楷體" w:hint="eastAsia"/>
                <w:sz w:val="18"/>
                <w:szCs w:val="18"/>
              </w:rPr>
              <w:t>發行總額</w:t>
            </w:r>
          </w:p>
        </w:tc>
        <w:tc>
          <w:tcPr>
            <w:tcW w:w="3239" w:type="dxa"/>
            <w:vAlign w:val="center"/>
          </w:tcPr>
          <w:p w:rsidR="000E7274" w:rsidRPr="00D372B3" w:rsidRDefault="000E7274" w:rsidP="00B860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kern w:val="2"/>
                <w:sz w:val="18"/>
                <w:szCs w:val="18"/>
              </w:rPr>
            </w:pPr>
          </w:p>
        </w:tc>
        <w:tc>
          <w:tcPr>
            <w:tcW w:w="2029" w:type="dxa"/>
            <w:gridSpan w:val="2"/>
            <w:vAlign w:val="center"/>
          </w:tcPr>
          <w:p w:rsidR="000E7274" w:rsidRPr="00D372B3" w:rsidRDefault="000E7274" w:rsidP="00B86037">
            <w:pPr>
              <w:ind w:left="28" w:right="28"/>
              <w:jc w:val="distribute"/>
              <w:rPr>
                <w:rFonts w:ascii="標楷體" w:eastAsia="標楷體" w:hAnsi="標楷體"/>
                <w:sz w:val="18"/>
                <w:szCs w:val="18"/>
              </w:rPr>
            </w:pPr>
            <w:r w:rsidRPr="00D372B3">
              <w:rPr>
                <w:rFonts w:ascii="標楷體" w:eastAsia="標楷體" w:hAnsi="標楷體" w:hint="eastAsia"/>
                <w:sz w:val="18"/>
                <w:szCs w:val="18"/>
              </w:rPr>
              <w:t>申報生效日期及文號</w:t>
            </w:r>
          </w:p>
        </w:tc>
        <w:tc>
          <w:tcPr>
            <w:tcW w:w="3544" w:type="dxa"/>
            <w:vAlign w:val="center"/>
          </w:tcPr>
          <w:p w:rsidR="000E7274" w:rsidRPr="00D372B3" w:rsidRDefault="000E7274" w:rsidP="00B86037">
            <w:pPr>
              <w:rPr>
                <w:rFonts w:eastAsia="標楷體"/>
                <w:sz w:val="18"/>
                <w:szCs w:val="18"/>
              </w:rPr>
            </w:pPr>
          </w:p>
        </w:tc>
      </w:tr>
      <w:tr w:rsidR="00D372B3" w:rsidRPr="00D372B3" w:rsidTr="00B86037">
        <w:trPr>
          <w:trHeight w:val="454"/>
        </w:trPr>
        <w:tc>
          <w:tcPr>
            <w:tcW w:w="1798" w:type="dxa"/>
            <w:gridSpan w:val="2"/>
            <w:vAlign w:val="center"/>
          </w:tcPr>
          <w:p w:rsidR="000E7274" w:rsidRPr="00D372B3" w:rsidRDefault="000E7274" w:rsidP="00B86037">
            <w:pPr>
              <w:spacing w:line="220" w:lineRule="exact"/>
              <w:ind w:left="28" w:right="28"/>
              <w:jc w:val="distribute"/>
              <w:textAlignment w:val="center"/>
              <w:rPr>
                <w:rFonts w:eastAsia="標楷體"/>
                <w:sz w:val="18"/>
                <w:szCs w:val="18"/>
              </w:rPr>
            </w:pPr>
            <w:r w:rsidRPr="00D372B3">
              <w:rPr>
                <w:rFonts w:eastAsia="標楷體" w:hint="eastAsia"/>
                <w:sz w:val="18"/>
                <w:szCs w:val="18"/>
              </w:rPr>
              <w:t>發行面額</w:t>
            </w:r>
          </w:p>
        </w:tc>
        <w:tc>
          <w:tcPr>
            <w:tcW w:w="3239" w:type="dxa"/>
            <w:vAlign w:val="center"/>
          </w:tcPr>
          <w:p w:rsidR="000E7274" w:rsidRPr="00D372B3" w:rsidRDefault="000E7274" w:rsidP="00B86037">
            <w:pPr>
              <w:rPr>
                <w:rFonts w:eastAsia="標楷體"/>
                <w:sz w:val="18"/>
                <w:szCs w:val="18"/>
              </w:rPr>
            </w:pPr>
          </w:p>
        </w:tc>
        <w:tc>
          <w:tcPr>
            <w:tcW w:w="2029" w:type="dxa"/>
            <w:gridSpan w:val="2"/>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擔保品種類</w:t>
            </w:r>
            <w:r w:rsidRPr="00D372B3">
              <w:rPr>
                <w:rFonts w:ascii="標楷體" w:eastAsia="標楷體" w:hAnsi="標楷體"/>
                <w:sz w:val="18"/>
                <w:szCs w:val="18"/>
              </w:rPr>
              <w:br/>
            </w:r>
            <w:r w:rsidRPr="00D372B3">
              <w:rPr>
                <w:rFonts w:ascii="標楷體" w:eastAsia="標楷體" w:hAnsi="標楷體" w:hint="eastAsia"/>
                <w:sz w:val="18"/>
                <w:szCs w:val="18"/>
              </w:rPr>
              <w:t>及內容</w:t>
            </w:r>
          </w:p>
        </w:tc>
        <w:tc>
          <w:tcPr>
            <w:tcW w:w="3544" w:type="dxa"/>
            <w:vAlign w:val="center"/>
          </w:tcPr>
          <w:p w:rsidR="000E7274" w:rsidRPr="00D372B3" w:rsidRDefault="000E7274" w:rsidP="00B86037">
            <w:pPr>
              <w:rPr>
                <w:rFonts w:eastAsia="標楷體"/>
                <w:sz w:val="18"/>
                <w:szCs w:val="18"/>
              </w:rPr>
            </w:pPr>
          </w:p>
        </w:tc>
      </w:tr>
      <w:tr w:rsidR="00D372B3" w:rsidRPr="00D372B3" w:rsidTr="00B86037">
        <w:trPr>
          <w:trHeight w:val="454"/>
        </w:trPr>
        <w:tc>
          <w:tcPr>
            <w:tcW w:w="1798" w:type="dxa"/>
            <w:gridSpan w:val="2"/>
            <w:vAlign w:val="center"/>
          </w:tcPr>
          <w:p w:rsidR="000E7274" w:rsidRPr="00D372B3" w:rsidRDefault="000E7274" w:rsidP="00B86037">
            <w:pPr>
              <w:spacing w:line="220" w:lineRule="exact"/>
              <w:ind w:left="28" w:right="28"/>
              <w:jc w:val="distribute"/>
              <w:textAlignment w:val="center"/>
              <w:rPr>
                <w:rFonts w:eastAsia="標楷體"/>
                <w:sz w:val="18"/>
                <w:szCs w:val="18"/>
              </w:rPr>
            </w:pPr>
            <w:r w:rsidRPr="00D372B3">
              <w:rPr>
                <w:rFonts w:ascii="標楷體" w:eastAsia="標楷體" w:hAnsi="標楷體" w:hint="eastAsia"/>
                <w:sz w:val="18"/>
                <w:szCs w:val="18"/>
              </w:rPr>
              <w:t>CFI編碼</w:t>
            </w:r>
          </w:p>
        </w:tc>
        <w:tc>
          <w:tcPr>
            <w:tcW w:w="3239" w:type="dxa"/>
            <w:vAlign w:val="center"/>
          </w:tcPr>
          <w:p w:rsidR="000E7274" w:rsidRPr="00D372B3" w:rsidRDefault="000E7274" w:rsidP="00B86037">
            <w:pPr>
              <w:rPr>
                <w:rFonts w:eastAsia="標楷體"/>
                <w:sz w:val="18"/>
                <w:szCs w:val="18"/>
              </w:rPr>
            </w:pPr>
          </w:p>
        </w:tc>
        <w:tc>
          <w:tcPr>
            <w:tcW w:w="2029" w:type="dxa"/>
            <w:gridSpan w:val="2"/>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擔保人名稱</w:t>
            </w:r>
            <w:r w:rsidRPr="00D372B3">
              <w:rPr>
                <w:rFonts w:ascii="標楷體" w:eastAsia="標楷體" w:hAnsi="標楷體"/>
                <w:sz w:val="18"/>
                <w:szCs w:val="18"/>
              </w:rPr>
              <w:br/>
            </w:r>
            <w:r w:rsidRPr="00D372B3">
              <w:rPr>
                <w:rFonts w:ascii="標楷體" w:eastAsia="標楷體" w:hAnsi="標楷體" w:hint="eastAsia"/>
                <w:sz w:val="18"/>
                <w:szCs w:val="18"/>
              </w:rPr>
              <w:t>及評等</w:t>
            </w:r>
          </w:p>
        </w:tc>
        <w:tc>
          <w:tcPr>
            <w:tcW w:w="3544" w:type="dxa"/>
            <w:vAlign w:val="center"/>
          </w:tcPr>
          <w:p w:rsidR="000E7274" w:rsidRPr="00D372B3" w:rsidRDefault="000E7274" w:rsidP="00B86037">
            <w:pPr>
              <w:rPr>
                <w:rFonts w:eastAsia="標楷體"/>
                <w:sz w:val="18"/>
                <w:szCs w:val="18"/>
              </w:rPr>
            </w:pPr>
          </w:p>
        </w:tc>
      </w:tr>
      <w:tr w:rsidR="00D372B3" w:rsidRPr="00D372B3" w:rsidTr="00B86037">
        <w:trPr>
          <w:trHeight w:val="454"/>
        </w:trPr>
        <w:tc>
          <w:tcPr>
            <w:tcW w:w="1798" w:type="dxa"/>
            <w:gridSpan w:val="2"/>
            <w:vAlign w:val="center"/>
          </w:tcPr>
          <w:p w:rsidR="000E7274" w:rsidRPr="00D372B3" w:rsidRDefault="000E7274" w:rsidP="00B86037">
            <w:pPr>
              <w:spacing w:line="220" w:lineRule="exact"/>
              <w:ind w:left="28" w:right="28"/>
              <w:jc w:val="distribute"/>
              <w:textAlignment w:val="center"/>
              <w:rPr>
                <w:rFonts w:eastAsia="標楷體"/>
                <w:sz w:val="18"/>
                <w:szCs w:val="18"/>
              </w:rPr>
            </w:pPr>
            <w:r w:rsidRPr="00D372B3">
              <w:rPr>
                <w:rFonts w:eastAsia="標楷體" w:hint="eastAsia"/>
                <w:sz w:val="18"/>
                <w:szCs w:val="18"/>
              </w:rPr>
              <w:t>發行價格</w:t>
            </w:r>
            <w:r w:rsidRPr="00D372B3">
              <w:rPr>
                <w:rFonts w:eastAsia="標楷體"/>
                <w:sz w:val="18"/>
                <w:szCs w:val="18"/>
              </w:rPr>
              <w:br/>
            </w:r>
            <w:r w:rsidRPr="00D372B3">
              <w:rPr>
                <w:rFonts w:eastAsia="標楷體" w:hint="eastAsia"/>
                <w:sz w:val="18"/>
                <w:szCs w:val="18"/>
              </w:rPr>
              <w:t>（百元價格）</w:t>
            </w:r>
          </w:p>
        </w:tc>
        <w:tc>
          <w:tcPr>
            <w:tcW w:w="3239" w:type="dxa"/>
            <w:vAlign w:val="center"/>
          </w:tcPr>
          <w:p w:rsidR="000E7274" w:rsidRPr="00D372B3" w:rsidRDefault="000E7274" w:rsidP="00B86037">
            <w:pPr>
              <w:rPr>
                <w:rFonts w:eastAsia="標楷體"/>
                <w:sz w:val="18"/>
                <w:szCs w:val="18"/>
              </w:rPr>
            </w:pPr>
          </w:p>
        </w:tc>
        <w:tc>
          <w:tcPr>
            <w:tcW w:w="2029" w:type="dxa"/>
            <w:gridSpan w:val="2"/>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本公司債</w:t>
            </w:r>
            <w:r w:rsidRPr="00D372B3">
              <w:rPr>
                <w:rFonts w:ascii="標楷體" w:eastAsia="標楷體" w:hAnsi="標楷體"/>
                <w:sz w:val="18"/>
                <w:szCs w:val="18"/>
              </w:rPr>
              <w:br/>
            </w:r>
            <w:r w:rsidRPr="00D372B3">
              <w:rPr>
                <w:rFonts w:ascii="標楷體" w:eastAsia="標楷體" w:hAnsi="標楷體" w:hint="eastAsia"/>
                <w:sz w:val="18"/>
                <w:szCs w:val="18"/>
              </w:rPr>
              <w:t>評等等級</w:t>
            </w:r>
          </w:p>
        </w:tc>
        <w:tc>
          <w:tcPr>
            <w:tcW w:w="3544" w:type="dxa"/>
            <w:vAlign w:val="center"/>
          </w:tcPr>
          <w:p w:rsidR="000E7274" w:rsidRPr="00D372B3" w:rsidRDefault="000E7274" w:rsidP="00B86037">
            <w:pPr>
              <w:rPr>
                <w:rFonts w:eastAsia="標楷體"/>
                <w:sz w:val="18"/>
                <w:szCs w:val="18"/>
              </w:rPr>
            </w:pPr>
            <w:r w:rsidRPr="00D372B3">
              <w:rPr>
                <w:rFonts w:eastAsia="標楷體" w:hint="eastAsia"/>
                <w:sz w:val="18"/>
                <w:szCs w:val="18"/>
              </w:rPr>
              <w:t>(</w:t>
            </w:r>
            <w:r w:rsidRPr="00D372B3">
              <w:rPr>
                <w:rFonts w:eastAsia="標楷體" w:hint="eastAsia"/>
                <w:sz w:val="18"/>
                <w:szCs w:val="18"/>
              </w:rPr>
              <w:t>無則免填</w:t>
            </w:r>
            <w:r w:rsidRPr="00D372B3">
              <w:rPr>
                <w:rFonts w:eastAsia="標楷體" w:hint="eastAsia"/>
                <w:sz w:val="18"/>
                <w:szCs w:val="18"/>
              </w:rPr>
              <w:t>)</w:t>
            </w:r>
          </w:p>
        </w:tc>
      </w:tr>
      <w:tr w:rsidR="00D372B3" w:rsidRPr="00D372B3" w:rsidTr="00B86037">
        <w:trPr>
          <w:trHeight w:val="454"/>
        </w:trPr>
        <w:tc>
          <w:tcPr>
            <w:tcW w:w="1798" w:type="dxa"/>
            <w:gridSpan w:val="2"/>
            <w:vAlign w:val="center"/>
          </w:tcPr>
          <w:p w:rsidR="000E7274" w:rsidRPr="00D372B3" w:rsidRDefault="000E7274" w:rsidP="00B86037">
            <w:pPr>
              <w:spacing w:line="220" w:lineRule="exact"/>
              <w:ind w:left="28" w:right="28"/>
              <w:jc w:val="distribute"/>
              <w:textAlignment w:val="center"/>
              <w:rPr>
                <w:rFonts w:eastAsia="標楷體"/>
                <w:sz w:val="18"/>
                <w:szCs w:val="18"/>
              </w:rPr>
            </w:pPr>
            <w:r w:rsidRPr="00D372B3">
              <w:rPr>
                <w:rFonts w:eastAsia="標楷體" w:hint="eastAsia"/>
                <w:sz w:val="18"/>
                <w:szCs w:val="18"/>
              </w:rPr>
              <w:t>票面利率（</w:t>
            </w:r>
            <w:r w:rsidRPr="00D372B3">
              <w:rPr>
                <w:rFonts w:eastAsia="標楷體" w:hint="eastAsia"/>
                <w:sz w:val="18"/>
                <w:szCs w:val="18"/>
              </w:rPr>
              <w:t>%</w:t>
            </w:r>
            <w:r w:rsidRPr="00D372B3">
              <w:rPr>
                <w:rFonts w:eastAsia="標楷體" w:hint="eastAsia"/>
                <w:sz w:val="18"/>
                <w:szCs w:val="18"/>
              </w:rPr>
              <w:t>）</w:t>
            </w:r>
          </w:p>
        </w:tc>
        <w:tc>
          <w:tcPr>
            <w:tcW w:w="3239" w:type="dxa"/>
            <w:vAlign w:val="center"/>
          </w:tcPr>
          <w:p w:rsidR="000E7274" w:rsidRPr="00D372B3" w:rsidRDefault="000E7274" w:rsidP="00B86037">
            <w:pPr>
              <w:rPr>
                <w:rFonts w:eastAsia="標楷體"/>
                <w:sz w:val="18"/>
                <w:szCs w:val="18"/>
              </w:rPr>
            </w:pPr>
          </w:p>
        </w:tc>
        <w:tc>
          <w:tcPr>
            <w:tcW w:w="2029" w:type="dxa"/>
            <w:gridSpan w:val="2"/>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發行募集方式</w:t>
            </w:r>
          </w:p>
        </w:tc>
        <w:tc>
          <w:tcPr>
            <w:tcW w:w="3544" w:type="dxa"/>
            <w:vAlign w:val="center"/>
          </w:tcPr>
          <w:p w:rsidR="000E7274" w:rsidRPr="00D372B3" w:rsidRDefault="000E7274" w:rsidP="00B86037">
            <w:pPr>
              <w:rPr>
                <w:rFonts w:eastAsia="標楷體"/>
                <w:sz w:val="18"/>
                <w:szCs w:val="18"/>
              </w:rPr>
            </w:pPr>
          </w:p>
        </w:tc>
      </w:tr>
      <w:tr w:rsidR="00D372B3" w:rsidRPr="00D372B3" w:rsidTr="00B86037">
        <w:trPr>
          <w:trHeight w:val="454"/>
        </w:trPr>
        <w:tc>
          <w:tcPr>
            <w:tcW w:w="1798" w:type="dxa"/>
            <w:gridSpan w:val="2"/>
            <w:vAlign w:val="center"/>
          </w:tcPr>
          <w:p w:rsidR="000E7274" w:rsidRPr="00D372B3" w:rsidRDefault="000E7274" w:rsidP="00B86037">
            <w:pPr>
              <w:spacing w:line="220" w:lineRule="exact"/>
              <w:ind w:left="28" w:right="28"/>
              <w:jc w:val="distribute"/>
              <w:textAlignment w:val="center"/>
              <w:rPr>
                <w:rFonts w:eastAsia="標楷體"/>
                <w:sz w:val="18"/>
                <w:szCs w:val="18"/>
              </w:rPr>
            </w:pPr>
            <w:r w:rsidRPr="00D372B3">
              <w:rPr>
                <w:rFonts w:eastAsia="標楷體" w:hint="eastAsia"/>
                <w:sz w:val="18"/>
                <w:szCs w:val="18"/>
              </w:rPr>
              <w:t>發行期限</w:t>
            </w:r>
            <w:r w:rsidRPr="00D372B3">
              <w:rPr>
                <w:rFonts w:eastAsia="標楷體"/>
                <w:sz w:val="18"/>
                <w:szCs w:val="18"/>
              </w:rPr>
              <w:br/>
            </w:r>
            <w:r w:rsidRPr="00D372B3">
              <w:rPr>
                <w:rFonts w:eastAsia="標楷體" w:hint="eastAsia"/>
                <w:sz w:val="18"/>
                <w:szCs w:val="18"/>
              </w:rPr>
              <w:t>（起迄日期）</w:t>
            </w:r>
          </w:p>
        </w:tc>
        <w:tc>
          <w:tcPr>
            <w:tcW w:w="3239" w:type="dxa"/>
            <w:vAlign w:val="center"/>
          </w:tcPr>
          <w:p w:rsidR="000E7274" w:rsidRPr="00D372B3" w:rsidRDefault="000E7274" w:rsidP="00B86037">
            <w:pPr>
              <w:rPr>
                <w:rFonts w:eastAsia="標楷體"/>
                <w:sz w:val="18"/>
                <w:szCs w:val="18"/>
              </w:rPr>
            </w:pPr>
          </w:p>
        </w:tc>
        <w:tc>
          <w:tcPr>
            <w:tcW w:w="2029" w:type="dxa"/>
            <w:gridSpan w:val="2"/>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eastAsia="標楷體" w:hint="eastAsia"/>
                <w:sz w:val="18"/>
                <w:szCs w:val="18"/>
              </w:rPr>
              <w:t>計價幣別</w:t>
            </w:r>
          </w:p>
        </w:tc>
        <w:tc>
          <w:tcPr>
            <w:tcW w:w="3544" w:type="dxa"/>
            <w:vAlign w:val="center"/>
          </w:tcPr>
          <w:p w:rsidR="000E7274" w:rsidRPr="00D372B3" w:rsidRDefault="000E7274" w:rsidP="00B86037">
            <w:pPr>
              <w:rPr>
                <w:rFonts w:eastAsia="標楷體"/>
                <w:sz w:val="18"/>
                <w:szCs w:val="18"/>
              </w:rPr>
            </w:pPr>
          </w:p>
        </w:tc>
      </w:tr>
      <w:tr w:rsidR="00D372B3" w:rsidRPr="00D372B3" w:rsidTr="00B86037">
        <w:trPr>
          <w:trHeight w:val="373"/>
        </w:trPr>
        <w:tc>
          <w:tcPr>
            <w:tcW w:w="1798" w:type="dxa"/>
            <w:gridSpan w:val="2"/>
            <w:vAlign w:val="center"/>
          </w:tcPr>
          <w:p w:rsidR="000E7274" w:rsidRPr="00D372B3" w:rsidRDefault="000E7274" w:rsidP="00B86037">
            <w:pPr>
              <w:spacing w:line="220" w:lineRule="exact"/>
              <w:ind w:left="28" w:right="28"/>
              <w:jc w:val="distribute"/>
              <w:textAlignment w:val="center"/>
              <w:rPr>
                <w:rFonts w:eastAsia="標楷體"/>
                <w:sz w:val="18"/>
                <w:szCs w:val="18"/>
              </w:rPr>
            </w:pPr>
            <w:r w:rsidRPr="00D372B3">
              <w:rPr>
                <w:rFonts w:ascii="標楷體" w:eastAsia="標楷體" w:hAnsi="標楷體" w:hint="eastAsia"/>
                <w:sz w:val="18"/>
                <w:szCs w:val="18"/>
              </w:rPr>
              <w:t>簽證機構</w:t>
            </w:r>
          </w:p>
        </w:tc>
        <w:tc>
          <w:tcPr>
            <w:tcW w:w="3239" w:type="dxa"/>
            <w:vAlign w:val="center"/>
          </w:tcPr>
          <w:p w:rsidR="000E7274" w:rsidRPr="00D372B3" w:rsidRDefault="000E7274" w:rsidP="00B86037">
            <w:pPr>
              <w:rPr>
                <w:rFonts w:eastAsia="標楷體"/>
                <w:sz w:val="18"/>
                <w:szCs w:val="18"/>
              </w:rPr>
            </w:pPr>
          </w:p>
        </w:tc>
        <w:tc>
          <w:tcPr>
            <w:tcW w:w="2029" w:type="dxa"/>
            <w:gridSpan w:val="2"/>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int="eastAsia"/>
                <w:sz w:val="18"/>
                <w:szCs w:val="18"/>
              </w:rPr>
              <w:t>債券計付息及還本方式</w:t>
            </w:r>
          </w:p>
        </w:tc>
        <w:tc>
          <w:tcPr>
            <w:tcW w:w="3544" w:type="dxa"/>
            <w:vAlign w:val="center"/>
          </w:tcPr>
          <w:p w:rsidR="000E7274" w:rsidRPr="00D372B3" w:rsidRDefault="000E7274" w:rsidP="00B86037">
            <w:pPr>
              <w:rPr>
                <w:rFonts w:eastAsia="標楷體"/>
                <w:sz w:val="18"/>
                <w:szCs w:val="18"/>
              </w:rPr>
            </w:pPr>
          </w:p>
        </w:tc>
      </w:tr>
      <w:tr w:rsidR="00D372B3" w:rsidRPr="00D372B3" w:rsidTr="00B86037">
        <w:trPr>
          <w:trHeight w:val="358"/>
        </w:trPr>
        <w:tc>
          <w:tcPr>
            <w:tcW w:w="1798" w:type="dxa"/>
            <w:gridSpan w:val="2"/>
            <w:vAlign w:val="center"/>
          </w:tcPr>
          <w:p w:rsidR="000E7274" w:rsidRPr="00D372B3" w:rsidRDefault="000E7274" w:rsidP="00B86037">
            <w:pPr>
              <w:spacing w:line="220" w:lineRule="exact"/>
              <w:ind w:left="28" w:right="28"/>
              <w:jc w:val="distribute"/>
              <w:textAlignment w:val="center"/>
              <w:rPr>
                <w:rFonts w:eastAsia="標楷體"/>
                <w:sz w:val="18"/>
                <w:szCs w:val="18"/>
              </w:rPr>
            </w:pPr>
            <w:r w:rsidRPr="00D372B3">
              <w:rPr>
                <w:rFonts w:ascii="標楷體" w:eastAsia="標楷體" w:hAnsi="標楷體" w:hint="eastAsia"/>
                <w:sz w:val="18"/>
                <w:szCs w:val="18"/>
              </w:rPr>
              <w:t>過戶機構</w:t>
            </w:r>
          </w:p>
        </w:tc>
        <w:tc>
          <w:tcPr>
            <w:tcW w:w="3239" w:type="dxa"/>
            <w:vAlign w:val="center"/>
          </w:tcPr>
          <w:p w:rsidR="000E7274" w:rsidRPr="00D372B3" w:rsidRDefault="000E7274" w:rsidP="00B86037">
            <w:pPr>
              <w:rPr>
                <w:rFonts w:eastAsia="標楷體"/>
                <w:sz w:val="18"/>
                <w:szCs w:val="18"/>
              </w:rPr>
            </w:pPr>
          </w:p>
        </w:tc>
        <w:tc>
          <w:tcPr>
            <w:tcW w:w="2029" w:type="dxa"/>
            <w:gridSpan w:val="2"/>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轉換(認購)價格及匯率</w:t>
            </w:r>
          </w:p>
        </w:tc>
        <w:tc>
          <w:tcPr>
            <w:tcW w:w="3544" w:type="dxa"/>
            <w:vAlign w:val="center"/>
          </w:tcPr>
          <w:p w:rsidR="000E7274" w:rsidRPr="00D372B3" w:rsidRDefault="000E7274" w:rsidP="00B86037">
            <w:pPr>
              <w:rPr>
                <w:rFonts w:eastAsia="標楷體"/>
                <w:sz w:val="18"/>
                <w:szCs w:val="18"/>
              </w:rPr>
            </w:pPr>
          </w:p>
        </w:tc>
      </w:tr>
      <w:tr w:rsidR="00D372B3" w:rsidRPr="00D372B3" w:rsidTr="00B86037">
        <w:trPr>
          <w:trHeight w:val="358"/>
        </w:trPr>
        <w:tc>
          <w:tcPr>
            <w:tcW w:w="1798" w:type="dxa"/>
            <w:gridSpan w:val="2"/>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受託</w:t>
            </w:r>
            <w:r w:rsidRPr="00D372B3">
              <w:rPr>
                <w:rFonts w:ascii="標楷體" w:eastAsia="標楷體" w:hint="eastAsia"/>
                <w:sz w:val="18"/>
                <w:szCs w:val="18"/>
              </w:rPr>
              <w:t>機構</w:t>
            </w:r>
          </w:p>
        </w:tc>
        <w:tc>
          <w:tcPr>
            <w:tcW w:w="3239" w:type="dxa"/>
            <w:vAlign w:val="center"/>
          </w:tcPr>
          <w:p w:rsidR="000E7274" w:rsidRPr="00D372B3" w:rsidRDefault="000E7274" w:rsidP="00B86037">
            <w:pPr>
              <w:rPr>
                <w:rFonts w:eastAsia="標楷體"/>
                <w:sz w:val="18"/>
                <w:szCs w:val="18"/>
              </w:rPr>
            </w:pPr>
          </w:p>
        </w:tc>
        <w:tc>
          <w:tcPr>
            <w:tcW w:w="2029" w:type="dxa"/>
            <w:gridSpan w:val="2"/>
            <w:vAlign w:val="center"/>
          </w:tcPr>
          <w:p w:rsidR="000E7274" w:rsidRPr="00D372B3" w:rsidRDefault="000E7274" w:rsidP="00B86037">
            <w:pPr>
              <w:spacing w:line="220" w:lineRule="exact"/>
              <w:ind w:left="28" w:right="28"/>
              <w:jc w:val="distribute"/>
              <w:rPr>
                <w:rFonts w:ascii="標楷體" w:eastAsia="標楷體" w:hAnsi="標楷體"/>
                <w:sz w:val="18"/>
                <w:szCs w:val="18"/>
              </w:rPr>
            </w:pPr>
            <w:r w:rsidRPr="00D372B3">
              <w:rPr>
                <w:rFonts w:ascii="標楷體" w:eastAsia="標楷體" w:hAnsi="標楷體" w:hint="eastAsia"/>
                <w:spacing w:val="-20"/>
                <w:sz w:val="18"/>
                <w:szCs w:val="18"/>
              </w:rPr>
              <w:t>有無未償還之</w:t>
            </w:r>
            <w:r w:rsidRPr="00D372B3">
              <w:rPr>
                <w:rFonts w:ascii="標楷體" w:eastAsia="標楷體" w:hAnsi="標楷體" w:hint="eastAsia"/>
                <w:sz w:val="18"/>
                <w:szCs w:val="18"/>
              </w:rPr>
              <w:t>同種類</w:t>
            </w:r>
            <w:r w:rsidRPr="00D372B3">
              <w:rPr>
                <w:rFonts w:ascii="標楷體" w:eastAsia="標楷體" w:hAnsi="標楷體"/>
                <w:sz w:val="18"/>
                <w:szCs w:val="18"/>
              </w:rPr>
              <w:br/>
            </w:r>
            <w:r w:rsidRPr="00D372B3">
              <w:rPr>
                <w:rFonts w:ascii="標楷體" w:eastAsia="標楷體" w:hAnsi="標楷體" w:hint="eastAsia"/>
                <w:spacing w:val="-20"/>
                <w:sz w:val="18"/>
                <w:szCs w:val="18"/>
              </w:rPr>
              <w:t>公司債及其餘</w:t>
            </w:r>
            <w:r w:rsidRPr="00D372B3">
              <w:rPr>
                <w:rFonts w:ascii="標楷體" w:eastAsia="標楷體" w:hAnsi="標楷體" w:hint="eastAsia"/>
                <w:sz w:val="18"/>
                <w:szCs w:val="18"/>
              </w:rPr>
              <w:t>額</w:t>
            </w:r>
          </w:p>
        </w:tc>
        <w:tc>
          <w:tcPr>
            <w:tcW w:w="3544" w:type="dxa"/>
            <w:vAlign w:val="center"/>
          </w:tcPr>
          <w:p w:rsidR="000E7274" w:rsidRPr="00D372B3" w:rsidRDefault="000E7274" w:rsidP="00B86037">
            <w:pPr>
              <w:rPr>
                <w:rFonts w:ascii="標楷體" w:eastAsia="標楷體" w:hAnsi="標楷體"/>
                <w:sz w:val="18"/>
                <w:szCs w:val="18"/>
              </w:rPr>
            </w:pPr>
          </w:p>
        </w:tc>
      </w:tr>
      <w:tr w:rsidR="00D372B3" w:rsidRPr="00D372B3" w:rsidTr="00B86037">
        <w:trPr>
          <w:trHeight w:val="386"/>
        </w:trPr>
        <w:tc>
          <w:tcPr>
            <w:tcW w:w="1798" w:type="dxa"/>
            <w:gridSpan w:val="2"/>
            <w:vAlign w:val="center"/>
          </w:tcPr>
          <w:p w:rsidR="000E7274" w:rsidRPr="00D372B3" w:rsidRDefault="000E7274" w:rsidP="00B86037">
            <w:pPr>
              <w:spacing w:line="220" w:lineRule="exact"/>
              <w:jc w:val="distribute"/>
              <w:textAlignment w:val="center"/>
              <w:rPr>
                <w:rFonts w:eastAsia="標楷體"/>
                <w:sz w:val="18"/>
                <w:szCs w:val="18"/>
              </w:rPr>
            </w:pPr>
            <w:r w:rsidRPr="00D372B3">
              <w:rPr>
                <w:rFonts w:eastAsia="標楷體" w:hint="eastAsia"/>
                <w:sz w:val="18"/>
                <w:szCs w:val="18"/>
              </w:rPr>
              <w:t>附件檢送方式</w:t>
            </w:r>
          </w:p>
          <w:p w:rsidR="000E7274" w:rsidRPr="00D372B3" w:rsidRDefault="000E7274" w:rsidP="00B86037">
            <w:pPr>
              <w:spacing w:line="240" w:lineRule="exact"/>
              <w:ind w:left="28" w:right="28"/>
              <w:jc w:val="distribute"/>
              <w:rPr>
                <w:rFonts w:ascii="標楷體" w:eastAsia="標楷體" w:hAnsi="標楷體"/>
                <w:sz w:val="18"/>
                <w:szCs w:val="18"/>
              </w:rPr>
            </w:pPr>
            <w:r w:rsidRPr="00D372B3">
              <w:rPr>
                <w:rFonts w:eastAsia="標楷體" w:hint="eastAsia"/>
                <w:sz w:val="18"/>
                <w:szCs w:val="18"/>
              </w:rPr>
              <w:t>（附註一）</w:t>
            </w:r>
          </w:p>
        </w:tc>
        <w:tc>
          <w:tcPr>
            <w:tcW w:w="3239" w:type="dxa"/>
            <w:vAlign w:val="center"/>
          </w:tcPr>
          <w:p w:rsidR="000E7274" w:rsidRPr="00D372B3" w:rsidRDefault="000E7274" w:rsidP="00B86037">
            <w:pPr>
              <w:spacing w:line="220" w:lineRule="exact"/>
              <w:ind w:right="57"/>
              <w:textAlignment w:val="center"/>
              <w:rPr>
                <w:rFonts w:eastAsia="標楷體"/>
                <w:sz w:val="18"/>
                <w:szCs w:val="18"/>
              </w:rPr>
            </w:pPr>
            <w:r w:rsidRPr="00D372B3">
              <w:rPr>
                <w:rFonts w:eastAsia="標楷體" w:hint="eastAsia"/>
                <w:sz w:val="18"/>
                <w:szCs w:val="18"/>
              </w:rPr>
              <w:t>□網路掛牌作業</w:t>
            </w:r>
          </w:p>
          <w:p w:rsidR="000E7274" w:rsidRPr="00D372B3" w:rsidRDefault="000E7274" w:rsidP="00B86037">
            <w:pPr>
              <w:spacing w:line="220" w:lineRule="exact"/>
              <w:ind w:right="57"/>
              <w:textAlignment w:val="center"/>
              <w:rPr>
                <w:rFonts w:eastAsia="標楷體"/>
                <w:sz w:val="18"/>
                <w:szCs w:val="18"/>
              </w:rPr>
            </w:pPr>
            <w:r w:rsidRPr="00D372B3">
              <w:rPr>
                <w:rFonts w:eastAsia="標楷體" w:hint="eastAsia"/>
                <w:sz w:val="18"/>
                <w:szCs w:val="18"/>
              </w:rPr>
              <w:t>□紙本作業</w:t>
            </w:r>
          </w:p>
        </w:tc>
        <w:tc>
          <w:tcPr>
            <w:tcW w:w="2029" w:type="dxa"/>
            <w:gridSpan w:val="2"/>
            <w:vAlign w:val="center"/>
          </w:tcPr>
          <w:p w:rsidR="000E7274" w:rsidRPr="00D372B3" w:rsidRDefault="000E7274" w:rsidP="00B86037">
            <w:pPr>
              <w:spacing w:line="240" w:lineRule="exact"/>
              <w:ind w:left="28" w:right="28"/>
              <w:jc w:val="distribute"/>
              <w:rPr>
                <w:rFonts w:ascii="標楷體" w:eastAsia="標楷體" w:hAnsi="標楷體"/>
                <w:sz w:val="18"/>
                <w:szCs w:val="18"/>
              </w:rPr>
            </w:pPr>
            <w:r w:rsidRPr="00D372B3">
              <w:rPr>
                <w:rFonts w:ascii="標楷體" w:eastAsia="標楷體" w:hAnsi="標楷體" w:hint="eastAsia"/>
                <w:sz w:val="18"/>
                <w:szCs w:val="18"/>
              </w:rPr>
              <w:t>承銷商及預定</w:t>
            </w:r>
          </w:p>
          <w:p w:rsidR="000E7274" w:rsidRPr="00D372B3" w:rsidRDefault="000E7274" w:rsidP="00B86037">
            <w:pPr>
              <w:spacing w:line="220" w:lineRule="exact"/>
              <w:jc w:val="distribute"/>
              <w:textAlignment w:val="center"/>
              <w:rPr>
                <w:rFonts w:eastAsia="標楷體"/>
                <w:sz w:val="18"/>
                <w:szCs w:val="18"/>
              </w:rPr>
            </w:pPr>
            <w:r w:rsidRPr="00D372B3">
              <w:rPr>
                <w:rFonts w:ascii="標楷體" w:eastAsia="標楷體" w:hAnsi="標楷體" w:hint="eastAsia"/>
                <w:sz w:val="18"/>
                <w:szCs w:val="18"/>
              </w:rPr>
              <w:t>櫃檯買賣日期</w:t>
            </w:r>
          </w:p>
        </w:tc>
        <w:tc>
          <w:tcPr>
            <w:tcW w:w="3544" w:type="dxa"/>
            <w:vAlign w:val="center"/>
          </w:tcPr>
          <w:p w:rsidR="000E7274" w:rsidRPr="00D372B3" w:rsidRDefault="000E7274" w:rsidP="00B86037">
            <w:pPr>
              <w:spacing w:line="220" w:lineRule="exact"/>
              <w:ind w:right="57"/>
              <w:textAlignment w:val="center"/>
              <w:rPr>
                <w:rFonts w:eastAsia="標楷體"/>
                <w:sz w:val="18"/>
                <w:szCs w:val="18"/>
              </w:rPr>
            </w:pPr>
            <w:r w:rsidRPr="00D372B3">
              <w:rPr>
                <w:rFonts w:eastAsia="標楷體" w:hint="eastAsia"/>
                <w:sz w:val="18"/>
                <w:szCs w:val="18"/>
              </w:rPr>
              <w:t>（以採包銷方式承銷公司債者為限）</w:t>
            </w:r>
          </w:p>
        </w:tc>
      </w:tr>
      <w:tr w:rsidR="00D372B3" w:rsidRPr="00D372B3" w:rsidTr="00B86037">
        <w:trPr>
          <w:trHeight w:val="454"/>
        </w:trPr>
        <w:tc>
          <w:tcPr>
            <w:tcW w:w="1798" w:type="dxa"/>
            <w:gridSpan w:val="2"/>
            <w:vAlign w:val="center"/>
          </w:tcPr>
          <w:p w:rsidR="000E7274" w:rsidRPr="00D372B3" w:rsidRDefault="000E7274" w:rsidP="00B86037">
            <w:pPr>
              <w:spacing w:line="220" w:lineRule="exact"/>
              <w:jc w:val="distribute"/>
              <w:textAlignment w:val="center"/>
              <w:rPr>
                <w:rFonts w:eastAsia="標楷體"/>
                <w:sz w:val="18"/>
                <w:szCs w:val="18"/>
              </w:rPr>
            </w:pPr>
            <w:r w:rsidRPr="00D372B3">
              <w:rPr>
                <w:rFonts w:ascii="標楷體" w:eastAsia="標楷體" w:hAnsi="標楷體" w:hint="eastAsia"/>
                <w:sz w:val="18"/>
                <w:szCs w:val="18"/>
              </w:rPr>
              <w:t>申請日期</w:t>
            </w:r>
          </w:p>
        </w:tc>
        <w:tc>
          <w:tcPr>
            <w:tcW w:w="8812" w:type="dxa"/>
            <w:gridSpan w:val="4"/>
            <w:vAlign w:val="center"/>
          </w:tcPr>
          <w:p w:rsidR="000E7274" w:rsidRPr="00D372B3" w:rsidRDefault="000E7274" w:rsidP="00B86037">
            <w:pPr>
              <w:spacing w:line="220" w:lineRule="exact"/>
              <w:ind w:right="57"/>
              <w:jc w:val="distribute"/>
              <w:textAlignment w:val="center"/>
              <w:rPr>
                <w:rFonts w:eastAsia="標楷體"/>
                <w:sz w:val="18"/>
                <w:szCs w:val="18"/>
              </w:rPr>
            </w:pPr>
            <w:r w:rsidRPr="00D372B3">
              <w:rPr>
                <w:rFonts w:eastAsia="標楷體" w:hint="eastAsia"/>
                <w:sz w:val="18"/>
                <w:szCs w:val="18"/>
              </w:rPr>
              <w:t xml:space="preserve">中華民國　</w:t>
            </w:r>
            <w:r w:rsidRPr="00D372B3">
              <w:rPr>
                <w:rFonts w:eastAsia="標楷體" w:hint="eastAsia"/>
                <w:sz w:val="18"/>
                <w:szCs w:val="18"/>
              </w:rPr>
              <w:t xml:space="preserve"> </w:t>
            </w:r>
            <w:r w:rsidRPr="00D372B3">
              <w:rPr>
                <w:rFonts w:eastAsia="標楷體" w:hint="eastAsia"/>
                <w:sz w:val="18"/>
                <w:szCs w:val="18"/>
              </w:rPr>
              <w:t xml:space="preserve">　年　</w:t>
            </w:r>
            <w:r w:rsidRPr="00D372B3">
              <w:rPr>
                <w:rFonts w:eastAsia="標楷體" w:hint="eastAsia"/>
                <w:sz w:val="18"/>
                <w:szCs w:val="18"/>
              </w:rPr>
              <w:t xml:space="preserve"> </w:t>
            </w:r>
            <w:r w:rsidRPr="00D372B3">
              <w:rPr>
                <w:rFonts w:eastAsia="標楷體" w:hint="eastAsia"/>
                <w:sz w:val="18"/>
                <w:szCs w:val="18"/>
              </w:rPr>
              <w:t xml:space="preserve">　月　　　日</w:t>
            </w:r>
          </w:p>
        </w:tc>
      </w:tr>
      <w:tr w:rsidR="00D372B3" w:rsidRPr="00D372B3" w:rsidTr="00B86037">
        <w:trPr>
          <w:cantSplit/>
          <w:trHeight w:val="1134"/>
        </w:trPr>
        <w:tc>
          <w:tcPr>
            <w:tcW w:w="676" w:type="dxa"/>
            <w:textDirection w:val="tbRlV"/>
            <w:vAlign w:val="center"/>
          </w:tcPr>
          <w:p w:rsidR="000E7274" w:rsidRPr="00D372B3" w:rsidRDefault="000E7274" w:rsidP="00B86037">
            <w:pPr>
              <w:ind w:left="28" w:right="28"/>
              <w:jc w:val="center"/>
              <w:rPr>
                <w:rFonts w:ascii="標楷體" w:eastAsia="標楷體" w:hAnsi="標楷體"/>
                <w:sz w:val="18"/>
                <w:szCs w:val="18"/>
              </w:rPr>
            </w:pPr>
            <w:r w:rsidRPr="00D372B3">
              <w:rPr>
                <w:rFonts w:ascii="標楷體" w:eastAsia="標楷體" w:hAnsi="標楷體" w:hint="eastAsia"/>
                <w:sz w:val="18"/>
                <w:szCs w:val="18"/>
              </w:rPr>
              <w:t>附　　　　　件</w:t>
            </w:r>
          </w:p>
        </w:tc>
        <w:tc>
          <w:tcPr>
            <w:tcW w:w="9934" w:type="dxa"/>
            <w:gridSpan w:val="5"/>
          </w:tcPr>
          <w:p w:rsidR="000E7274" w:rsidRPr="00D372B3" w:rsidRDefault="000E7274" w:rsidP="00B86037">
            <w:pPr>
              <w:pStyle w:val="a"/>
              <w:numPr>
                <w:ilvl w:val="0"/>
                <w:numId w:val="0"/>
              </w:numPr>
              <w:spacing w:line="180" w:lineRule="exact"/>
              <w:ind w:left="675" w:right="57" w:hanging="675"/>
              <w:textAlignment w:val="center"/>
              <w:rPr>
                <w:rFonts w:ascii="Times New Roman" w:eastAsia="標楷體"/>
                <w:sz w:val="18"/>
                <w:szCs w:val="18"/>
              </w:rPr>
            </w:pPr>
            <w:r w:rsidRPr="00D372B3">
              <w:rPr>
                <w:rFonts w:ascii="Times New Roman" w:eastAsia="標楷體" w:hint="eastAsia"/>
                <w:sz w:val="18"/>
                <w:szCs w:val="18"/>
              </w:rPr>
              <w:t>一、最近經濟部變更登記核准函及變更登記表影本</w:t>
            </w:r>
            <w:r w:rsidRPr="00D372B3">
              <w:rPr>
                <w:rFonts w:ascii="Times New Roman" w:eastAsia="標楷體"/>
                <w:sz w:val="18"/>
                <w:szCs w:val="18"/>
              </w:rPr>
              <w:t>。</w:t>
            </w:r>
            <w:r w:rsidRPr="00D372B3">
              <w:rPr>
                <w:rFonts w:ascii="Times New Roman" w:eastAsia="標楷體" w:hint="eastAsia"/>
                <w:sz w:val="18"/>
                <w:szCs w:val="18"/>
              </w:rPr>
              <w:t>（外國發行人免</w:t>
            </w:r>
            <w:r w:rsidRPr="00D372B3">
              <w:rPr>
                <w:rFonts w:ascii="標楷體" w:eastAsia="標楷體" w:hAnsi="標楷體" w:hint="eastAsia"/>
                <w:sz w:val="18"/>
                <w:szCs w:val="18"/>
              </w:rPr>
              <w:t>附</w:t>
            </w:r>
            <w:r w:rsidRPr="00D372B3">
              <w:rPr>
                <w:rFonts w:ascii="Times New Roman" w:eastAsia="標楷體" w:hint="eastAsia"/>
                <w:sz w:val="18"/>
                <w:szCs w:val="18"/>
              </w:rPr>
              <w:t>）</w:t>
            </w:r>
          </w:p>
          <w:p w:rsidR="000E7274" w:rsidRPr="00D372B3" w:rsidRDefault="000E7274" w:rsidP="00B86037">
            <w:pPr>
              <w:pStyle w:val="a"/>
              <w:numPr>
                <w:ilvl w:val="0"/>
                <w:numId w:val="0"/>
              </w:numPr>
              <w:spacing w:line="180" w:lineRule="exact"/>
              <w:ind w:left="675" w:right="57" w:hanging="675"/>
              <w:textAlignment w:val="center"/>
              <w:rPr>
                <w:rFonts w:ascii="Times New Roman" w:eastAsia="標楷體"/>
                <w:sz w:val="18"/>
                <w:szCs w:val="18"/>
              </w:rPr>
            </w:pPr>
            <w:r w:rsidRPr="00D372B3">
              <w:rPr>
                <w:rFonts w:ascii="Times New Roman" w:eastAsia="標楷體" w:hint="eastAsia"/>
                <w:sz w:val="18"/>
                <w:szCs w:val="18"/>
              </w:rPr>
              <w:t>二、董事會決議</w:t>
            </w:r>
            <w:r w:rsidRPr="00D372B3">
              <w:rPr>
                <w:rFonts w:ascii="標楷體" w:eastAsia="標楷體" w:hint="eastAsia"/>
                <w:sz w:val="18"/>
                <w:szCs w:val="18"/>
              </w:rPr>
              <w:t>轉換公司債或附認股權公司債</w:t>
            </w:r>
            <w:r w:rsidRPr="00D372B3">
              <w:rPr>
                <w:rFonts w:ascii="Times New Roman" w:eastAsia="標楷體" w:hint="eastAsia"/>
                <w:sz w:val="18"/>
                <w:szCs w:val="18"/>
              </w:rPr>
              <w:t>申請為櫃檯買賣之議事錄影本</w:t>
            </w:r>
            <w:r w:rsidRPr="00D372B3">
              <w:rPr>
                <w:rFonts w:ascii="Times New Roman" w:eastAsia="標楷體"/>
                <w:sz w:val="18"/>
                <w:szCs w:val="18"/>
              </w:rPr>
              <w:t>。</w:t>
            </w:r>
            <w:r w:rsidRPr="00D372B3">
              <w:rPr>
                <w:rFonts w:ascii="Times New Roman" w:eastAsia="標楷體" w:hint="eastAsia"/>
                <w:sz w:val="18"/>
                <w:szCs w:val="18"/>
              </w:rPr>
              <w:t>（外國發行人免</w:t>
            </w:r>
            <w:r w:rsidRPr="00D372B3">
              <w:rPr>
                <w:rFonts w:ascii="標楷體" w:eastAsia="標楷體" w:hAnsi="標楷體" w:hint="eastAsia"/>
                <w:sz w:val="18"/>
                <w:szCs w:val="18"/>
              </w:rPr>
              <w:t>附</w:t>
            </w:r>
            <w:r w:rsidRPr="00D372B3">
              <w:rPr>
                <w:rFonts w:ascii="Times New Roman" w:eastAsia="標楷體" w:hint="eastAsia"/>
                <w:sz w:val="18"/>
                <w:szCs w:val="18"/>
              </w:rPr>
              <w:t>）</w:t>
            </w:r>
          </w:p>
          <w:p w:rsidR="000E7274" w:rsidRPr="00D372B3" w:rsidRDefault="000E7274" w:rsidP="00B86037">
            <w:pPr>
              <w:pStyle w:val="a"/>
              <w:numPr>
                <w:ilvl w:val="0"/>
                <w:numId w:val="0"/>
              </w:numPr>
              <w:spacing w:line="180" w:lineRule="exact"/>
              <w:ind w:left="675" w:right="57" w:hanging="675"/>
              <w:textAlignment w:val="center"/>
              <w:rPr>
                <w:rFonts w:ascii="Times New Roman" w:eastAsia="標楷體"/>
                <w:sz w:val="18"/>
                <w:szCs w:val="18"/>
              </w:rPr>
            </w:pPr>
            <w:r w:rsidRPr="00D372B3">
              <w:rPr>
                <w:rFonts w:ascii="Times New Roman" w:eastAsia="標楷體" w:hint="eastAsia"/>
                <w:sz w:val="18"/>
                <w:szCs w:val="18"/>
              </w:rPr>
              <w:t>三、債券發行</w:t>
            </w:r>
            <w:r w:rsidRPr="00D372B3">
              <w:rPr>
                <w:rFonts w:ascii="標楷體" w:eastAsia="標楷體" w:hAnsi="標楷體" w:hint="eastAsia"/>
                <w:sz w:val="20"/>
                <w:szCs w:val="20"/>
              </w:rPr>
              <w:t>經申報生效之證明文件影本</w:t>
            </w:r>
            <w:r w:rsidRPr="00D372B3">
              <w:rPr>
                <w:rFonts w:ascii="Times New Roman" w:eastAsia="標楷體"/>
                <w:sz w:val="18"/>
                <w:szCs w:val="18"/>
              </w:rPr>
              <w:t>。</w:t>
            </w:r>
          </w:p>
          <w:p w:rsidR="000E7274" w:rsidRPr="00D372B3" w:rsidRDefault="000E7274" w:rsidP="00B86037">
            <w:pPr>
              <w:pStyle w:val="a"/>
              <w:numPr>
                <w:ilvl w:val="0"/>
                <w:numId w:val="0"/>
              </w:numPr>
              <w:spacing w:line="180" w:lineRule="exact"/>
              <w:ind w:left="409" w:right="57" w:hanging="409"/>
              <w:textAlignment w:val="center"/>
              <w:rPr>
                <w:rFonts w:ascii="Times New Roman" w:eastAsia="標楷體"/>
                <w:sz w:val="18"/>
                <w:szCs w:val="18"/>
              </w:rPr>
            </w:pPr>
            <w:r w:rsidRPr="00D372B3">
              <w:rPr>
                <w:rFonts w:ascii="Times New Roman" w:eastAsia="標楷體" w:hint="eastAsia"/>
                <w:sz w:val="18"/>
                <w:szCs w:val="18"/>
              </w:rPr>
              <w:t>四、募集完成證明文件（</w:t>
            </w:r>
            <w:r w:rsidRPr="00D372B3">
              <w:rPr>
                <w:rFonts w:eastAsia="標楷體" w:hint="eastAsia"/>
                <w:sz w:val="18"/>
                <w:szCs w:val="18"/>
              </w:rPr>
              <w:t>採包銷方式承銷公司債者，得以經律師簽證之承銷商包銷契約或於櫃檯買賣日前一營業日前以證券商業同業公會出具之承銷契約備查函替代，且事後</w:t>
            </w:r>
            <w:r w:rsidRPr="00D372B3">
              <w:rPr>
                <w:rFonts w:ascii="Times New Roman" w:eastAsia="標楷體" w:hint="eastAsia"/>
                <w:sz w:val="18"/>
                <w:szCs w:val="18"/>
              </w:rPr>
              <w:t>至遲應於櫃檯買賣日將債款募集完成證明送達櫃買中心）。</w:t>
            </w:r>
          </w:p>
          <w:p w:rsidR="000E7274" w:rsidRPr="00D372B3" w:rsidRDefault="000E7274" w:rsidP="00B86037">
            <w:pPr>
              <w:pStyle w:val="a"/>
              <w:numPr>
                <w:ilvl w:val="0"/>
                <w:numId w:val="0"/>
              </w:numPr>
              <w:spacing w:line="180" w:lineRule="exact"/>
              <w:ind w:left="409" w:right="57" w:hanging="409"/>
              <w:textAlignment w:val="center"/>
              <w:rPr>
                <w:rFonts w:ascii="Times New Roman" w:eastAsia="標楷體"/>
                <w:sz w:val="18"/>
                <w:szCs w:val="18"/>
              </w:rPr>
            </w:pPr>
            <w:r w:rsidRPr="00D372B3">
              <w:rPr>
                <w:rFonts w:ascii="Times New Roman" w:eastAsia="標楷體" w:hint="eastAsia"/>
                <w:sz w:val="18"/>
                <w:szCs w:val="18"/>
              </w:rPr>
              <w:t>五、公開說明書或私募債券說明書於主管機關指定之資訊申報網站完成上傳證明文件。（無則免附）</w:t>
            </w:r>
          </w:p>
          <w:p w:rsidR="000E7274" w:rsidRPr="00D372B3" w:rsidRDefault="000E7274" w:rsidP="00B86037">
            <w:pPr>
              <w:pStyle w:val="a"/>
              <w:numPr>
                <w:ilvl w:val="0"/>
                <w:numId w:val="0"/>
              </w:numPr>
              <w:spacing w:line="180" w:lineRule="exact"/>
              <w:ind w:left="409" w:right="57" w:hanging="409"/>
              <w:textAlignment w:val="center"/>
              <w:rPr>
                <w:rFonts w:ascii="Times New Roman" w:eastAsia="標楷體"/>
                <w:sz w:val="18"/>
                <w:szCs w:val="18"/>
              </w:rPr>
            </w:pPr>
            <w:r w:rsidRPr="00D372B3">
              <w:rPr>
                <w:rFonts w:ascii="Times New Roman" w:eastAsia="標楷體" w:hint="eastAsia"/>
                <w:sz w:val="18"/>
                <w:szCs w:val="18"/>
              </w:rPr>
              <w:t>六、公司債發行辦法、債券利息對照表</w:t>
            </w:r>
            <w:r w:rsidRPr="00D372B3">
              <w:rPr>
                <w:rFonts w:ascii="Times New Roman" w:eastAsia="標楷體" w:hint="eastAsia"/>
                <w:sz w:val="18"/>
                <w:szCs w:val="18"/>
              </w:rPr>
              <w:t>(</w:t>
            </w:r>
            <w:r w:rsidRPr="00D372B3">
              <w:rPr>
                <w:rFonts w:ascii="Times New Roman" w:eastAsia="標楷體" w:hint="eastAsia"/>
                <w:sz w:val="18"/>
                <w:szCs w:val="18"/>
              </w:rPr>
              <w:t>固定票面利率為</w:t>
            </w:r>
            <w:r w:rsidRPr="00D372B3">
              <w:rPr>
                <w:rFonts w:ascii="Times New Roman" w:eastAsia="標楷體" w:hint="eastAsia"/>
                <w:sz w:val="18"/>
                <w:szCs w:val="18"/>
              </w:rPr>
              <w:t>0</w:t>
            </w:r>
            <w:r w:rsidRPr="00D372B3">
              <w:rPr>
                <w:rFonts w:ascii="Times New Roman" w:eastAsia="標楷體" w:hint="eastAsia"/>
                <w:sz w:val="18"/>
                <w:szCs w:val="18"/>
              </w:rPr>
              <w:t>者免附</w:t>
            </w:r>
            <w:r w:rsidRPr="00D372B3">
              <w:rPr>
                <w:rFonts w:ascii="Times New Roman" w:eastAsia="標楷體" w:hint="eastAsia"/>
                <w:sz w:val="18"/>
                <w:szCs w:val="18"/>
              </w:rPr>
              <w:t>)</w:t>
            </w:r>
            <w:r w:rsidRPr="00D372B3">
              <w:rPr>
                <w:rFonts w:ascii="Times New Roman" w:eastAsia="標楷體" w:hint="eastAsia"/>
                <w:sz w:val="18"/>
                <w:szCs w:val="18"/>
              </w:rPr>
              <w:t>、債券基本資料及發行時轉換</w:t>
            </w:r>
            <w:r w:rsidRPr="00D372B3">
              <w:rPr>
                <w:rFonts w:ascii="Times New Roman" w:eastAsia="標楷體" w:hint="eastAsia"/>
                <w:sz w:val="18"/>
                <w:szCs w:val="18"/>
              </w:rPr>
              <w:t>(</w:t>
            </w:r>
            <w:r w:rsidRPr="00D372B3">
              <w:rPr>
                <w:rFonts w:ascii="Times New Roman" w:eastAsia="標楷體" w:hint="eastAsia"/>
                <w:sz w:val="18"/>
                <w:szCs w:val="18"/>
              </w:rPr>
              <w:t>認購</w:t>
            </w:r>
            <w:r w:rsidRPr="00D372B3">
              <w:rPr>
                <w:rFonts w:ascii="Times New Roman" w:eastAsia="標楷體" w:hint="eastAsia"/>
                <w:sz w:val="18"/>
                <w:szCs w:val="18"/>
              </w:rPr>
              <w:t>)</w:t>
            </w:r>
            <w:r w:rsidRPr="00D372B3">
              <w:rPr>
                <w:rFonts w:ascii="Times New Roman" w:eastAsia="標楷體" w:hint="eastAsia"/>
                <w:sz w:val="18"/>
                <w:szCs w:val="18"/>
              </w:rPr>
              <w:t>價格建檔之證明文件。</w:t>
            </w:r>
          </w:p>
          <w:p w:rsidR="000E7274" w:rsidRPr="00D372B3" w:rsidRDefault="000E7274" w:rsidP="00B86037">
            <w:pPr>
              <w:pStyle w:val="a"/>
              <w:numPr>
                <w:ilvl w:val="0"/>
                <w:numId w:val="0"/>
              </w:numPr>
              <w:spacing w:line="180" w:lineRule="exact"/>
              <w:ind w:left="675" w:right="57" w:hanging="675"/>
              <w:textAlignment w:val="center"/>
              <w:rPr>
                <w:rFonts w:ascii="Times New Roman" w:eastAsia="標楷體"/>
                <w:sz w:val="18"/>
                <w:szCs w:val="18"/>
              </w:rPr>
            </w:pPr>
            <w:r w:rsidRPr="00D372B3">
              <w:rPr>
                <w:rFonts w:ascii="Times New Roman" w:eastAsia="標楷體" w:hint="eastAsia"/>
                <w:sz w:val="18"/>
                <w:szCs w:val="18"/>
              </w:rPr>
              <w:t>七、經律師簽證之設定擔保或保證書擔保品證明文件或受託銀行與保證銀行簽署之保證契約（無擔保轉換公司債者免附）。</w:t>
            </w:r>
          </w:p>
          <w:p w:rsidR="000E7274" w:rsidRPr="00D372B3" w:rsidRDefault="000E7274" w:rsidP="00B86037">
            <w:pPr>
              <w:pStyle w:val="a"/>
              <w:numPr>
                <w:ilvl w:val="0"/>
                <w:numId w:val="0"/>
              </w:numPr>
              <w:spacing w:line="180" w:lineRule="exact"/>
              <w:ind w:left="675" w:right="57" w:hanging="675"/>
              <w:textAlignment w:val="center"/>
              <w:rPr>
                <w:rFonts w:ascii="Times New Roman" w:eastAsia="標楷體"/>
                <w:sz w:val="18"/>
                <w:szCs w:val="18"/>
              </w:rPr>
            </w:pPr>
            <w:r w:rsidRPr="00D372B3">
              <w:rPr>
                <w:rFonts w:ascii="Times New Roman" w:eastAsia="標楷體" w:hint="eastAsia"/>
                <w:sz w:val="18"/>
                <w:szCs w:val="18"/>
              </w:rPr>
              <w:t>八、經律師簽證之受託契約書。</w:t>
            </w:r>
          </w:p>
          <w:p w:rsidR="000E7274" w:rsidRPr="00D372B3" w:rsidRDefault="000E7274" w:rsidP="00B86037">
            <w:pPr>
              <w:pStyle w:val="a"/>
              <w:numPr>
                <w:ilvl w:val="0"/>
                <w:numId w:val="0"/>
              </w:numPr>
              <w:spacing w:line="180" w:lineRule="exact"/>
              <w:ind w:left="675" w:right="57" w:hanging="675"/>
              <w:textAlignment w:val="center"/>
              <w:rPr>
                <w:rFonts w:ascii="Times New Roman" w:eastAsia="標楷體"/>
                <w:sz w:val="18"/>
                <w:szCs w:val="18"/>
              </w:rPr>
            </w:pPr>
            <w:r w:rsidRPr="00D372B3">
              <w:rPr>
                <w:rFonts w:ascii="標楷體" w:eastAsia="標楷體" w:hint="eastAsia"/>
                <w:sz w:val="18"/>
                <w:szCs w:val="18"/>
              </w:rPr>
              <w:t>九、無實體發行轉換公司債或附認股權公司債之證明文件(至遲應於櫃檯買賣日送達櫃買中心)。</w:t>
            </w:r>
          </w:p>
          <w:p w:rsidR="000E7274" w:rsidRPr="00D372B3" w:rsidRDefault="000E7274" w:rsidP="00B86037">
            <w:pPr>
              <w:pStyle w:val="a"/>
              <w:numPr>
                <w:ilvl w:val="0"/>
                <w:numId w:val="0"/>
              </w:numPr>
              <w:kinsoku w:val="0"/>
              <w:overflowPunct w:val="0"/>
              <w:spacing w:line="180" w:lineRule="exact"/>
              <w:ind w:left="675" w:right="57" w:hanging="675"/>
              <w:textAlignment w:val="center"/>
              <w:rPr>
                <w:rFonts w:ascii="Times New Roman" w:eastAsia="標楷體"/>
                <w:sz w:val="18"/>
                <w:szCs w:val="18"/>
              </w:rPr>
            </w:pPr>
            <w:r w:rsidRPr="00D372B3">
              <w:rPr>
                <w:rFonts w:ascii="Times New Roman" w:eastAsia="標楷體" w:hint="eastAsia"/>
                <w:sz w:val="18"/>
                <w:szCs w:val="18"/>
              </w:rPr>
              <w:t>十、國際債券櫃檯買賣契約五份</w:t>
            </w:r>
            <w:r w:rsidRPr="00D372B3">
              <w:rPr>
                <w:rFonts w:ascii="Times New Roman" w:eastAsia="標楷體"/>
                <w:sz w:val="18"/>
                <w:szCs w:val="18"/>
              </w:rPr>
              <w:t>。</w:t>
            </w:r>
            <w:r w:rsidRPr="00D372B3">
              <w:rPr>
                <w:rFonts w:ascii="Times New Roman" w:eastAsia="標楷體" w:hint="eastAsia"/>
                <w:sz w:val="18"/>
                <w:szCs w:val="18"/>
              </w:rPr>
              <w:t>（如已簽訂國際債券櫃檯買賣契約者且經櫃買中心同意者免附）</w:t>
            </w:r>
          </w:p>
          <w:p w:rsidR="000E7274" w:rsidRPr="00D372B3" w:rsidRDefault="000E7274" w:rsidP="00B86037">
            <w:pPr>
              <w:pStyle w:val="a"/>
              <w:numPr>
                <w:ilvl w:val="0"/>
                <w:numId w:val="0"/>
              </w:numPr>
              <w:kinsoku w:val="0"/>
              <w:overflowPunct w:val="0"/>
              <w:spacing w:line="180" w:lineRule="exact"/>
              <w:ind w:left="550" w:right="57" w:hanging="550"/>
              <w:textAlignment w:val="center"/>
              <w:rPr>
                <w:rFonts w:ascii="Times New Roman" w:eastAsia="標楷體"/>
                <w:sz w:val="18"/>
                <w:szCs w:val="18"/>
              </w:rPr>
            </w:pPr>
            <w:r w:rsidRPr="00D372B3">
              <w:rPr>
                <w:rFonts w:ascii="Times New Roman" w:eastAsia="標楷體" w:hint="eastAsia"/>
                <w:sz w:val="18"/>
                <w:szCs w:val="18"/>
              </w:rPr>
              <w:t>十一、發行轉換公司債已於櫃買中心指定之網際網路資訊申報系統申報「依公司法第</w:t>
            </w:r>
            <w:r w:rsidRPr="00D372B3">
              <w:rPr>
                <w:rFonts w:ascii="Times New Roman" w:eastAsia="標楷體" w:hint="eastAsia"/>
                <w:sz w:val="18"/>
                <w:szCs w:val="18"/>
              </w:rPr>
              <w:t>252</w:t>
            </w:r>
            <w:r w:rsidRPr="00D372B3">
              <w:rPr>
                <w:rFonts w:ascii="Times New Roman" w:eastAsia="標楷體" w:hint="eastAsia"/>
                <w:sz w:val="18"/>
                <w:szCs w:val="18"/>
              </w:rPr>
              <w:t>及</w:t>
            </w:r>
            <w:r w:rsidRPr="00D372B3">
              <w:rPr>
                <w:rFonts w:ascii="Times New Roman" w:eastAsia="標楷體" w:hint="eastAsia"/>
                <w:sz w:val="18"/>
                <w:szCs w:val="18"/>
              </w:rPr>
              <w:t>273</w:t>
            </w:r>
            <w:r w:rsidRPr="00D372B3">
              <w:rPr>
                <w:rFonts w:ascii="Times New Roman" w:eastAsia="標楷體" w:hint="eastAsia"/>
                <w:sz w:val="18"/>
                <w:szCs w:val="18"/>
              </w:rPr>
              <w:t>條暨有價證券交付或發放股利前辦理之公告」之證明文件（採詢價圈購或包銷方式承銷轉換公司債</w:t>
            </w:r>
            <w:r w:rsidRPr="00D372B3">
              <w:rPr>
                <w:rFonts w:ascii="標楷體" w:eastAsia="標楷體" w:hint="eastAsia"/>
                <w:sz w:val="18"/>
                <w:szCs w:val="18"/>
              </w:rPr>
              <w:t>或附認股權公司債</w:t>
            </w:r>
            <w:r w:rsidRPr="00D372B3">
              <w:rPr>
                <w:rFonts w:ascii="Times New Roman" w:eastAsia="標楷體" w:hint="eastAsia"/>
                <w:sz w:val="18"/>
                <w:szCs w:val="18"/>
              </w:rPr>
              <w:t>者，至遲應於櫃檯買賣日前一個營業日送達櫃買中心）</w:t>
            </w:r>
            <w:r w:rsidRPr="00D372B3">
              <w:rPr>
                <w:rFonts w:ascii="Times New Roman" w:eastAsia="標楷體"/>
                <w:sz w:val="18"/>
                <w:szCs w:val="18"/>
              </w:rPr>
              <w:t>。</w:t>
            </w:r>
          </w:p>
          <w:p w:rsidR="000E7274" w:rsidRPr="00D372B3" w:rsidRDefault="000E7274" w:rsidP="00B86037">
            <w:pPr>
              <w:pStyle w:val="a"/>
              <w:numPr>
                <w:ilvl w:val="0"/>
                <w:numId w:val="0"/>
              </w:numPr>
              <w:kinsoku w:val="0"/>
              <w:overflowPunct w:val="0"/>
              <w:spacing w:line="180" w:lineRule="exact"/>
              <w:ind w:left="675" w:right="57" w:hanging="675"/>
              <w:textAlignment w:val="center"/>
              <w:rPr>
                <w:rFonts w:ascii="Times New Roman" w:eastAsia="標楷體"/>
                <w:sz w:val="18"/>
                <w:szCs w:val="18"/>
              </w:rPr>
            </w:pPr>
            <w:r w:rsidRPr="00D372B3">
              <w:rPr>
                <w:rFonts w:ascii="標楷體" w:eastAsia="標楷體" w:hAnsi="標楷體" w:hint="eastAsia"/>
                <w:sz w:val="18"/>
                <w:szCs w:val="18"/>
              </w:rPr>
              <w:t>十二、發行人委託證券商擔任本債券報價義務所簽訂之委託書或其他相關合約副本。</w:t>
            </w:r>
          </w:p>
          <w:p w:rsidR="000E7274" w:rsidRPr="00D372B3" w:rsidRDefault="000E7274" w:rsidP="00B86037">
            <w:pPr>
              <w:pStyle w:val="a"/>
              <w:numPr>
                <w:ilvl w:val="0"/>
                <w:numId w:val="0"/>
              </w:numPr>
              <w:kinsoku w:val="0"/>
              <w:overflowPunct w:val="0"/>
              <w:spacing w:line="180" w:lineRule="exact"/>
              <w:ind w:left="550" w:right="57" w:hanging="550"/>
              <w:textAlignment w:val="center"/>
              <w:rPr>
                <w:rFonts w:ascii="Times New Roman" w:eastAsia="標楷體"/>
                <w:sz w:val="18"/>
                <w:szCs w:val="18"/>
              </w:rPr>
            </w:pPr>
            <w:r w:rsidRPr="00D372B3">
              <w:rPr>
                <w:rFonts w:ascii="Times New Roman" w:eastAsia="標楷體" w:hint="eastAsia"/>
                <w:sz w:val="18"/>
                <w:szCs w:val="18"/>
              </w:rPr>
              <w:t>十三、中央銀行同意函影本（本國發行人在國內募集與發行之公司債，所募資金以外幣保留或全部以換匯（</w:t>
            </w:r>
            <w:r w:rsidRPr="00D372B3">
              <w:rPr>
                <w:rFonts w:ascii="Times New Roman" w:eastAsia="標楷體" w:hint="eastAsia"/>
                <w:sz w:val="18"/>
                <w:szCs w:val="18"/>
              </w:rPr>
              <w:t>SWAP</w:t>
            </w:r>
            <w:r w:rsidRPr="00D372B3">
              <w:rPr>
                <w:rFonts w:ascii="Times New Roman" w:eastAsia="標楷體" w:hint="eastAsia"/>
                <w:sz w:val="18"/>
                <w:szCs w:val="18"/>
              </w:rPr>
              <w:t>）或換匯換利（</w:t>
            </w:r>
            <w:r w:rsidRPr="00D372B3">
              <w:rPr>
                <w:rFonts w:ascii="Times New Roman" w:eastAsia="標楷體" w:hint="eastAsia"/>
                <w:sz w:val="18"/>
                <w:szCs w:val="18"/>
              </w:rPr>
              <w:t>CCS</w:t>
            </w:r>
            <w:r w:rsidRPr="00D372B3">
              <w:rPr>
                <w:rFonts w:ascii="Times New Roman" w:eastAsia="標楷體" w:hint="eastAsia"/>
                <w:sz w:val="18"/>
                <w:szCs w:val="18"/>
              </w:rPr>
              <w:t>）交易方式兌換為新臺幣使用者，免附）。</w:t>
            </w:r>
          </w:p>
          <w:p w:rsidR="000E7274" w:rsidRPr="00D372B3" w:rsidRDefault="000E7274" w:rsidP="00B86037">
            <w:pPr>
              <w:pStyle w:val="a"/>
              <w:numPr>
                <w:ilvl w:val="0"/>
                <w:numId w:val="0"/>
              </w:numPr>
              <w:kinsoku w:val="0"/>
              <w:overflowPunct w:val="0"/>
              <w:spacing w:line="180" w:lineRule="exact"/>
              <w:ind w:left="550" w:right="57" w:hanging="550"/>
              <w:textAlignment w:val="center"/>
              <w:rPr>
                <w:rFonts w:ascii="Times New Roman" w:eastAsia="標楷體"/>
                <w:sz w:val="18"/>
                <w:szCs w:val="18"/>
              </w:rPr>
            </w:pPr>
            <w:r w:rsidRPr="00D372B3">
              <w:rPr>
                <w:rFonts w:ascii="標楷體" w:eastAsia="標楷體" w:hint="eastAsia"/>
                <w:sz w:val="18"/>
                <w:szCs w:val="18"/>
              </w:rPr>
              <w:t>十四、發行人如有委託其他金融機構或代理機構辦理還本付息事務者，應檢附還本付息契約書或代理契約書副本；如為自行辦理還本付息時，檢附還本付息作業方式說明書。</w:t>
            </w:r>
          </w:p>
          <w:p w:rsidR="000E7274" w:rsidRPr="00D372B3" w:rsidRDefault="000E7274" w:rsidP="00B86037">
            <w:pPr>
              <w:pStyle w:val="a"/>
              <w:numPr>
                <w:ilvl w:val="0"/>
                <w:numId w:val="0"/>
              </w:numPr>
              <w:kinsoku w:val="0"/>
              <w:overflowPunct w:val="0"/>
              <w:spacing w:line="180" w:lineRule="exact"/>
              <w:ind w:left="550" w:right="57" w:hanging="550"/>
              <w:textAlignment w:val="center"/>
              <w:rPr>
                <w:rFonts w:ascii="Times New Roman" w:eastAsia="標楷體"/>
                <w:sz w:val="18"/>
                <w:szCs w:val="18"/>
              </w:rPr>
            </w:pPr>
            <w:r w:rsidRPr="00D372B3">
              <w:rPr>
                <w:rFonts w:ascii="標楷體" w:eastAsia="標楷體" w:hint="eastAsia"/>
                <w:sz w:val="18"/>
                <w:szCs w:val="18"/>
              </w:rPr>
              <w:t>十五、外國發行人在中華民國境內指定訴訟</w:t>
            </w:r>
            <w:r w:rsidRPr="00D372B3">
              <w:rPr>
                <w:rFonts w:ascii="標楷體" w:eastAsia="標楷體"/>
                <w:sz w:val="18"/>
                <w:szCs w:val="18"/>
              </w:rPr>
              <w:t>、</w:t>
            </w:r>
            <w:r w:rsidRPr="00D372B3">
              <w:rPr>
                <w:rFonts w:ascii="標楷體" w:eastAsia="標楷體" w:hint="eastAsia"/>
                <w:sz w:val="18"/>
                <w:szCs w:val="18"/>
              </w:rPr>
              <w:t>非訟或行政爭訟代理人之證明文件影本</w:t>
            </w:r>
            <w:r w:rsidRPr="00D372B3">
              <w:rPr>
                <w:rFonts w:ascii="標楷體" w:eastAsia="標楷體"/>
                <w:sz w:val="18"/>
                <w:szCs w:val="18"/>
              </w:rPr>
              <w:t>。</w:t>
            </w:r>
            <w:r w:rsidRPr="00D372B3">
              <w:rPr>
                <w:rFonts w:ascii="標楷體" w:eastAsia="標楷體" w:hint="eastAsia"/>
                <w:sz w:val="18"/>
                <w:szCs w:val="18"/>
              </w:rPr>
              <w:t>（如契約所適用之準據法非中華民國之法律者，免附）</w:t>
            </w:r>
          </w:p>
          <w:p w:rsidR="000E7274" w:rsidRPr="00D372B3" w:rsidRDefault="000E7274" w:rsidP="00B86037">
            <w:pPr>
              <w:pStyle w:val="a"/>
              <w:numPr>
                <w:ilvl w:val="0"/>
                <w:numId w:val="0"/>
              </w:numPr>
              <w:kinsoku w:val="0"/>
              <w:overflowPunct w:val="0"/>
              <w:spacing w:line="180" w:lineRule="exact"/>
              <w:ind w:left="675" w:right="57" w:hanging="675"/>
              <w:textAlignment w:val="center"/>
              <w:rPr>
                <w:rFonts w:ascii="Times New Roman" w:eastAsia="標楷體"/>
                <w:sz w:val="18"/>
                <w:szCs w:val="18"/>
              </w:rPr>
            </w:pPr>
            <w:r w:rsidRPr="00D372B3">
              <w:rPr>
                <w:rFonts w:ascii="Times New Roman" w:eastAsia="標楷體" w:hint="eastAsia"/>
                <w:sz w:val="18"/>
                <w:szCs w:val="18"/>
              </w:rPr>
              <w:t>十六、櫃買中心指定之必要證明文件或資料。</w:t>
            </w:r>
          </w:p>
        </w:tc>
      </w:tr>
      <w:tr w:rsidR="00D372B3" w:rsidRPr="00D372B3" w:rsidTr="00B86037">
        <w:trPr>
          <w:trHeight w:val="1093"/>
        </w:trPr>
        <w:tc>
          <w:tcPr>
            <w:tcW w:w="10610" w:type="dxa"/>
            <w:gridSpan w:val="6"/>
            <w:vAlign w:val="center"/>
          </w:tcPr>
          <w:p w:rsidR="000E7274" w:rsidRPr="00D372B3" w:rsidRDefault="0082730A" w:rsidP="00B86037">
            <w:pPr>
              <w:adjustRightInd w:val="0"/>
              <w:snapToGrid w:val="0"/>
              <w:spacing w:line="160" w:lineRule="atLeast"/>
              <w:ind w:left="4559"/>
              <w:rPr>
                <w:rFonts w:eastAsia="標楷體"/>
                <w:sz w:val="18"/>
                <w:szCs w:val="18"/>
              </w:rPr>
            </w:pPr>
            <w:r w:rsidRPr="00D372B3">
              <w:rPr>
                <w:rFonts w:eastAsia="標楷體"/>
                <w:noProof/>
                <w:sz w:val="18"/>
                <w:szCs w:val="18"/>
              </w:rPr>
              <mc:AlternateContent>
                <mc:Choice Requires="wps">
                  <w:drawing>
                    <wp:anchor distT="0" distB="0" distL="114300" distR="114300" simplePos="0" relativeHeight="251662848" behindDoc="0" locked="1" layoutInCell="1" allowOverlap="1">
                      <wp:simplePos x="0" y="0"/>
                      <wp:positionH relativeFrom="column">
                        <wp:posOffset>287020</wp:posOffset>
                      </wp:positionH>
                      <wp:positionV relativeFrom="paragraph">
                        <wp:posOffset>76835</wp:posOffset>
                      </wp:positionV>
                      <wp:extent cx="1957705" cy="571500"/>
                      <wp:effectExtent l="7620" t="11430" r="6350" b="762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71500"/>
                              </a:xfrm>
                              <a:prstGeom prst="rect">
                                <a:avLst/>
                              </a:prstGeom>
                              <a:solidFill>
                                <a:srgbClr val="FFFFFF"/>
                              </a:solidFill>
                              <a:ln w="9525">
                                <a:solidFill>
                                  <a:srgbClr val="000000"/>
                                </a:solidFill>
                                <a:miter lim="800000"/>
                                <a:headEnd/>
                                <a:tailEnd/>
                              </a:ln>
                            </wps:spPr>
                            <wps:txbx>
                              <w:txbxContent>
                                <w:p w:rsidR="000E7274" w:rsidRDefault="000E7274" w:rsidP="000E7274">
                                  <w:pPr>
                                    <w:spacing w:line="180" w:lineRule="exact"/>
                                    <w:jc w:val="distribute"/>
                                    <w:rPr>
                                      <w:rFonts w:ascii="標楷體" w:eastAsia="標楷體"/>
                                      <w:sz w:val="17"/>
                                    </w:rPr>
                                  </w:pPr>
                                  <w:r>
                                    <w:rPr>
                                      <w:rFonts w:ascii="標楷體" w:eastAsia="標楷體" w:hint="eastAsia"/>
                                      <w:sz w:val="17"/>
                                    </w:rPr>
                                    <w:t>本轉(交)換公司債櫃檯買賣申請書業經</w:t>
                                  </w:r>
                                </w:p>
                                <w:p w:rsidR="000E7274" w:rsidRDefault="000E7274" w:rsidP="000E7274">
                                  <w:pPr>
                                    <w:spacing w:line="200" w:lineRule="exact"/>
                                    <w:jc w:val="distribute"/>
                                    <w:rPr>
                                      <w:rFonts w:ascii="標楷體" w:eastAsia="標楷體"/>
                                      <w:sz w:val="17"/>
                                    </w:rPr>
                                  </w:pPr>
                                  <w:r>
                                    <w:rPr>
                                      <w:rFonts w:ascii="標楷體" w:eastAsia="標楷體" w:hint="eastAsia"/>
                                      <w:sz w:val="17"/>
                                    </w:rPr>
                                    <w:t>財團法人中華民國證券櫃檯買賣中心</w:t>
                                  </w:r>
                                </w:p>
                                <w:p w:rsidR="000E7274" w:rsidRDefault="000E7274" w:rsidP="000E7274">
                                  <w:pPr>
                                    <w:spacing w:line="200" w:lineRule="exact"/>
                                    <w:jc w:val="distribute"/>
                                    <w:rPr>
                                      <w:rFonts w:ascii="標楷體" w:eastAsia="標楷體"/>
                                      <w:sz w:val="17"/>
                                    </w:rPr>
                                  </w:pPr>
                                  <w:r>
                                    <w:rPr>
                                      <w:rFonts w:ascii="標楷體" w:eastAsia="標楷體" w:hint="eastAsia"/>
                                      <w:sz w:val="17"/>
                                    </w:rPr>
                                    <w:t xml:space="preserve">　　　年　　　月　　　日(　 )證櫃</w:t>
                                  </w:r>
                                </w:p>
                                <w:p w:rsidR="000E7274" w:rsidRDefault="000E7274" w:rsidP="000E7274">
                                  <w:pPr>
                                    <w:spacing w:line="200" w:lineRule="exact"/>
                                    <w:jc w:val="distribute"/>
                                    <w:rPr>
                                      <w:rFonts w:ascii="標楷體" w:eastAsia="標楷體"/>
                                      <w:sz w:val="17"/>
                                    </w:rPr>
                                  </w:pPr>
                                  <w:r>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22.6pt;margin-top:6.05pt;width:154.1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">
                      <v:textbox inset="1.5mm,.5mm,1.5mm,.5mm">
                        <w:txbxContent>
                          <w:p w:rsidR="000E7274" w:rsidRDefault="000E7274" w:rsidP="000E7274">
                            <w:pPr>
                              <w:spacing w:line="180" w:lineRule="exact"/>
                              <w:jc w:val="distribute"/>
                              <w:rPr>
                                <w:rFonts w:ascii="標楷體" w:eastAsia="標楷體"/>
                                <w:sz w:val="17"/>
                              </w:rPr>
                            </w:pPr>
                            <w:r>
                              <w:rPr>
                                <w:rFonts w:ascii="標楷體" w:eastAsia="標楷體" w:hint="eastAsia"/>
                                <w:sz w:val="17"/>
                              </w:rPr>
                              <w:t>本轉(交)換公司債櫃檯買賣申請書業經</w:t>
                            </w:r>
                          </w:p>
                          <w:p w:rsidR="000E7274" w:rsidRDefault="000E7274" w:rsidP="000E7274">
                            <w:pPr>
                              <w:spacing w:line="200" w:lineRule="exact"/>
                              <w:jc w:val="distribute"/>
                              <w:rPr>
                                <w:rFonts w:ascii="標楷體" w:eastAsia="標楷體"/>
                                <w:sz w:val="17"/>
                              </w:rPr>
                            </w:pPr>
                            <w:r>
                              <w:rPr>
                                <w:rFonts w:ascii="標楷體" w:eastAsia="標楷體" w:hint="eastAsia"/>
                                <w:sz w:val="17"/>
                              </w:rPr>
                              <w:t>財團法人中華民國證券櫃檯買賣中心</w:t>
                            </w:r>
                          </w:p>
                          <w:p w:rsidR="000E7274" w:rsidRDefault="000E7274" w:rsidP="000E7274">
                            <w:pPr>
                              <w:spacing w:line="200" w:lineRule="exact"/>
                              <w:jc w:val="distribute"/>
                              <w:rPr>
                                <w:rFonts w:ascii="標楷體" w:eastAsia="標楷體"/>
                                <w:sz w:val="17"/>
                              </w:rPr>
                            </w:pPr>
                            <w:r>
                              <w:rPr>
                                <w:rFonts w:ascii="標楷體" w:eastAsia="標楷體" w:hint="eastAsia"/>
                                <w:sz w:val="17"/>
                              </w:rPr>
                              <w:t xml:space="preserve">　　　年　　　月　　　日(　 )證櫃</w:t>
                            </w:r>
                          </w:p>
                          <w:p w:rsidR="000E7274" w:rsidRDefault="000E7274" w:rsidP="000E7274">
                            <w:pPr>
                              <w:spacing w:line="200" w:lineRule="exact"/>
                              <w:jc w:val="distribute"/>
                              <w:rPr>
                                <w:rFonts w:ascii="標楷體" w:eastAsia="標楷體"/>
                                <w:sz w:val="17"/>
                              </w:rPr>
                            </w:pPr>
                            <w:r>
                              <w:rPr>
                                <w:rFonts w:ascii="標楷體" w:eastAsia="標楷體" w:hint="eastAsia"/>
                                <w:sz w:val="17"/>
                              </w:rPr>
                              <w:t>債字第　　　　　　　　號函核備在案</w:t>
                            </w:r>
                          </w:p>
                        </w:txbxContent>
                      </v:textbox>
                      <w10:anchorlock/>
                    </v:shape>
                  </w:pict>
                </mc:Fallback>
              </mc:AlternateContent>
            </w:r>
            <w:r w:rsidR="000E7274" w:rsidRPr="00D372B3">
              <w:rPr>
                <w:rFonts w:eastAsia="標楷體" w:hint="eastAsia"/>
                <w:sz w:val="18"/>
                <w:szCs w:val="18"/>
              </w:rPr>
              <w:t xml:space="preserve">  </w:t>
            </w:r>
            <w:r w:rsidR="000E7274" w:rsidRPr="00D372B3">
              <w:rPr>
                <w:rFonts w:eastAsia="標楷體" w:hint="eastAsia"/>
                <w:sz w:val="18"/>
                <w:szCs w:val="18"/>
              </w:rPr>
              <w:t>申請人：</w:t>
            </w:r>
          </w:p>
          <w:p w:rsidR="000E7274" w:rsidRPr="00D372B3" w:rsidRDefault="000E7274" w:rsidP="00B86037">
            <w:pPr>
              <w:adjustRightInd w:val="0"/>
              <w:snapToGrid w:val="0"/>
              <w:spacing w:line="160" w:lineRule="atLeast"/>
              <w:ind w:left="4559"/>
              <w:rPr>
                <w:rFonts w:eastAsia="標楷體"/>
                <w:spacing w:val="-20"/>
                <w:sz w:val="18"/>
                <w:szCs w:val="18"/>
              </w:rPr>
            </w:pPr>
            <w:r w:rsidRPr="00D372B3">
              <w:rPr>
                <w:rFonts w:eastAsia="標楷體" w:hint="eastAsia"/>
                <w:spacing w:val="-20"/>
                <w:sz w:val="18"/>
                <w:szCs w:val="18"/>
              </w:rPr>
              <w:t xml:space="preserve"> </w:t>
            </w:r>
            <w:r w:rsidRPr="00D372B3">
              <w:rPr>
                <w:rFonts w:eastAsia="標楷體" w:hint="eastAsia"/>
                <w:spacing w:val="-20"/>
                <w:sz w:val="18"/>
                <w:szCs w:val="18"/>
              </w:rPr>
              <w:t>法定代理人：</w:t>
            </w:r>
          </w:p>
          <w:p w:rsidR="000E7274" w:rsidRPr="00D372B3" w:rsidRDefault="000E7274" w:rsidP="00B86037">
            <w:pPr>
              <w:adjustRightInd w:val="0"/>
              <w:snapToGrid w:val="0"/>
              <w:spacing w:line="160" w:lineRule="atLeast"/>
              <w:ind w:left="4559"/>
              <w:rPr>
                <w:rFonts w:eastAsia="標楷體"/>
                <w:sz w:val="18"/>
                <w:szCs w:val="18"/>
              </w:rPr>
            </w:pPr>
            <w:r w:rsidRPr="00D372B3">
              <w:rPr>
                <w:rFonts w:eastAsia="標楷體" w:hint="eastAsia"/>
                <w:sz w:val="18"/>
                <w:szCs w:val="18"/>
              </w:rPr>
              <w:t>公司地址：</w:t>
            </w:r>
          </w:p>
          <w:p w:rsidR="000E7274" w:rsidRPr="00D372B3" w:rsidRDefault="000E7274" w:rsidP="00B86037">
            <w:pPr>
              <w:adjustRightInd w:val="0"/>
              <w:snapToGrid w:val="0"/>
              <w:spacing w:line="160" w:lineRule="atLeast"/>
              <w:ind w:left="4559"/>
              <w:rPr>
                <w:rFonts w:eastAsia="標楷體"/>
                <w:sz w:val="18"/>
                <w:szCs w:val="18"/>
              </w:rPr>
            </w:pPr>
            <w:r w:rsidRPr="00D372B3">
              <w:rPr>
                <w:rFonts w:eastAsia="標楷體" w:hint="eastAsia"/>
                <w:spacing w:val="-20"/>
                <w:sz w:val="18"/>
                <w:szCs w:val="18"/>
              </w:rPr>
              <w:t xml:space="preserve">       </w:t>
            </w:r>
            <w:r w:rsidRPr="00D372B3">
              <w:rPr>
                <w:rFonts w:eastAsia="標楷體" w:hint="eastAsia"/>
                <w:spacing w:val="-20"/>
                <w:sz w:val="18"/>
                <w:szCs w:val="18"/>
              </w:rPr>
              <w:t>聯絡人</w:t>
            </w:r>
            <w:r w:rsidRPr="00D372B3">
              <w:rPr>
                <w:rFonts w:eastAsia="標楷體" w:hint="eastAsia"/>
                <w:sz w:val="18"/>
                <w:szCs w:val="18"/>
              </w:rPr>
              <w:t>：</w:t>
            </w:r>
            <w:r w:rsidRPr="00D372B3">
              <w:rPr>
                <w:rFonts w:eastAsia="標楷體" w:hint="eastAsia"/>
                <w:sz w:val="18"/>
                <w:szCs w:val="18"/>
              </w:rPr>
              <w:t xml:space="preserve">            </w:t>
            </w:r>
            <w:r w:rsidRPr="00D372B3">
              <w:rPr>
                <w:rFonts w:eastAsia="標楷體" w:hint="eastAsia"/>
                <w:spacing w:val="-20"/>
                <w:sz w:val="18"/>
                <w:szCs w:val="18"/>
              </w:rPr>
              <w:t>公司電話</w:t>
            </w:r>
            <w:r w:rsidRPr="00D372B3">
              <w:rPr>
                <w:rFonts w:eastAsia="標楷體" w:hint="eastAsia"/>
                <w:sz w:val="18"/>
                <w:szCs w:val="18"/>
              </w:rPr>
              <w:t>：</w:t>
            </w:r>
            <w:r w:rsidRPr="00D372B3">
              <w:rPr>
                <w:rFonts w:eastAsia="標楷體" w:hint="eastAsia"/>
                <w:sz w:val="18"/>
                <w:szCs w:val="18"/>
              </w:rPr>
              <w:t xml:space="preserve">            </w:t>
            </w:r>
            <w:r w:rsidRPr="00D372B3">
              <w:rPr>
                <w:rFonts w:eastAsia="標楷體" w:hint="eastAsia"/>
                <w:spacing w:val="-20"/>
                <w:sz w:val="18"/>
                <w:szCs w:val="18"/>
              </w:rPr>
              <w:t>公司傳真</w:t>
            </w:r>
            <w:r w:rsidRPr="00D372B3">
              <w:rPr>
                <w:rFonts w:eastAsia="標楷體" w:hint="eastAsia"/>
                <w:sz w:val="18"/>
                <w:szCs w:val="18"/>
              </w:rPr>
              <w:t>：</w:t>
            </w:r>
          </w:p>
        </w:tc>
      </w:tr>
    </w:tbl>
    <w:p w:rsidR="000E7274" w:rsidRPr="00D372B3" w:rsidRDefault="000E7274" w:rsidP="000E7274">
      <w:pPr>
        <w:spacing w:before="60" w:line="0" w:lineRule="atLeast"/>
        <w:ind w:left="782" w:hanging="782"/>
        <w:jc w:val="both"/>
        <w:rPr>
          <w:rFonts w:eastAsia="標楷體"/>
          <w:sz w:val="18"/>
          <w:szCs w:val="18"/>
        </w:rPr>
      </w:pPr>
      <w:r w:rsidRPr="00D372B3">
        <w:rPr>
          <w:rFonts w:eastAsia="標楷體" w:hint="eastAsia"/>
          <w:sz w:val="18"/>
          <w:szCs w:val="18"/>
        </w:rPr>
        <w:t>附註：一</w:t>
      </w:r>
      <w:r w:rsidRPr="00D372B3">
        <w:rPr>
          <w:rFonts w:eastAsia="標楷體"/>
          <w:sz w:val="18"/>
          <w:szCs w:val="18"/>
        </w:rPr>
        <w:t>、</w:t>
      </w:r>
      <w:r w:rsidRPr="00D372B3">
        <w:rPr>
          <w:rFonts w:eastAsia="標楷體" w:hint="eastAsia"/>
          <w:sz w:val="18"/>
          <w:szCs w:val="18"/>
        </w:rPr>
        <w:t>採網路掛牌送件者，本申請書併同其他附件上傳至債券網路掛牌系統。</w:t>
      </w:r>
    </w:p>
    <w:p w:rsidR="000E7274" w:rsidRPr="00D372B3" w:rsidRDefault="000E7274" w:rsidP="000E7274">
      <w:pPr>
        <w:spacing w:before="60" w:line="0" w:lineRule="atLeast"/>
        <w:ind w:left="782" w:hanging="782"/>
        <w:jc w:val="both"/>
        <w:rPr>
          <w:rFonts w:eastAsia="標楷體"/>
          <w:sz w:val="18"/>
          <w:szCs w:val="18"/>
        </w:rPr>
      </w:pPr>
      <w:r w:rsidRPr="00D372B3">
        <w:rPr>
          <w:rFonts w:eastAsia="標楷體" w:hint="eastAsia"/>
          <w:sz w:val="18"/>
          <w:szCs w:val="18"/>
        </w:rPr>
        <w:t xml:space="preserve">      </w:t>
      </w:r>
      <w:r w:rsidRPr="00D372B3">
        <w:rPr>
          <w:rFonts w:eastAsia="標楷體" w:hint="eastAsia"/>
          <w:sz w:val="18"/>
          <w:szCs w:val="18"/>
        </w:rPr>
        <w:t>二、本</w:t>
      </w:r>
      <w:r w:rsidRPr="00D372B3">
        <w:rPr>
          <w:rFonts w:ascii="標楷體" w:eastAsia="標楷體" w:hint="eastAsia"/>
          <w:sz w:val="18"/>
          <w:szCs w:val="18"/>
        </w:rPr>
        <w:t>轉換公司債或附認股權公司債</w:t>
      </w:r>
      <w:r w:rsidRPr="00D372B3">
        <w:rPr>
          <w:rFonts w:eastAsia="標楷體" w:hint="eastAsia"/>
          <w:sz w:val="18"/>
          <w:szCs w:val="18"/>
        </w:rPr>
        <w:t>櫃檯買賣申請書一式三份，經櫃買中心核備生效後，作為有價證券櫃檯買賣契約之一部分，分由申請公司及櫃買中心存執</w:t>
      </w:r>
      <w:r w:rsidRPr="00D372B3">
        <w:rPr>
          <w:rFonts w:eastAsia="標楷體"/>
          <w:sz w:val="18"/>
          <w:szCs w:val="18"/>
        </w:rPr>
        <w:t>。</w:t>
      </w:r>
    </w:p>
    <w:p w:rsidR="000E7274" w:rsidRPr="00D372B3" w:rsidRDefault="000E7274" w:rsidP="000E7274">
      <w:pPr>
        <w:spacing w:line="190" w:lineRule="exact"/>
        <w:ind w:left="783" w:hanging="216"/>
        <w:jc w:val="both"/>
        <w:rPr>
          <w:rFonts w:ascii="標楷體" w:eastAsia="標楷體"/>
          <w:sz w:val="18"/>
          <w:szCs w:val="18"/>
        </w:rPr>
      </w:pPr>
      <w:r w:rsidRPr="00D372B3">
        <w:rPr>
          <w:rFonts w:ascii="標楷體" w:eastAsia="標楷體" w:hint="eastAsia"/>
          <w:sz w:val="18"/>
          <w:szCs w:val="18"/>
        </w:rPr>
        <w:t>三</w:t>
      </w:r>
      <w:r w:rsidRPr="00D372B3">
        <w:rPr>
          <w:rFonts w:ascii="標楷體" w:eastAsia="標楷體"/>
          <w:sz w:val="18"/>
          <w:szCs w:val="18"/>
        </w:rPr>
        <w:t>、</w:t>
      </w:r>
      <w:r w:rsidRPr="00D372B3">
        <w:rPr>
          <w:rFonts w:ascii="標楷體" w:eastAsia="標楷體" w:hint="eastAsia"/>
          <w:sz w:val="18"/>
          <w:szCs w:val="18"/>
        </w:rPr>
        <w:t>申請櫃檯買賣轉換公司債或附認股權公司債應於申請櫃檯買賣時一併洽定櫃檯買賣日期（如擬申請櫃檯買賣開始日為發行日，發行公司需於發行日之五個營業日前將本申請書及其附件送達櫃買中心），且於櫃買中心規定期限以前將應檢送之附件四、附件九及附件十一等送達櫃買中心，並依櫃買中心審查準則第十二條規定辦理後，始准予依原洽定日期為櫃檯買賣</w:t>
      </w:r>
      <w:r w:rsidRPr="00D372B3">
        <w:rPr>
          <w:rFonts w:ascii="標楷體" w:eastAsia="標楷體"/>
          <w:sz w:val="18"/>
          <w:szCs w:val="18"/>
        </w:rPr>
        <w:t>。</w:t>
      </w:r>
    </w:p>
    <w:p w:rsidR="000E7274" w:rsidRDefault="000E7274" w:rsidP="000E7274">
      <w:pPr>
        <w:spacing w:line="190" w:lineRule="exact"/>
        <w:ind w:left="783" w:hanging="216"/>
        <w:jc w:val="both"/>
        <w:rPr>
          <w:rFonts w:ascii="標楷體" w:eastAsia="標楷體"/>
          <w:sz w:val="18"/>
          <w:szCs w:val="18"/>
        </w:rPr>
      </w:pPr>
      <w:r w:rsidRPr="00D372B3">
        <w:rPr>
          <w:rFonts w:ascii="標楷體" w:eastAsia="標楷體" w:hint="eastAsia"/>
          <w:sz w:val="18"/>
          <w:szCs w:val="18"/>
        </w:rPr>
        <w:t>四、符合證券交易法第四十三條之六規定之私募轉(交)換公司債補公開發行後申請櫃檯買賣者，本申請書之附件四、附件十一免附。</w:t>
      </w:r>
    </w:p>
    <w:p w:rsidR="00D372B3" w:rsidRDefault="00D372B3" w:rsidP="000E7274">
      <w:pPr>
        <w:spacing w:line="190" w:lineRule="exact"/>
        <w:ind w:left="783" w:hanging="216"/>
        <w:jc w:val="both"/>
        <w:rPr>
          <w:rFonts w:ascii="標楷體" w:eastAsia="標楷體"/>
          <w:sz w:val="18"/>
          <w:szCs w:val="18"/>
        </w:rPr>
      </w:pPr>
    </w:p>
    <w:p w:rsidR="00D372B3" w:rsidRDefault="00D372B3" w:rsidP="000E7274">
      <w:pPr>
        <w:spacing w:line="190" w:lineRule="exact"/>
        <w:ind w:left="783" w:hanging="216"/>
        <w:jc w:val="both"/>
        <w:rPr>
          <w:rFonts w:ascii="標楷體" w:eastAsia="標楷體" w:hint="eastAsia"/>
          <w:sz w:val="18"/>
          <w:szCs w:val="18"/>
        </w:rPr>
      </w:pPr>
    </w:p>
    <w:p w:rsidR="00D372B3" w:rsidRDefault="00D372B3" w:rsidP="000E7274">
      <w:pPr>
        <w:spacing w:line="190" w:lineRule="exact"/>
        <w:ind w:left="783" w:hanging="216"/>
        <w:jc w:val="both"/>
        <w:rPr>
          <w:rFonts w:ascii="標楷體" w:eastAsia="標楷體"/>
          <w:sz w:val="18"/>
          <w:szCs w:val="18"/>
        </w:rPr>
      </w:pPr>
    </w:p>
    <w:p w:rsidR="00D372B3" w:rsidRDefault="00D372B3" w:rsidP="000E7274">
      <w:pPr>
        <w:spacing w:line="190" w:lineRule="exact"/>
        <w:ind w:left="783" w:hanging="216"/>
        <w:jc w:val="both"/>
        <w:rPr>
          <w:rFonts w:ascii="標楷體" w:eastAsia="標楷體"/>
          <w:sz w:val="18"/>
          <w:szCs w:val="18"/>
        </w:rPr>
      </w:pPr>
    </w:p>
    <w:p w:rsidR="00D372B3" w:rsidRPr="00D372B3" w:rsidRDefault="00D372B3" w:rsidP="000E7274">
      <w:pPr>
        <w:spacing w:line="190" w:lineRule="exact"/>
        <w:ind w:left="783" w:hanging="216"/>
        <w:jc w:val="both"/>
        <w:rPr>
          <w:rFonts w:ascii="標楷體" w:eastAsia="標楷體" w:hint="eastAsia"/>
          <w:sz w:val="18"/>
          <w:szCs w:val="18"/>
        </w:rPr>
      </w:pPr>
    </w:p>
    <w:p w:rsidR="00DF668B" w:rsidRPr="00D372B3" w:rsidRDefault="0082730A" w:rsidP="00DF668B">
      <w:pPr>
        <w:jc w:val="center"/>
        <w:outlineLvl w:val="0"/>
        <w:rPr>
          <w:rFonts w:ascii="標楷體" w:eastAsia="標楷體"/>
          <w:b/>
        </w:rPr>
      </w:pPr>
      <w:r w:rsidRPr="00D372B3">
        <w:rPr>
          <w:rFonts w:ascii="標楷體" w:eastAsia="標楷體"/>
          <w:b/>
          <w:noProof/>
          <w:sz w:val="20"/>
        </w:rPr>
        <mc:AlternateContent>
          <mc:Choice Requires="wps">
            <w:drawing>
              <wp:anchor distT="0" distB="0" distL="114300" distR="114300" simplePos="0" relativeHeight="251652608" behindDoc="0" locked="0" layoutInCell="1" allowOverlap="1">
                <wp:simplePos x="0" y="0"/>
                <wp:positionH relativeFrom="column">
                  <wp:posOffset>152400</wp:posOffset>
                </wp:positionH>
                <wp:positionV relativeFrom="paragraph">
                  <wp:posOffset>101600</wp:posOffset>
                </wp:positionV>
                <wp:extent cx="916305" cy="233045"/>
                <wp:effectExtent l="7620" t="10795" r="9525" b="133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33045"/>
                        </a:xfrm>
                        <a:prstGeom prst="rect">
                          <a:avLst/>
                        </a:prstGeom>
                        <a:solidFill>
                          <a:srgbClr val="FFFFFF"/>
                        </a:solidFill>
                        <a:ln w="9525">
                          <a:solidFill>
                            <a:srgbClr val="000000"/>
                          </a:solidFill>
                          <a:miter lim="800000"/>
                          <a:headEnd/>
                          <a:tailEnd/>
                        </a:ln>
                      </wps:spPr>
                      <wps:txbx>
                        <w:txbxContent>
                          <w:p w:rsidR="00DF668B" w:rsidRDefault="00DF668B" w:rsidP="00DF668B">
                            <w:pPr>
                              <w:jc w:val="center"/>
                              <w:rPr>
                                <w:rFonts w:eastAsia="標楷體"/>
                                <w:color w:val="000000"/>
                                <w:sz w:val="20"/>
                              </w:rPr>
                            </w:pPr>
                            <w:r>
                              <w:rPr>
                                <w:rFonts w:eastAsia="標楷體" w:hint="eastAsia"/>
                                <w:color w:val="000000"/>
                                <w:sz w:val="20"/>
                              </w:rPr>
                              <w:t>附件一之一</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12pt;margin-top:8pt;width:72.15pt;height:1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">
                <v:textbox inset=",0">
                  <w:txbxContent>
                    <w:p w:rsidR="00DF668B" w:rsidRDefault="00DF668B" w:rsidP="00DF668B">
                      <w:pPr>
                        <w:jc w:val="center"/>
                        <w:rPr>
                          <w:rFonts w:eastAsia="標楷體" w:hint="eastAsia"/>
                          <w:color w:val="000000"/>
                          <w:sz w:val="20"/>
                        </w:rPr>
                      </w:pPr>
                      <w:r>
                        <w:rPr>
                          <w:rFonts w:eastAsia="標楷體" w:hint="eastAsia"/>
                          <w:color w:val="000000"/>
                          <w:sz w:val="20"/>
                        </w:rPr>
                        <w:t>附件一之一</w:t>
                      </w:r>
                    </w:p>
                  </w:txbxContent>
                </v:textbox>
              </v:shape>
            </w:pict>
          </mc:Fallback>
        </mc:AlternateContent>
      </w:r>
      <w:r w:rsidR="00DF668B" w:rsidRPr="00D372B3">
        <w:rPr>
          <w:rFonts w:ascii="標楷體" w:eastAsia="標楷體" w:hint="eastAsia"/>
          <w:b/>
          <w:noProof/>
          <w:sz w:val="28"/>
        </w:rPr>
        <w:t>國際債券櫃檯買賣契約</w:t>
      </w:r>
    </w:p>
    <w:p w:rsidR="00DF668B" w:rsidRPr="00D372B3" w:rsidRDefault="00DF668B" w:rsidP="00DF668B">
      <w:pPr>
        <w:pStyle w:val="a8"/>
        <w:adjustRightInd w:val="0"/>
        <w:snapToGrid w:val="0"/>
        <w:spacing w:line="380" w:lineRule="exact"/>
        <w:ind w:left="11" w:hanging="11"/>
        <w:jc w:val="both"/>
        <w:rPr>
          <w:rFonts w:ascii="標楷體" w:eastAsia="標楷體"/>
        </w:rPr>
      </w:pPr>
      <w:r w:rsidRPr="00D372B3">
        <w:rPr>
          <w:rFonts w:ascii="標楷體" w:eastAsia="標楷體" w:hint="eastAsia"/>
        </w:rPr>
        <w:t xml:space="preserve">　　　　　　股份有限公司（以下簡稱發行公司）依據證券商營業處所買賣有價證券管理辦法（以下簡稱管理辦法）第五條規定，向財團法人中華民國證券櫃檯買賣中心（以下簡稱櫃檯中心）為其募集或發行之國際債券申請在櫃檯買賣，依管理辦法第九條之規定，經雙方同意訂立本契約，茲將雙方應行遵守之事項開列如左：</w:t>
      </w:r>
    </w:p>
    <w:p w:rsidR="00DF668B" w:rsidRPr="00D372B3" w:rsidRDefault="00DF668B" w:rsidP="00DF668B">
      <w:pPr>
        <w:pStyle w:val="a8"/>
        <w:adjustRightInd w:val="0"/>
        <w:snapToGrid w:val="0"/>
        <w:spacing w:line="380" w:lineRule="exact"/>
        <w:ind w:left="1123" w:hanging="1123"/>
        <w:jc w:val="both"/>
        <w:rPr>
          <w:rFonts w:ascii="標楷體" w:eastAsia="標楷體"/>
        </w:rPr>
      </w:pPr>
      <w:r w:rsidRPr="00D372B3">
        <w:rPr>
          <w:rFonts w:ascii="標楷體" w:eastAsia="標楷體" w:hint="eastAsia"/>
        </w:rPr>
        <w:t>第 一 條  發行公司依契約初次申請櫃檯買賣之國際債券計有：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5"/>
        <w:gridCol w:w="1615"/>
        <w:gridCol w:w="1615"/>
        <w:gridCol w:w="1615"/>
        <w:gridCol w:w="1968"/>
        <w:gridCol w:w="1262"/>
      </w:tblGrid>
      <w:tr w:rsidR="00D372B3" w:rsidRPr="00D372B3" w:rsidTr="00A03CD6">
        <w:tc>
          <w:tcPr>
            <w:tcW w:w="1615" w:type="dxa"/>
          </w:tcPr>
          <w:p w:rsidR="00DF668B" w:rsidRPr="00D372B3" w:rsidRDefault="00DF668B" w:rsidP="00A03CD6">
            <w:pPr>
              <w:pStyle w:val="a8"/>
              <w:adjustRightInd w:val="0"/>
              <w:snapToGrid w:val="0"/>
              <w:spacing w:line="380" w:lineRule="exact"/>
              <w:jc w:val="center"/>
              <w:rPr>
                <w:rFonts w:ascii="標楷體" w:eastAsia="標楷體"/>
              </w:rPr>
            </w:pPr>
            <w:r w:rsidRPr="00D372B3">
              <w:rPr>
                <w:rFonts w:ascii="標楷體" w:eastAsia="標楷體" w:hint="eastAsia"/>
              </w:rPr>
              <w:t>債券種類</w:t>
            </w:r>
          </w:p>
          <w:p w:rsidR="00DF668B" w:rsidRPr="00D372B3" w:rsidRDefault="00DF668B" w:rsidP="00A03CD6">
            <w:pPr>
              <w:pStyle w:val="a8"/>
              <w:adjustRightInd w:val="0"/>
              <w:snapToGrid w:val="0"/>
              <w:spacing w:line="380" w:lineRule="exact"/>
              <w:jc w:val="center"/>
              <w:rPr>
                <w:rFonts w:ascii="標楷體" w:eastAsia="標楷體"/>
              </w:rPr>
            </w:pPr>
            <w:r w:rsidRPr="00D372B3">
              <w:rPr>
                <w:rFonts w:ascii="標楷體" w:eastAsia="標楷體" w:hint="eastAsia"/>
              </w:rPr>
              <w:t>及名稱</w:t>
            </w:r>
          </w:p>
        </w:tc>
        <w:tc>
          <w:tcPr>
            <w:tcW w:w="1615" w:type="dxa"/>
          </w:tcPr>
          <w:p w:rsidR="00DF668B" w:rsidRPr="00D372B3" w:rsidRDefault="00DF668B" w:rsidP="00A03CD6">
            <w:pPr>
              <w:pStyle w:val="a8"/>
              <w:adjustRightInd w:val="0"/>
              <w:snapToGrid w:val="0"/>
              <w:spacing w:line="380" w:lineRule="exact"/>
              <w:ind w:left="1123" w:hanging="1123"/>
              <w:jc w:val="center"/>
              <w:rPr>
                <w:rFonts w:ascii="標楷體" w:eastAsia="標楷體"/>
              </w:rPr>
            </w:pPr>
            <w:r w:rsidRPr="00D372B3">
              <w:rPr>
                <w:rFonts w:ascii="標楷體" w:eastAsia="標楷體" w:hint="eastAsia"/>
              </w:rPr>
              <w:t>發行日期</w:t>
            </w:r>
          </w:p>
        </w:tc>
        <w:tc>
          <w:tcPr>
            <w:tcW w:w="1615" w:type="dxa"/>
          </w:tcPr>
          <w:p w:rsidR="00DF668B" w:rsidRPr="00D372B3" w:rsidRDefault="00DF668B" w:rsidP="00A03CD6">
            <w:pPr>
              <w:pStyle w:val="a8"/>
              <w:adjustRightInd w:val="0"/>
              <w:snapToGrid w:val="0"/>
              <w:spacing w:line="380" w:lineRule="exact"/>
              <w:ind w:left="1123" w:hanging="1123"/>
              <w:jc w:val="center"/>
              <w:rPr>
                <w:rFonts w:ascii="標楷體" w:eastAsia="標楷體"/>
              </w:rPr>
            </w:pPr>
            <w:r w:rsidRPr="00D372B3">
              <w:rPr>
                <w:rFonts w:ascii="標楷體" w:eastAsia="標楷體" w:hint="eastAsia"/>
              </w:rPr>
              <w:t>到期日</w:t>
            </w:r>
          </w:p>
        </w:tc>
        <w:tc>
          <w:tcPr>
            <w:tcW w:w="1615" w:type="dxa"/>
          </w:tcPr>
          <w:p w:rsidR="00DF668B" w:rsidRPr="00D372B3" w:rsidRDefault="00DF668B" w:rsidP="00A03CD6">
            <w:pPr>
              <w:pStyle w:val="a8"/>
              <w:adjustRightInd w:val="0"/>
              <w:snapToGrid w:val="0"/>
              <w:spacing w:line="380" w:lineRule="exact"/>
              <w:ind w:left="1123" w:hanging="1123"/>
              <w:jc w:val="center"/>
              <w:rPr>
                <w:rFonts w:ascii="標楷體" w:eastAsia="標楷體"/>
              </w:rPr>
            </w:pPr>
            <w:r w:rsidRPr="00D372B3">
              <w:rPr>
                <w:rFonts w:ascii="標楷體" w:eastAsia="標楷體" w:hint="eastAsia"/>
              </w:rPr>
              <w:t>發行張數</w:t>
            </w:r>
          </w:p>
        </w:tc>
        <w:tc>
          <w:tcPr>
            <w:tcW w:w="1968" w:type="dxa"/>
          </w:tcPr>
          <w:p w:rsidR="00DF668B" w:rsidRPr="00D372B3" w:rsidRDefault="00DF668B" w:rsidP="00A03CD6">
            <w:pPr>
              <w:pStyle w:val="a8"/>
              <w:adjustRightInd w:val="0"/>
              <w:snapToGrid w:val="0"/>
              <w:spacing w:line="380" w:lineRule="exact"/>
              <w:jc w:val="center"/>
              <w:rPr>
                <w:rFonts w:ascii="標楷體" w:eastAsia="標楷體"/>
              </w:rPr>
            </w:pPr>
            <w:r w:rsidRPr="00D372B3">
              <w:rPr>
                <w:rFonts w:ascii="標楷體" w:eastAsia="標楷體" w:hint="eastAsia"/>
              </w:rPr>
              <w:t>櫃檯買賣發行總額（幣別/元）</w:t>
            </w:r>
          </w:p>
        </w:tc>
        <w:tc>
          <w:tcPr>
            <w:tcW w:w="1262" w:type="dxa"/>
          </w:tcPr>
          <w:p w:rsidR="00DF668B" w:rsidRPr="00D372B3" w:rsidRDefault="00DF668B" w:rsidP="00A03CD6">
            <w:pPr>
              <w:pStyle w:val="a8"/>
              <w:adjustRightInd w:val="0"/>
              <w:snapToGrid w:val="0"/>
              <w:spacing w:line="380" w:lineRule="exact"/>
              <w:ind w:left="1123" w:hanging="1123"/>
              <w:jc w:val="center"/>
              <w:rPr>
                <w:rFonts w:ascii="標楷體" w:eastAsia="標楷體"/>
              </w:rPr>
            </w:pPr>
            <w:r w:rsidRPr="00D372B3">
              <w:rPr>
                <w:rFonts w:ascii="標楷體" w:eastAsia="標楷體" w:hint="eastAsia"/>
              </w:rPr>
              <w:t>備註</w:t>
            </w:r>
          </w:p>
        </w:tc>
      </w:tr>
      <w:tr w:rsidR="00D372B3" w:rsidRPr="00D372B3" w:rsidTr="00A03CD6">
        <w:tc>
          <w:tcPr>
            <w:tcW w:w="1615" w:type="dxa"/>
          </w:tcPr>
          <w:p w:rsidR="00DF668B" w:rsidRPr="00D372B3" w:rsidRDefault="00DF668B" w:rsidP="00A03CD6">
            <w:pPr>
              <w:pStyle w:val="a8"/>
              <w:adjustRightInd w:val="0"/>
              <w:snapToGrid w:val="0"/>
              <w:spacing w:line="380" w:lineRule="exact"/>
              <w:jc w:val="both"/>
              <w:rPr>
                <w:rFonts w:ascii="標楷體" w:eastAsia="標楷體"/>
              </w:rPr>
            </w:pPr>
          </w:p>
          <w:p w:rsidR="00DF668B" w:rsidRPr="00D372B3" w:rsidRDefault="00DF668B" w:rsidP="00A03CD6">
            <w:pPr>
              <w:pStyle w:val="a8"/>
              <w:adjustRightInd w:val="0"/>
              <w:snapToGrid w:val="0"/>
              <w:spacing w:line="380" w:lineRule="exact"/>
              <w:jc w:val="both"/>
              <w:rPr>
                <w:rFonts w:ascii="標楷體" w:eastAsia="標楷體"/>
              </w:rPr>
            </w:pPr>
          </w:p>
        </w:tc>
        <w:tc>
          <w:tcPr>
            <w:tcW w:w="1615" w:type="dxa"/>
          </w:tcPr>
          <w:p w:rsidR="00DF668B" w:rsidRPr="00D372B3" w:rsidRDefault="00DF668B" w:rsidP="00A03CD6">
            <w:pPr>
              <w:pStyle w:val="a8"/>
              <w:adjustRightInd w:val="0"/>
              <w:snapToGrid w:val="0"/>
              <w:spacing w:line="380" w:lineRule="exact"/>
              <w:ind w:left="1123" w:hanging="1123"/>
              <w:jc w:val="both"/>
              <w:rPr>
                <w:rFonts w:ascii="標楷體" w:eastAsia="標楷體"/>
              </w:rPr>
            </w:pPr>
          </w:p>
        </w:tc>
        <w:tc>
          <w:tcPr>
            <w:tcW w:w="1615" w:type="dxa"/>
          </w:tcPr>
          <w:p w:rsidR="00DF668B" w:rsidRPr="00D372B3" w:rsidRDefault="00DF668B" w:rsidP="00A03CD6">
            <w:pPr>
              <w:pStyle w:val="a8"/>
              <w:adjustRightInd w:val="0"/>
              <w:snapToGrid w:val="0"/>
              <w:spacing w:line="380" w:lineRule="exact"/>
              <w:ind w:left="1123" w:hanging="1123"/>
              <w:jc w:val="both"/>
              <w:rPr>
                <w:rFonts w:ascii="標楷體" w:eastAsia="標楷體"/>
              </w:rPr>
            </w:pPr>
          </w:p>
        </w:tc>
        <w:tc>
          <w:tcPr>
            <w:tcW w:w="1615" w:type="dxa"/>
          </w:tcPr>
          <w:p w:rsidR="00DF668B" w:rsidRPr="00D372B3" w:rsidRDefault="00DF668B" w:rsidP="00A03CD6">
            <w:pPr>
              <w:pStyle w:val="a8"/>
              <w:adjustRightInd w:val="0"/>
              <w:snapToGrid w:val="0"/>
              <w:spacing w:line="380" w:lineRule="exact"/>
              <w:ind w:left="1123" w:hanging="1123"/>
              <w:jc w:val="both"/>
              <w:rPr>
                <w:rFonts w:ascii="標楷體" w:eastAsia="標楷體"/>
              </w:rPr>
            </w:pPr>
          </w:p>
        </w:tc>
        <w:tc>
          <w:tcPr>
            <w:tcW w:w="1968" w:type="dxa"/>
          </w:tcPr>
          <w:p w:rsidR="00DF668B" w:rsidRPr="00D372B3" w:rsidRDefault="00DF668B" w:rsidP="00A03CD6">
            <w:pPr>
              <w:pStyle w:val="a8"/>
              <w:adjustRightInd w:val="0"/>
              <w:snapToGrid w:val="0"/>
              <w:spacing w:line="380" w:lineRule="exact"/>
              <w:ind w:left="1123" w:hanging="1123"/>
              <w:jc w:val="both"/>
              <w:rPr>
                <w:rFonts w:ascii="標楷體" w:eastAsia="標楷體"/>
              </w:rPr>
            </w:pPr>
          </w:p>
        </w:tc>
        <w:tc>
          <w:tcPr>
            <w:tcW w:w="1262" w:type="dxa"/>
          </w:tcPr>
          <w:p w:rsidR="00DF668B" w:rsidRPr="00D372B3" w:rsidRDefault="00DF668B" w:rsidP="00A03CD6">
            <w:pPr>
              <w:pStyle w:val="a8"/>
              <w:adjustRightInd w:val="0"/>
              <w:snapToGrid w:val="0"/>
              <w:spacing w:line="380" w:lineRule="exact"/>
              <w:ind w:left="1123" w:hanging="1123"/>
              <w:jc w:val="both"/>
              <w:rPr>
                <w:rFonts w:ascii="標楷體" w:eastAsia="標楷體"/>
              </w:rPr>
            </w:pPr>
          </w:p>
        </w:tc>
      </w:tr>
    </w:tbl>
    <w:p w:rsidR="00DF668B" w:rsidRPr="00D372B3" w:rsidRDefault="00DF668B" w:rsidP="00DF668B">
      <w:pPr>
        <w:pStyle w:val="a8"/>
        <w:adjustRightInd w:val="0"/>
        <w:snapToGrid w:val="0"/>
        <w:spacing w:line="380" w:lineRule="exact"/>
        <w:ind w:left="1200" w:hangingChars="500" w:hanging="1200"/>
        <w:jc w:val="both"/>
        <w:rPr>
          <w:rFonts w:ascii="標楷體" w:eastAsia="標楷體"/>
          <w:bCs/>
        </w:rPr>
      </w:pPr>
      <w:r w:rsidRPr="00D372B3">
        <w:rPr>
          <w:rFonts w:ascii="標楷體" w:eastAsia="標楷體" w:hint="eastAsia"/>
        </w:rPr>
        <w:t xml:space="preserve">          </w:t>
      </w:r>
      <w:r w:rsidRPr="00D372B3">
        <w:rPr>
          <w:rFonts w:ascii="標楷體" w:eastAsia="標楷體" w:hint="eastAsia"/>
          <w:bCs/>
        </w:rPr>
        <w:t>發行公司嗣後櫃檯買賣之國際債券如有增減或內容變更，其經櫃檯買賣中心同意後之國際債券櫃檯買賣申請書所載之櫃檯買賣國際債券增減或內容變更事項，作為本國際債券櫃檯買賣契約之一部分。</w:t>
      </w:r>
    </w:p>
    <w:p w:rsidR="00DF668B" w:rsidRPr="00D372B3" w:rsidRDefault="00DF668B" w:rsidP="00DF668B">
      <w:pPr>
        <w:pStyle w:val="a8"/>
        <w:adjustRightInd w:val="0"/>
        <w:snapToGrid w:val="0"/>
        <w:spacing w:line="380" w:lineRule="exact"/>
        <w:ind w:left="1200" w:hangingChars="500" w:hanging="1200"/>
        <w:jc w:val="both"/>
        <w:rPr>
          <w:rFonts w:ascii="標楷體" w:eastAsia="標楷體"/>
        </w:rPr>
      </w:pPr>
      <w:r w:rsidRPr="00D372B3">
        <w:rPr>
          <w:rFonts w:ascii="標楷體" w:eastAsia="標楷體" w:hint="eastAsia"/>
        </w:rPr>
        <w:t>第 二 條  證券相關法令及櫃檯中心章則暨公告事項規定均為國際債券櫃檯買賣契約之一部分，發行公司及櫃檯中心皆應遵守之。</w:t>
      </w:r>
    </w:p>
    <w:p w:rsidR="00DF668B" w:rsidRPr="00D372B3" w:rsidRDefault="00DF668B" w:rsidP="00DF668B">
      <w:pPr>
        <w:pStyle w:val="a8"/>
        <w:adjustRightInd w:val="0"/>
        <w:snapToGrid w:val="0"/>
        <w:spacing w:line="380" w:lineRule="exact"/>
        <w:ind w:left="1202" w:hangingChars="501" w:hanging="1202"/>
        <w:jc w:val="both"/>
        <w:rPr>
          <w:rFonts w:ascii="標楷體" w:eastAsia="標楷體"/>
        </w:rPr>
      </w:pPr>
      <w:r w:rsidRPr="00D372B3">
        <w:rPr>
          <w:rFonts w:ascii="標楷體" w:eastAsia="標楷體" w:hint="eastAsia"/>
        </w:rPr>
        <w:t>第 三 條  發行公司於本契約簽訂後，應依櫃檯中心訂定國際債券櫃檯買賣收費標準，於初次櫃檯買賣時及以後每年開始一個月內，向櫃檯中心繳付國際債券櫃檯買賣費用。</w:t>
      </w:r>
    </w:p>
    <w:p w:rsidR="00DF668B" w:rsidRPr="00D372B3" w:rsidRDefault="00DF668B" w:rsidP="00DF668B">
      <w:pPr>
        <w:pStyle w:val="a8"/>
        <w:adjustRightInd w:val="0"/>
        <w:snapToGrid w:val="0"/>
        <w:spacing w:line="380" w:lineRule="exact"/>
        <w:ind w:left="1202" w:hangingChars="501" w:hanging="1202"/>
        <w:jc w:val="both"/>
        <w:rPr>
          <w:rFonts w:ascii="標楷體" w:eastAsia="標楷體"/>
        </w:rPr>
      </w:pPr>
      <w:r w:rsidRPr="00D372B3">
        <w:rPr>
          <w:rFonts w:ascii="標楷體" w:eastAsia="標楷體" w:hint="eastAsia"/>
        </w:rPr>
        <w:t>第 四 條  櫃檯中心依據有關法令、櫃檯中心章則規定或基於其他原因認為有必要者，得對櫃檯買賣之國際債券予以停止或終止其櫃檯買賣。</w:t>
      </w:r>
    </w:p>
    <w:p w:rsidR="00DF668B" w:rsidRPr="00D372B3" w:rsidRDefault="00DF668B" w:rsidP="00DF668B">
      <w:pPr>
        <w:pStyle w:val="a8"/>
        <w:adjustRightInd w:val="0"/>
        <w:snapToGrid w:val="0"/>
        <w:spacing w:line="380" w:lineRule="exact"/>
        <w:ind w:left="1202" w:hangingChars="501" w:hanging="1202"/>
        <w:jc w:val="both"/>
        <w:rPr>
          <w:rFonts w:ascii="標楷體" w:eastAsia="標楷體"/>
        </w:rPr>
      </w:pPr>
      <w:r w:rsidRPr="00D372B3">
        <w:rPr>
          <w:rFonts w:ascii="標楷體" w:eastAsia="標楷體" w:hint="eastAsia"/>
        </w:rPr>
        <w:t>第 五 條  因本契約所生之訴訟，發行公司與櫃檯中心雙方同意以台灣台北地方法院為第一審管轄法院。</w:t>
      </w:r>
    </w:p>
    <w:p w:rsidR="00DF668B" w:rsidRPr="00D372B3" w:rsidRDefault="00DF668B" w:rsidP="00DF668B">
      <w:pPr>
        <w:pStyle w:val="a8"/>
        <w:adjustRightInd w:val="0"/>
        <w:snapToGrid w:val="0"/>
        <w:spacing w:line="380" w:lineRule="exact"/>
        <w:ind w:left="1202" w:hangingChars="501" w:hanging="1202"/>
        <w:jc w:val="both"/>
        <w:rPr>
          <w:rFonts w:ascii="標楷體" w:eastAsia="標楷體"/>
        </w:rPr>
      </w:pPr>
      <w:r w:rsidRPr="00D372B3">
        <w:rPr>
          <w:rFonts w:ascii="標楷體" w:eastAsia="標楷體" w:hint="eastAsia"/>
        </w:rPr>
        <w:t>第 六 條  本契約一式五份，除一份檢送主管機關外，餘分由發行公司及櫃檯中心存執。</w:t>
      </w:r>
    </w:p>
    <w:p w:rsidR="00DF668B" w:rsidRPr="00D372B3" w:rsidRDefault="00DF668B" w:rsidP="00DF668B">
      <w:pPr>
        <w:pStyle w:val="a8"/>
        <w:adjustRightInd w:val="0"/>
        <w:snapToGrid w:val="0"/>
        <w:spacing w:line="380" w:lineRule="exact"/>
        <w:ind w:left="1123" w:hanging="1123"/>
        <w:jc w:val="both"/>
        <w:rPr>
          <w:rFonts w:ascii="標楷體" w:eastAsia="標楷體"/>
        </w:rPr>
      </w:pPr>
      <w:r w:rsidRPr="00D372B3">
        <w:rPr>
          <w:rFonts w:ascii="標楷體" w:eastAsia="標楷體" w:hint="eastAsia"/>
        </w:rPr>
        <w:t>第 七 條  本契約於發行公司及櫃檯中心雙方用印後生效。</w:t>
      </w:r>
    </w:p>
    <w:p w:rsidR="00DF668B" w:rsidRPr="00D372B3" w:rsidRDefault="00DF668B" w:rsidP="00DF668B">
      <w:pPr>
        <w:pStyle w:val="a8"/>
        <w:adjustRightInd w:val="0"/>
        <w:snapToGrid w:val="0"/>
        <w:spacing w:line="380" w:lineRule="exact"/>
        <w:ind w:left="11" w:hanging="11"/>
        <w:jc w:val="both"/>
        <w:rPr>
          <w:rFonts w:ascii="標楷體" w:eastAsia="標楷體"/>
        </w:rPr>
      </w:pPr>
    </w:p>
    <w:p w:rsidR="00DF668B" w:rsidRPr="00D372B3" w:rsidRDefault="00DF668B" w:rsidP="00DF668B">
      <w:pPr>
        <w:pStyle w:val="a8"/>
        <w:adjustRightInd w:val="0"/>
        <w:snapToGrid w:val="0"/>
        <w:spacing w:line="380" w:lineRule="exact"/>
        <w:ind w:left="11" w:hanging="11"/>
        <w:jc w:val="both"/>
        <w:rPr>
          <w:rFonts w:ascii="標楷體" w:eastAsia="標楷體"/>
        </w:rPr>
      </w:pPr>
      <w:r w:rsidRPr="00D372B3">
        <w:rPr>
          <w:rFonts w:ascii="標楷體" w:eastAsia="標楷體" w:hint="eastAsia"/>
        </w:rPr>
        <w:t xml:space="preserve">                                      立約人：</w:t>
      </w:r>
    </w:p>
    <w:p w:rsidR="00DF668B" w:rsidRPr="00D372B3" w:rsidRDefault="00DF668B" w:rsidP="00DF668B">
      <w:pPr>
        <w:pStyle w:val="a8"/>
        <w:adjustRightInd w:val="0"/>
        <w:snapToGrid w:val="0"/>
        <w:spacing w:line="380" w:lineRule="exact"/>
        <w:ind w:left="11" w:hanging="11"/>
        <w:jc w:val="both"/>
        <w:rPr>
          <w:rFonts w:ascii="標楷體" w:eastAsia="標楷體"/>
        </w:rPr>
      </w:pPr>
      <w:r w:rsidRPr="00D372B3">
        <w:rPr>
          <w:rFonts w:ascii="標楷體" w:eastAsia="標楷體" w:hint="eastAsia"/>
        </w:rPr>
        <w:t xml:space="preserve">                                      法定代理人：</w:t>
      </w:r>
    </w:p>
    <w:p w:rsidR="00DF668B" w:rsidRPr="00D372B3" w:rsidRDefault="00DF668B" w:rsidP="00DF668B">
      <w:pPr>
        <w:pStyle w:val="a8"/>
        <w:adjustRightInd w:val="0"/>
        <w:snapToGrid w:val="0"/>
        <w:spacing w:line="380" w:lineRule="exact"/>
        <w:ind w:left="11" w:hanging="11"/>
        <w:jc w:val="both"/>
        <w:rPr>
          <w:rFonts w:ascii="標楷體" w:eastAsia="標楷體"/>
        </w:rPr>
      </w:pPr>
      <w:r w:rsidRPr="00D372B3">
        <w:rPr>
          <w:rFonts w:ascii="標楷體" w:eastAsia="標楷體" w:hint="eastAsia"/>
        </w:rPr>
        <w:t xml:space="preserve">                                      地 址：</w:t>
      </w:r>
    </w:p>
    <w:p w:rsidR="00DF668B" w:rsidRPr="00D372B3" w:rsidRDefault="00DF668B" w:rsidP="00DF668B">
      <w:pPr>
        <w:pStyle w:val="a8"/>
        <w:adjustRightInd w:val="0"/>
        <w:snapToGrid w:val="0"/>
        <w:spacing w:line="380" w:lineRule="exact"/>
        <w:ind w:left="11" w:hanging="11"/>
        <w:jc w:val="both"/>
        <w:rPr>
          <w:rFonts w:ascii="標楷體" w:eastAsia="標楷體"/>
        </w:rPr>
      </w:pPr>
    </w:p>
    <w:p w:rsidR="00DF668B" w:rsidRPr="00D372B3" w:rsidRDefault="00DF668B" w:rsidP="00DF668B">
      <w:pPr>
        <w:pStyle w:val="a8"/>
        <w:adjustRightInd w:val="0"/>
        <w:snapToGrid w:val="0"/>
        <w:spacing w:line="380" w:lineRule="exact"/>
        <w:ind w:left="11" w:hanging="11"/>
        <w:jc w:val="both"/>
        <w:rPr>
          <w:rFonts w:ascii="標楷體" w:eastAsia="標楷體"/>
        </w:rPr>
      </w:pPr>
      <w:r w:rsidRPr="00D372B3">
        <w:rPr>
          <w:rFonts w:ascii="標楷體" w:eastAsia="標楷體" w:hint="eastAsia"/>
        </w:rPr>
        <w:t xml:space="preserve">                                      訴訟及非訴訟代理人：</w:t>
      </w:r>
    </w:p>
    <w:p w:rsidR="00DF668B" w:rsidRPr="00D372B3" w:rsidRDefault="00DF668B" w:rsidP="00DF668B">
      <w:pPr>
        <w:pStyle w:val="a8"/>
        <w:adjustRightInd w:val="0"/>
        <w:snapToGrid w:val="0"/>
        <w:spacing w:line="380" w:lineRule="exact"/>
        <w:ind w:left="11" w:hanging="11"/>
        <w:jc w:val="both"/>
        <w:rPr>
          <w:rFonts w:ascii="標楷體" w:eastAsia="標楷體"/>
        </w:rPr>
      </w:pPr>
      <w:r w:rsidRPr="00D372B3">
        <w:rPr>
          <w:rFonts w:ascii="標楷體" w:eastAsia="標楷體" w:hint="eastAsia"/>
        </w:rPr>
        <w:t xml:space="preserve">                                      法定代理人：</w:t>
      </w:r>
    </w:p>
    <w:p w:rsidR="00DF668B" w:rsidRPr="00D372B3" w:rsidRDefault="00DF668B" w:rsidP="00DF668B">
      <w:pPr>
        <w:pStyle w:val="a8"/>
        <w:adjustRightInd w:val="0"/>
        <w:snapToGrid w:val="0"/>
        <w:spacing w:line="380" w:lineRule="exact"/>
        <w:ind w:left="11" w:hanging="11"/>
        <w:jc w:val="both"/>
        <w:rPr>
          <w:rFonts w:ascii="標楷體" w:eastAsia="標楷體"/>
        </w:rPr>
      </w:pPr>
      <w:r w:rsidRPr="00D372B3">
        <w:rPr>
          <w:rFonts w:ascii="標楷體" w:eastAsia="標楷體" w:hint="eastAsia"/>
        </w:rPr>
        <w:t xml:space="preserve">                                      地 址：</w:t>
      </w:r>
    </w:p>
    <w:p w:rsidR="00DF668B" w:rsidRPr="00D372B3" w:rsidRDefault="00DF668B" w:rsidP="00DF668B">
      <w:pPr>
        <w:pStyle w:val="a8"/>
        <w:adjustRightInd w:val="0"/>
        <w:snapToGrid w:val="0"/>
        <w:spacing w:line="380" w:lineRule="exact"/>
        <w:ind w:left="11" w:hanging="11"/>
        <w:jc w:val="both"/>
        <w:rPr>
          <w:rFonts w:ascii="標楷體" w:eastAsia="標楷體"/>
        </w:rPr>
      </w:pPr>
    </w:p>
    <w:p w:rsidR="00DF668B" w:rsidRPr="00D372B3" w:rsidRDefault="00DF668B" w:rsidP="00DF668B">
      <w:pPr>
        <w:pStyle w:val="a8"/>
        <w:adjustRightInd w:val="0"/>
        <w:snapToGrid w:val="0"/>
        <w:spacing w:line="380" w:lineRule="exact"/>
        <w:ind w:left="11" w:hanging="11"/>
        <w:jc w:val="both"/>
        <w:rPr>
          <w:rFonts w:ascii="標楷體" w:eastAsia="標楷體"/>
        </w:rPr>
      </w:pPr>
      <w:r w:rsidRPr="00D372B3">
        <w:rPr>
          <w:rFonts w:ascii="標楷體" w:eastAsia="標楷體" w:hint="eastAsia"/>
        </w:rPr>
        <w:t xml:space="preserve">                                      財團法人中華民國證券櫃檯買賣中心</w:t>
      </w:r>
    </w:p>
    <w:p w:rsidR="00DF668B" w:rsidRPr="00D372B3" w:rsidRDefault="00DF668B" w:rsidP="00DF668B">
      <w:pPr>
        <w:pStyle w:val="a8"/>
        <w:adjustRightInd w:val="0"/>
        <w:snapToGrid w:val="0"/>
        <w:spacing w:line="380" w:lineRule="exact"/>
        <w:ind w:left="11" w:hanging="11"/>
        <w:jc w:val="both"/>
        <w:rPr>
          <w:rFonts w:ascii="標楷體" w:eastAsia="標楷體"/>
        </w:rPr>
      </w:pPr>
      <w:r w:rsidRPr="00D372B3">
        <w:rPr>
          <w:rFonts w:ascii="標楷體" w:eastAsia="標楷體" w:hint="eastAsia"/>
        </w:rPr>
        <w:t xml:space="preserve">                                      法定代理人：</w:t>
      </w:r>
    </w:p>
    <w:p w:rsidR="00DF668B" w:rsidRPr="00D372B3" w:rsidRDefault="00DF668B" w:rsidP="00DF668B">
      <w:pPr>
        <w:pStyle w:val="a8"/>
        <w:adjustRightInd w:val="0"/>
        <w:snapToGrid w:val="0"/>
        <w:spacing w:line="380" w:lineRule="exact"/>
        <w:ind w:left="11" w:hanging="11"/>
        <w:jc w:val="both"/>
        <w:rPr>
          <w:rFonts w:ascii="標楷體" w:eastAsia="標楷體"/>
        </w:rPr>
      </w:pPr>
      <w:r w:rsidRPr="00D372B3">
        <w:rPr>
          <w:rFonts w:ascii="標楷體" w:eastAsia="標楷體" w:hint="eastAsia"/>
        </w:rPr>
        <w:t xml:space="preserve">                                      地 址：台北市中正區羅斯福路二段100號15樓</w:t>
      </w:r>
    </w:p>
    <w:p w:rsidR="00DF668B" w:rsidRPr="00D372B3" w:rsidRDefault="00DF668B" w:rsidP="00DF668B">
      <w:pPr>
        <w:pStyle w:val="a8"/>
        <w:adjustRightInd w:val="0"/>
        <w:snapToGrid w:val="0"/>
        <w:spacing w:line="380" w:lineRule="exact"/>
        <w:ind w:left="11" w:hanging="11"/>
        <w:jc w:val="both"/>
        <w:rPr>
          <w:rFonts w:ascii="標楷體" w:eastAsia="標楷體"/>
        </w:rPr>
      </w:pPr>
    </w:p>
    <w:p w:rsidR="00DF668B" w:rsidRPr="00D372B3" w:rsidRDefault="00DF668B" w:rsidP="00DF668B">
      <w:pPr>
        <w:pStyle w:val="a8"/>
        <w:adjustRightInd w:val="0"/>
        <w:snapToGrid w:val="0"/>
        <w:spacing w:line="380" w:lineRule="exact"/>
        <w:ind w:left="1202" w:hanging="1202"/>
        <w:jc w:val="distribute"/>
        <w:rPr>
          <w:rFonts w:ascii="標楷體" w:eastAsia="標楷體"/>
        </w:rPr>
      </w:pPr>
      <w:r w:rsidRPr="00D372B3">
        <w:rPr>
          <w:rFonts w:ascii="標楷體" w:eastAsia="標楷體" w:hint="eastAsia"/>
        </w:rPr>
        <w:t>中  華  民  國         年       月        日</w:t>
      </w:r>
    </w:p>
    <w:p w:rsidR="00DF668B" w:rsidRPr="00D372B3" w:rsidRDefault="00DF668B" w:rsidP="00DF668B">
      <w:pPr>
        <w:pStyle w:val="a8"/>
        <w:adjustRightInd w:val="0"/>
        <w:snapToGrid w:val="0"/>
        <w:spacing w:line="380" w:lineRule="exact"/>
        <w:jc w:val="both"/>
        <w:rPr>
          <w:rFonts w:ascii="標楷體"/>
        </w:rPr>
      </w:pPr>
    </w:p>
    <w:p w:rsidR="00DF668B" w:rsidRPr="00D372B3" w:rsidRDefault="00DF668B" w:rsidP="00DF668B">
      <w:pPr>
        <w:pStyle w:val="a8"/>
        <w:adjustRightInd w:val="0"/>
        <w:snapToGrid w:val="0"/>
        <w:spacing w:line="380" w:lineRule="exact"/>
        <w:jc w:val="both"/>
        <w:rPr>
          <w:rFonts w:ascii="標楷體"/>
        </w:rPr>
      </w:pPr>
    </w:p>
    <w:p w:rsidR="009B7F24" w:rsidRPr="00D372B3" w:rsidRDefault="009B7F24" w:rsidP="009B7F24">
      <w:pPr>
        <w:pStyle w:val="a8"/>
        <w:spacing w:line="360" w:lineRule="auto"/>
        <w:jc w:val="center"/>
        <w:rPr>
          <w:rFonts w:ascii="Times New Roman" w:eastAsia="標楷體" w:hAnsi="Times New Roman"/>
          <w:b/>
          <w:sz w:val="28"/>
          <w:szCs w:val="28"/>
        </w:rPr>
      </w:pPr>
      <w:r w:rsidRPr="00D372B3">
        <w:rPr>
          <w:rFonts w:ascii="Times New Roman" w:eastAsia="標楷體" w:hAnsi="Times New Roman" w:hint="eastAsia"/>
          <w:b/>
          <w:sz w:val="28"/>
          <w:szCs w:val="28"/>
        </w:rPr>
        <w:lastRenderedPageBreak/>
        <w:t xml:space="preserve">Contract for Purchase and Sale of International Bonds on the </w:t>
      </w:r>
      <w:r w:rsidR="00161242" w:rsidRPr="00D372B3">
        <w:rPr>
          <w:rFonts w:ascii="Times New Roman" w:eastAsia="標楷體" w:hAnsi="Times New Roman"/>
          <w:b/>
          <w:sz w:val="28"/>
          <w:szCs w:val="28"/>
        </w:rPr>
        <w:t>Taipei Exchange</w:t>
      </w:r>
    </w:p>
    <w:p w:rsidR="009B7F24" w:rsidRPr="00D372B3" w:rsidRDefault="009B7F24" w:rsidP="009B7F24">
      <w:pPr>
        <w:pStyle w:val="a8"/>
        <w:adjustRightInd w:val="0"/>
        <w:snapToGrid w:val="0"/>
        <w:spacing w:line="380" w:lineRule="exact"/>
        <w:ind w:left="11" w:firstLine="469"/>
        <w:jc w:val="both"/>
        <w:rPr>
          <w:rFonts w:ascii="Times New Roman" w:eastAsia="標楷體" w:hAnsi="Times New Roman"/>
          <w:sz w:val="18"/>
          <w:szCs w:val="18"/>
        </w:rPr>
      </w:pPr>
      <w:r w:rsidRPr="00D372B3">
        <w:rPr>
          <w:rFonts w:ascii="Arial" w:hAnsi="Arial" w:cs="Arial"/>
          <w:sz w:val="18"/>
          <w:szCs w:val="18"/>
        </w:rPr>
        <w:t xml:space="preserve"> ________________ Co., Ltd., hereinafter called the Issuer, hereby, in accordance with Article 5 of the Regulations Governing Trading of Securities on the </w:t>
      </w:r>
      <w:r w:rsidR="00116C65" w:rsidRPr="00D372B3">
        <w:rPr>
          <w:rFonts w:ascii="Arial" w:hAnsi="Arial" w:cs="Arial"/>
          <w:sz w:val="18"/>
          <w:szCs w:val="18"/>
        </w:rPr>
        <w:t>TPEx</w:t>
      </w:r>
      <w:r w:rsidRPr="00D372B3">
        <w:rPr>
          <w:rFonts w:ascii="Arial" w:hAnsi="Arial" w:cs="Arial"/>
          <w:sz w:val="18"/>
          <w:szCs w:val="18"/>
        </w:rPr>
        <w:t xml:space="preserve">, hereinafter called the Regulations, applies with the </w:t>
      </w:r>
      <w:r w:rsidR="00116C65" w:rsidRPr="00D372B3">
        <w:rPr>
          <w:rFonts w:ascii="Arial" w:hAnsi="Arial" w:cs="Arial"/>
          <w:sz w:val="18"/>
          <w:szCs w:val="18"/>
        </w:rPr>
        <w:t>Taipei Exchange</w:t>
      </w:r>
      <w:r w:rsidR="00693ED0" w:rsidRPr="00D372B3">
        <w:rPr>
          <w:rFonts w:ascii="Arial" w:hAnsi="Arial" w:cs="Arial"/>
          <w:sz w:val="18"/>
          <w:szCs w:val="18"/>
        </w:rPr>
        <w:t xml:space="preserve"> </w:t>
      </w:r>
      <w:r w:rsidRPr="00D372B3">
        <w:rPr>
          <w:rFonts w:ascii="Arial" w:hAnsi="Arial" w:cs="Arial"/>
          <w:sz w:val="18"/>
          <w:szCs w:val="18"/>
        </w:rPr>
        <w:t>("</w:t>
      </w:r>
      <w:r w:rsidR="00116C65" w:rsidRPr="00D372B3">
        <w:rPr>
          <w:rFonts w:ascii="Arial" w:hAnsi="Arial" w:cs="Arial"/>
          <w:sz w:val="18"/>
          <w:szCs w:val="18"/>
        </w:rPr>
        <w:t>TPEx</w:t>
      </w:r>
      <w:r w:rsidRPr="00D372B3">
        <w:rPr>
          <w:rFonts w:ascii="Arial" w:hAnsi="Arial" w:cs="Arial"/>
          <w:sz w:val="18"/>
          <w:szCs w:val="18"/>
        </w:rPr>
        <w:t xml:space="preserve">"), for the trading of international bonds it raises or issues for trading on the </w:t>
      </w:r>
      <w:r w:rsidR="00116C65" w:rsidRPr="00D372B3">
        <w:rPr>
          <w:rFonts w:ascii="Arial" w:hAnsi="Arial" w:cs="Arial"/>
          <w:sz w:val="18"/>
          <w:szCs w:val="18"/>
        </w:rPr>
        <w:t>TPEx</w:t>
      </w:r>
      <w:r w:rsidRPr="00D372B3">
        <w:rPr>
          <w:rFonts w:ascii="Arial" w:hAnsi="Arial" w:cs="Arial"/>
          <w:sz w:val="18"/>
          <w:szCs w:val="18"/>
        </w:rPr>
        <w:t>. In accordance with Article 9 of the Regulations, the two parties have agreed to execute this Contract in accordance with the terms and conditions specified below:</w:t>
      </w:r>
      <w:r w:rsidRPr="00D372B3">
        <w:rPr>
          <w:rFonts w:ascii="Arial" w:hAnsi="Arial" w:cs="Arial"/>
          <w:sz w:val="18"/>
          <w:szCs w:val="18"/>
        </w:rPr>
        <w:br/>
        <w:t>    It is hereby mutually agreed between the parties as follows:</w:t>
      </w:r>
    </w:p>
    <w:p w:rsidR="009B7F24" w:rsidRPr="00D372B3" w:rsidRDefault="009B7F24" w:rsidP="009B7F24">
      <w:pPr>
        <w:pStyle w:val="a8"/>
        <w:adjustRightInd w:val="0"/>
        <w:snapToGrid w:val="0"/>
        <w:spacing w:line="380" w:lineRule="exact"/>
        <w:ind w:left="902" w:hangingChars="501" w:hanging="902"/>
        <w:jc w:val="both"/>
        <w:rPr>
          <w:rFonts w:ascii="Times New Roman" w:eastAsia="標楷體" w:hAnsi="Times New Roman"/>
          <w:sz w:val="18"/>
          <w:szCs w:val="18"/>
        </w:rPr>
      </w:pPr>
      <w:r w:rsidRPr="00D372B3">
        <w:rPr>
          <w:rFonts w:ascii="Arial" w:hAnsi="Arial" w:cs="Arial" w:hint="eastAsia"/>
          <w:sz w:val="18"/>
          <w:szCs w:val="18"/>
        </w:rPr>
        <w:t>Article 1</w:t>
      </w:r>
      <w:r w:rsidRPr="00D372B3">
        <w:rPr>
          <w:rFonts w:ascii="Arial" w:hAnsi="Arial" w:cs="Arial" w:hint="eastAsia"/>
          <w:sz w:val="18"/>
          <w:szCs w:val="18"/>
        </w:rPr>
        <w:tab/>
      </w:r>
      <w:r w:rsidRPr="00D372B3">
        <w:rPr>
          <w:rFonts w:ascii="Arial" w:hAnsi="Arial" w:cs="Arial"/>
          <w:sz w:val="18"/>
          <w:szCs w:val="18"/>
        </w:rPr>
        <w:t xml:space="preserve">The international bonds the Issuer initially applies for trading on the </w:t>
      </w:r>
      <w:r w:rsidR="00116C65" w:rsidRPr="00D372B3">
        <w:rPr>
          <w:rFonts w:ascii="Arial" w:hAnsi="Arial" w:cs="Arial"/>
          <w:sz w:val="18"/>
          <w:szCs w:val="18"/>
        </w:rPr>
        <w:t>TPEx</w:t>
      </w:r>
      <w:r w:rsidRPr="00D372B3">
        <w:rPr>
          <w:rFonts w:ascii="Arial" w:hAnsi="Arial" w:cs="Arial"/>
          <w:sz w:val="18"/>
          <w:szCs w:val="18"/>
        </w:rPr>
        <w:t xml:space="preserve"> pursuant to this Contract include:</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5"/>
        <w:gridCol w:w="1390"/>
        <w:gridCol w:w="1559"/>
        <w:gridCol w:w="1896"/>
        <w:gridCol w:w="2640"/>
        <w:gridCol w:w="1276"/>
      </w:tblGrid>
      <w:tr w:rsidR="00D372B3" w:rsidRPr="00D372B3" w:rsidTr="00403128">
        <w:tc>
          <w:tcPr>
            <w:tcW w:w="1615" w:type="dxa"/>
          </w:tcPr>
          <w:p w:rsidR="009B7F24" w:rsidRPr="00D372B3" w:rsidRDefault="009B7F24" w:rsidP="00403128">
            <w:pPr>
              <w:pStyle w:val="a8"/>
              <w:adjustRightInd w:val="0"/>
              <w:snapToGrid w:val="0"/>
              <w:spacing w:line="380" w:lineRule="exact"/>
              <w:jc w:val="both"/>
              <w:rPr>
                <w:rFonts w:ascii="Arial" w:hAnsi="Arial" w:cs="Arial"/>
                <w:sz w:val="18"/>
                <w:szCs w:val="18"/>
              </w:rPr>
            </w:pPr>
            <w:r w:rsidRPr="00D372B3">
              <w:rPr>
                <w:rFonts w:ascii="Arial" w:hAnsi="Arial" w:cs="Arial" w:hint="eastAsia"/>
                <w:sz w:val="18"/>
                <w:szCs w:val="18"/>
              </w:rPr>
              <w:t>Bond Category and Nomenclature</w:t>
            </w:r>
            <w:r w:rsidRPr="00D372B3">
              <w:rPr>
                <w:rFonts w:ascii="Arial" w:hAnsi="Arial" w:cs="Arial"/>
                <w:sz w:val="18"/>
                <w:szCs w:val="18"/>
              </w:rPr>
              <w:t xml:space="preserve"> </w:t>
            </w:r>
          </w:p>
        </w:tc>
        <w:tc>
          <w:tcPr>
            <w:tcW w:w="1390" w:type="dxa"/>
          </w:tcPr>
          <w:p w:rsidR="009B7F24" w:rsidRPr="00D372B3" w:rsidRDefault="009B7F24" w:rsidP="00403128">
            <w:pPr>
              <w:pStyle w:val="a8"/>
              <w:adjustRightInd w:val="0"/>
              <w:snapToGrid w:val="0"/>
              <w:spacing w:line="380" w:lineRule="exact"/>
              <w:ind w:left="1123" w:hanging="1123"/>
              <w:jc w:val="both"/>
              <w:rPr>
                <w:rFonts w:ascii="Arial" w:hAnsi="Arial" w:cs="Arial"/>
                <w:sz w:val="18"/>
                <w:szCs w:val="18"/>
              </w:rPr>
            </w:pPr>
            <w:r w:rsidRPr="00D372B3">
              <w:rPr>
                <w:rFonts w:ascii="Arial" w:hAnsi="Arial" w:cs="Arial" w:hint="eastAsia"/>
                <w:sz w:val="18"/>
                <w:szCs w:val="18"/>
              </w:rPr>
              <w:t>Date of Issue</w:t>
            </w:r>
          </w:p>
        </w:tc>
        <w:tc>
          <w:tcPr>
            <w:tcW w:w="1559" w:type="dxa"/>
            <w:textDirection w:val="lrTbV"/>
          </w:tcPr>
          <w:p w:rsidR="009B7F24" w:rsidRPr="00D372B3" w:rsidRDefault="009B7F24" w:rsidP="00403128">
            <w:pPr>
              <w:pStyle w:val="a8"/>
              <w:adjustRightInd w:val="0"/>
              <w:snapToGrid w:val="0"/>
              <w:spacing w:line="380" w:lineRule="exact"/>
              <w:ind w:left="1123" w:hanging="1123"/>
              <w:jc w:val="both"/>
              <w:rPr>
                <w:rFonts w:ascii="Arial" w:hAnsi="Arial" w:cs="Arial"/>
                <w:sz w:val="18"/>
                <w:szCs w:val="18"/>
              </w:rPr>
            </w:pPr>
            <w:r w:rsidRPr="00D372B3">
              <w:rPr>
                <w:rFonts w:ascii="Arial" w:hAnsi="Arial" w:cs="Arial" w:hint="eastAsia"/>
                <w:sz w:val="18"/>
                <w:szCs w:val="18"/>
              </w:rPr>
              <w:t>Date of Maturity</w:t>
            </w:r>
          </w:p>
        </w:tc>
        <w:tc>
          <w:tcPr>
            <w:tcW w:w="1896" w:type="dxa"/>
          </w:tcPr>
          <w:p w:rsidR="009B7F24" w:rsidRPr="00D372B3" w:rsidRDefault="009B7F24" w:rsidP="00403128">
            <w:pPr>
              <w:pStyle w:val="a8"/>
              <w:adjustRightInd w:val="0"/>
              <w:snapToGrid w:val="0"/>
              <w:spacing w:line="380" w:lineRule="exact"/>
              <w:ind w:left="1123" w:hanging="1123"/>
              <w:jc w:val="both"/>
              <w:rPr>
                <w:rFonts w:ascii="Arial" w:hAnsi="Arial" w:cs="Arial"/>
                <w:sz w:val="18"/>
                <w:szCs w:val="18"/>
              </w:rPr>
            </w:pPr>
            <w:r w:rsidRPr="00D372B3">
              <w:rPr>
                <w:rFonts w:ascii="Arial" w:hAnsi="Arial" w:cs="Arial" w:hint="eastAsia"/>
                <w:sz w:val="18"/>
                <w:szCs w:val="18"/>
              </w:rPr>
              <w:t>Number of Pieces Issued</w:t>
            </w:r>
          </w:p>
        </w:tc>
        <w:tc>
          <w:tcPr>
            <w:tcW w:w="2640" w:type="dxa"/>
          </w:tcPr>
          <w:p w:rsidR="009B7F24" w:rsidRPr="00D372B3" w:rsidRDefault="009B7F24" w:rsidP="00161242">
            <w:pPr>
              <w:pStyle w:val="a8"/>
              <w:adjustRightInd w:val="0"/>
              <w:snapToGrid w:val="0"/>
              <w:spacing w:line="380" w:lineRule="exact"/>
              <w:jc w:val="both"/>
              <w:rPr>
                <w:rFonts w:ascii="Arial" w:hAnsi="Arial" w:cs="Arial"/>
                <w:sz w:val="18"/>
                <w:szCs w:val="18"/>
              </w:rPr>
            </w:pPr>
            <w:r w:rsidRPr="00D372B3">
              <w:rPr>
                <w:rFonts w:ascii="Arial" w:hAnsi="Arial" w:cs="Arial" w:hint="eastAsia"/>
                <w:sz w:val="18"/>
                <w:szCs w:val="18"/>
              </w:rPr>
              <w:t>Total Sum Issued for Trading on the</w:t>
            </w:r>
            <w:r w:rsidR="00510F97" w:rsidRPr="00D372B3">
              <w:rPr>
                <w:rFonts w:ascii="Arial" w:hAnsi="Arial" w:cs="Arial"/>
                <w:sz w:val="18"/>
                <w:szCs w:val="18"/>
              </w:rPr>
              <w:t xml:space="preserve"> </w:t>
            </w:r>
            <w:r w:rsidR="00161242" w:rsidRPr="00D372B3">
              <w:rPr>
                <w:rFonts w:ascii="Arial" w:hAnsi="Arial" w:cs="Arial"/>
                <w:sz w:val="18"/>
                <w:szCs w:val="18"/>
              </w:rPr>
              <w:t>Taipei Exchange</w:t>
            </w:r>
            <w:r w:rsidRPr="00D372B3">
              <w:rPr>
                <w:rFonts w:ascii="Arial" w:hAnsi="Arial" w:cs="Arial"/>
                <w:sz w:val="18"/>
                <w:szCs w:val="18"/>
              </w:rPr>
              <w:t>（</w:t>
            </w:r>
            <w:r w:rsidRPr="00D372B3">
              <w:rPr>
                <w:rFonts w:ascii="Arial" w:hAnsi="Arial" w:cs="Arial" w:hint="eastAsia"/>
                <w:sz w:val="18"/>
                <w:szCs w:val="18"/>
              </w:rPr>
              <w:t>In Currency/$</w:t>
            </w:r>
            <w:r w:rsidRPr="00D372B3">
              <w:rPr>
                <w:rFonts w:ascii="Arial" w:hAnsi="Arial" w:cs="Arial" w:hint="eastAsia"/>
                <w:sz w:val="18"/>
                <w:szCs w:val="18"/>
              </w:rPr>
              <w:t>）</w:t>
            </w:r>
          </w:p>
        </w:tc>
        <w:tc>
          <w:tcPr>
            <w:tcW w:w="1276" w:type="dxa"/>
          </w:tcPr>
          <w:p w:rsidR="009B7F24" w:rsidRPr="00D372B3" w:rsidRDefault="009B7F24" w:rsidP="00403128">
            <w:pPr>
              <w:pStyle w:val="a8"/>
              <w:adjustRightInd w:val="0"/>
              <w:snapToGrid w:val="0"/>
              <w:spacing w:line="380" w:lineRule="exact"/>
              <w:ind w:left="1123" w:hanging="1123"/>
              <w:jc w:val="both"/>
              <w:rPr>
                <w:rFonts w:ascii="Arial" w:hAnsi="Arial" w:cs="Arial"/>
                <w:sz w:val="18"/>
                <w:szCs w:val="18"/>
              </w:rPr>
            </w:pPr>
            <w:r w:rsidRPr="00D372B3">
              <w:rPr>
                <w:rFonts w:ascii="Arial" w:hAnsi="Arial" w:cs="Arial" w:hint="eastAsia"/>
                <w:sz w:val="18"/>
                <w:szCs w:val="18"/>
              </w:rPr>
              <w:t>Remarks</w:t>
            </w:r>
          </w:p>
        </w:tc>
      </w:tr>
      <w:tr w:rsidR="00D372B3" w:rsidRPr="00D372B3" w:rsidTr="00403128">
        <w:tc>
          <w:tcPr>
            <w:tcW w:w="1615" w:type="dxa"/>
          </w:tcPr>
          <w:p w:rsidR="009B7F24" w:rsidRPr="00D372B3" w:rsidRDefault="009B7F24" w:rsidP="00403128">
            <w:pPr>
              <w:pStyle w:val="a8"/>
              <w:adjustRightInd w:val="0"/>
              <w:snapToGrid w:val="0"/>
              <w:spacing w:line="380" w:lineRule="exact"/>
              <w:jc w:val="both"/>
              <w:rPr>
                <w:rFonts w:ascii="Times New Roman" w:eastAsia="標楷體" w:hAnsi="Times New Roman"/>
                <w:sz w:val="18"/>
                <w:szCs w:val="18"/>
              </w:rPr>
            </w:pPr>
          </w:p>
        </w:tc>
        <w:tc>
          <w:tcPr>
            <w:tcW w:w="1390" w:type="dxa"/>
          </w:tcPr>
          <w:p w:rsidR="009B7F24" w:rsidRPr="00D372B3" w:rsidRDefault="009B7F24" w:rsidP="00403128">
            <w:pPr>
              <w:pStyle w:val="a8"/>
              <w:adjustRightInd w:val="0"/>
              <w:snapToGrid w:val="0"/>
              <w:spacing w:line="380" w:lineRule="exact"/>
              <w:ind w:left="1123" w:hanging="1123"/>
              <w:jc w:val="both"/>
              <w:rPr>
                <w:rFonts w:ascii="Times New Roman" w:eastAsia="標楷體" w:hAnsi="Times New Roman"/>
                <w:sz w:val="18"/>
                <w:szCs w:val="18"/>
              </w:rPr>
            </w:pPr>
          </w:p>
        </w:tc>
        <w:tc>
          <w:tcPr>
            <w:tcW w:w="1559" w:type="dxa"/>
          </w:tcPr>
          <w:p w:rsidR="009B7F24" w:rsidRPr="00D372B3" w:rsidRDefault="009B7F24" w:rsidP="00403128">
            <w:pPr>
              <w:pStyle w:val="a8"/>
              <w:adjustRightInd w:val="0"/>
              <w:snapToGrid w:val="0"/>
              <w:spacing w:line="380" w:lineRule="exact"/>
              <w:ind w:left="1123" w:hanging="1123"/>
              <w:jc w:val="both"/>
              <w:rPr>
                <w:rFonts w:ascii="Times New Roman" w:eastAsia="標楷體" w:hAnsi="Times New Roman"/>
                <w:sz w:val="18"/>
                <w:szCs w:val="18"/>
              </w:rPr>
            </w:pPr>
          </w:p>
        </w:tc>
        <w:tc>
          <w:tcPr>
            <w:tcW w:w="1896" w:type="dxa"/>
          </w:tcPr>
          <w:p w:rsidR="009B7F24" w:rsidRPr="00D372B3" w:rsidRDefault="009B7F24" w:rsidP="00403128">
            <w:pPr>
              <w:pStyle w:val="a8"/>
              <w:adjustRightInd w:val="0"/>
              <w:snapToGrid w:val="0"/>
              <w:spacing w:line="380" w:lineRule="exact"/>
              <w:ind w:left="1123" w:hanging="1123"/>
              <w:jc w:val="both"/>
              <w:rPr>
                <w:rFonts w:ascii="Times New Roman" w:eastAsia="標楷體" w:hAnsi="Times New Roman"/>
                <w:sz w:val="18"/>
                <w:szCs w:val="18"/>
              </w:rPr>
            </w:pPr>
          </w:p>
        </w:tc>
        <w:tc>
          <w:tcPr>
            <w:tcW w:w="2640" w:type="dxa"/>
          </w:tcPr>
          <w:p w:rsidR="009B7F24" w:rsidRPr="00D372B3" w:rsidRDefault="009B7F24" w:rsidP="00403128">
            <w:pPr>
              <w:pStyle w:val="a8"/>
              <w:adjustRightInd w:val="0"/>
              <w:snapToGrid w:val="0"/>
              <w:spacing w:line="380" w:lineRule="exact"/>
              <w:ind w:left="1123" w:hanging="1123"/>
              <w:jc w:val="both"/>
              <w:rPr>
                <w:rFonts w:ascii="Times New Roman" w:eastAsia="標楷體" w:hAnsi="Times New Roman"/>
                <w:sz w:val="18"/>
                <w:szCs w:val="18"/>
              </w:rPr>
            </w:pPr>
          </w:p>
        </w:tc>
        <w:tc>
          <w:tcPr>
            <w:tcW w:w="1276" w:type="dxa"/>
          </w:tcPr>
          <w:p w:rsidR="009B7F24" w:rsidRPr="00D372B3" w:rsidRDefault="009B7F24" w:rsidP="00403128">
            <w:pPr>
              <w:pStyle w:val="a8"/>
              <w:adjustRightInd w:val="0"/>
              <w:snapToGrid w:val="0"/>
              <w:spacing w:line="380" w:lineRule="exact"/>
              <w:ind w:left="1123" w:hanging="1123"/>
              <w:jc w:val="both"/>
              <w:rPr>
                <w:rFonts w:ascii="Times New Roman" w:eastAsia="標楷體" w:hAnsi="Times New Roman"/>
                <w:sz w:val="18"/>
                <w:szCs w:val="18"/>
              </w:rPr>
            </w:pPr>
          </w:p>
        </w:tc>
      </w:tr>
    </w:tbl>
    <w:p w:rsidR="009B7F24" w:rsidRPr="00D372B3" w:rsidRDefault="009B7F24" w:rsidP="009B7F24">
      <w:pPr>
        <w:pStyle w:val="a8"/>
        <w:adjustRightInd w:val="0"/>
        <w:snapToGrid w:val="0"/>
        <w:spacing w:line="380" w:lineRule="exact"/>
        <w:ind w:leftChars="413" w:left="998" w:hangingChars="4" w:hanging="7"/>
        <w:jc w:val="both"/>
        <w:rPr>
          <w:rFonts w:ascii="Times New Roman" w:eastAsia="標楷體" w:hAnsi="Times New Roman"/>
          <w:sz w:val="18"/>
          <w:szCs w:val="18"/>
        </w:rPr>
      </w:pPr>
      <w:r w:rsidRPr="00D372B3">
        <w:rPr>
          <w:rFonts w:ascii="Arial" w:hAnsi="Arial" w:cs="Arial"/>
          <w:sz w:val="18"/>
          <w:szCs w:val="18"/>
        </w:rPr>
        <w:t xml:space="preserve"> If subsequent to the signing of this Contract there is any increase or decrease in or any change in the content of the Issuer's </w:t>
      </w:r>
      <w:r w:rsidR="00116C65" w:rsidRPr="00D372B3">
        <w:rPr>
          <w:rFonts w:ascii="Arial" w:hAnsi="Arial" w:cs="Arial"/>
          <w:sz w:val="18"/>
          <w:szCs w:val="18"/>
        </w:rPr>
        <w:t>TPEx</w:t>
      </w:r>
      <w:r w:rsidRPr="00D372B3">
        <w:rPr>
          <w:rFonts w:ascii="Arial" w:hAnsi="Arial" w:cs="Arial"/>
          <w:sz w:val="18"/>
          <w:szCs w:val="18"/>
        </w:rPr>
        <w:t xml:space="preserve">-traded international bonds, the increase or decrease or change in content of the international bonds recorded in the Application for </w:t>
      </w:r>
      <w:r w:rsidR="00116C65" w:rsidRPr="00D372B3">
        <w:rPr>
          <w:rFonts w:ascii="Arial" w:hAnsi="Arial" w:cs="Arial"/>
          <w:sz w:val="18"/>
          <w:szCs w:val="18"/>
        </w:rPr>
        <w:t>TPEx</w:t>
      </w:r>
      <w:r w:rsidRPr="00D372B3">
        <w:rPr>
          <w:rFonts w:ascii="Arial" w:hAnsi="Arial" w:cs="Arial"/>
          <w:sz w:val="18"/>
          <w:szCs w:val="18"/>
        </w:rPr>
        <w:t xml:space="preserve"> Trading of International Bonds, after approval by the </w:t>
      </w:r>
      <w:r w:rsidR="00116C65" w:rsidRPr="00D372B3">
        <w:rPr>
          <w:rFonts w:ascii="Arial" w:hAnsi="Arial" w:cs="Arial"/>
          <w:sz w:val="18"/>
          <w:szCs w:val="18"/>
        </w:rPr>
        <w:t>TPEx</w:t>
      </w:r>
      <w:r w:rsidRPr="00D372B3">
        <w:rPr>
          <w:rFonts w:ascii="Arial" w:hAnsi="Arial" w:cs="Arial"/>
          <w:sz w:val="18"/>
          <w:szCs w:val="18"/>
        </w:rPr>
        <w:t xml:space="preserve">, shall constitute an integral part of this Contract for Trading International Bonds on the </w:t>
      </w:r>
      <w:r w:rsidR="00116C65" w:rsidRPr="00D372B3">
        <w:rPr>
          <w:rFonts w:ascii="Arial" w:hAnsi="Arial" w:cs="Arial"/>
          <w:sz w:val="18"/>
          <w:szCs w:val="18"/>
        </w:rPr>
        <w:t>TPEx</w:t>
      </w:r>
      <w:r w:rsidRPr="00D372B3">
        <w:rPr>
          <w:rFonts w:ascii="Arial" w:hAnsi="Arial" w:cs="Arial"/>
          <w:sz w:val="18"/>
          <w:szCs w:val="18"/>
        </w:rPr>
        <w:t>.</w:t>
      </w:r>
    </w:p>
    <w:p w:rsidR="009B7F24" w:rsidRPr="00D372B3" w:rsidRDefault="009B7F24" w:rsidP="00693ED0">
      <w:pPr>
        <w:pStyle w:val="a8"/>
        <w:adjustRightInd w:val="0"/>
        <w:snapToGrid w:val="0"/>
        <w:spacing w:line="380" w:lineRule="exact"/>
        <w:ind w:left="902" w:hangingChars="501" w:hanging="902"/>
        <w:jc w:val="both"/>
        <w:rPr>
          <w:rFonts w:ascii="Times New Roman" w:eastAsia="標楷體" w:hAnsi="Times New Roman"/>
          <w:sz w:val="18"/>
          <w:szCs w:val="18"/>
        </w:rPr>
      </w:pPr>
      <w:r w:rsidRPr="00D372B3">
        <w:rPr>
          <w:rFonts w:ascii="Arial" w:hAnsi="Arial" w:cs="Arial" w:hint="eastAsia"/>
          <w:sz w:val="18"/>
          <w:szCs w:val="18"/>
        </w:rPr>
        <w:t>Article 2</w:t>
      </w:r>
      <w:r w:rsidRPr="00D372B3">
        <w:rPr>
          <w:rFonts w:ascii="Times New Roman" w:eastAsia="標楷體" w:hAnsi="Times New Roman" w:hint="eastAsia"/>
          <w:sz w:val="18"/>
          <w:szCs w:val="18"/>
        </w:rPr>
        <w:t xml:space="preserve">   </w:t>
      </w:r>
      <w:r w:rsidRPr="00D372B3">
        <w:rPr>
          <w:rFonts w:ascii="Arial" w:hAnsi="Arial" w:cs="Arial"/>
          <w:sz w:val="18"/>
          <w:szCs w:val="18"/>
        </w:rPr>
        <w:t xml:space="preserve">Securities-related laws and regulations and the rules and announcements of the </w:t>
      </w:r>
      <w:r w:rsidR="00116C65" w:rsidRPr="00D372B3">
        <w:rPr>
          <w:rFonts w:ascii="Arial" w:hAnsi="Arial" w:cs="Arial"/>
          <w:sz w:val="18"/>
          <w:szCs w:val="18"/>
        </w:rPr>
        <w:t>TPEx</w:t>
      </w:r>
      <w:r w:rsidRPr="00D372B3">
        <w:rPr>
          <w:rFonts w:ascii="Arial" w:hAnsi="Arial" w:cs="Arial"/>
          <w:sz w:val="18"/>
          <w:szCs w:val="18"/>
        </w:rPr>
        <w:t xml:space="preserve"> shall be a part of the Contract for Trading International Bonds on the </w:t>
      </w:r>
      <w:r w:rsidR="00116C65" w:rsidRPr="00D372B3">
        <w:rPr>
          <w:rFonts w:ascii="Arial" w:hAnsi="Arial" w:cs="Arial"/>
          <w:sz w:val="18"/>
          <w:szCs w:val="18"/>
        </w:rPr>
        <w:t>TPEx</w:t>
      </w:r>
      <w:r w:rsidRPr="00D372B3">
        <w:rPr>
          <w:rFonts w:ascii="Arial" w:hAnsi="Arial" w:cs="Arial"/>
          <w:sz w:val="18"/>
          <w:szCs w:val="18"/>
        </w:rPr>
        <w:t xml:space="preserve">, to which both the Issuer and the </w:t>
      </w:r>
      <w:r w:rsidR="00116C65" w:rsidRPr="00D372B3">
        <w:rPr>
          <w:rFonts w:ascii="Arial" w:hAnsi="Arial" w:cs="Arial"/>
          <w:sz w:val="18"/>
          <w:szCs w:val="18"/>
        </w:rPr>
        <w:t>TPEx</w:t>
      </w:r>
      <w:r w:rsidRPr="00D372B3">
        <w:rPr>
          <w:rFonts w:ascii="Arial" w:hAnsi="Arial" w:cs="Arial"/>
          <w:sz w:val="18"/>
          <w:szCs w:val="18"/>
        </w:rPr>
        <w:t xml:space="preserve"> shall</w:t>
      </w:r>
      <w:r w:rsidR="00693ED0" w:rsidRPr="00D372B3">
        <w:rPr>
          <w:rFonts w:ascii="Arial" w:hAnsi="Arial" w:cs="Arial"/>
          <w:sz w:val="18"/>
          <w:szCs w:val="18"/>
        </w:rPr>
        <w:t xml:space="preserve"> </w:t>
      </w:r>
      <w:r w:rsidRPr="00D372B3">
        <w:rPr>
          <w:rFonts w:ascii="Arial" w:hAnsi="Arial" w:cs="Arial"/>
          <w:sz w:val="18"/>
          <w:szCs w:val="18"/>
        </w:rPr>
        <w:t>adhere.</w:t>
      </w:r>
    </w:p>
    <w:p w:rsidR="009B7F24" w:rsidRPr="00D372B3" w:rsidRDefault="009B7F24" w:rsidP="009B7F24">
      <w:pPr>
        <w:pStyle w:val="a8"/>
        <w:adjustRightInd w:val="0"/>
        <w:snapToGrid w:val="0"/>
        <w:spacing w:line="380" w:lineRule="exact"/>
        <w:ind w:left="902" w:hangingChars="501" w:hanging="902"/>
        <w:jc w:val="both"/>
        <w:rPr>
          <w:rFonts w:ascii="Times New Roman" w:eastAsia="標楷體" w:hAnsi="Times New Roman"/>
          <w:sz w:val="18"/>
          <w:szCs w:val="18"/>
        </w:rPr>
      </w:pPr>
      <w:r w:rsidRPr="00D372B3">
        <w:rPr>
          <w:rFonts w:ascii="Arial" w:hAnsi="Arial" w:cs="Arial" w:hint="eastAsia"/>
          <w:sz w:val="18"/>
          <w:szCs w:val="18"/>
        </w:rPr>
        <w:t>Article 3</w:t>
      </w:r>
      <w:r w:rsidRPr="00D372B3">
        <w:rPr>
          <w:rFonts w:ascii="Times New Roman" w:eastAsia="標楷體" w:hAnsi="Times New Roman" w:hint="eastAsia"/>
          <w:sz w:val="18"/>
          <w:szCs w:val="18"/>
        </w:rPr>
        <w:t xml:space="preserve">  </w:t>
      </w:r>
      <w:r w:rsidRPr="00D372B3">
        <w:rPr>
          <w:rFonts w:ascii="Arial" w:hAnsi="Arial" w:cs="Arial"/>
          <w:sz w:val="18"/>
          <w:szCs w:val="18"/>
        </w:rPr>
        <w:t xml:space="preserve">After the signing of this Contract, the Issuer shall pay the </w:t>
      </w:r>
      <w:r w:rsidR="00116C65" w:rsidRPr="00D372B3">
        <w:rPr>
          <w:rFonts w:ascii="Arial" w:hAnsi="Arial" w:cs="Arial"/>
          <w:sz w:val="18"/>
          <w:szCs w:val="18"/>
        </w:rPr>
        <w:t>TPEx</w:t>
      </w:r>
      <w:r w:rsidRPr="00D372B3">
        <w:rPr>
          <w:rFonts w:ascii="Arial" w:hAnsi="Arial" w:cs="Arial"/>
          <w:sz w:val="18"/>
          <w:szCs w:val="18"/>
        </w:rPr>
        <w:t xml:space="preserve"> fees for purchase and sale of international bonds, in accordance with the fee schedule the </w:t>
      </w:r>
      <w:r w:rsidR="00116C65" w:rsidRPr="00D372B3">
        <w:rPr>
          <w:rFonts w:ascii="Arial" w:hAnsi="Arial" w:cs="Arial"/>
          <w:sz w:val="18"/>
          <w:szCs w:val="18"/>
        </w:rPr>
        <w:t>TPEx</w:t>
      </w:r>
      <w:r w:rsidRPr="00D372B3">
        <w:rPr>
          <w:rFonts w:ascii="Arial" w:hAnsi="Arial" w:cs="Arial"/>
          <w:sz w:val="18"/>
          <w:szCs w:val="18"/>
        </w:rPr>
        <w:t xml:space="preserve"> has set for of the trading of international bonds on the </w:t>
      </w:r>
      <w:r w:rsidR="00116C65" w:rsidRPr="00D372B3">
        <w:rPr>
          <w:rFonts w:ascii="Arial" w:hAnsi="Arial" w:cs="Arial"/>
          <w:sz w:val="18"/>
          <w:szCs w:val="18"/>
        </w:rPr>
        <w:t>TPEx</w:t>
      </w:r>
      <w:r w:rsidRPr="00D372B3">
        <w:rPr>
          <w:rFonts w:ascii="Arial" w:hAnsi="Arial" w:cs="Arial"/>
          <w:sz w:val="18"/>
          <w:szCs w:val="18"/>
        </w:rPr>
        <w:t>, when the first trading takes place and within the first month of each year thereafter.</w:t>
      </w:r>
    </w:p>
    <w:p w:rsidR="009B7F24" w:rsidRPr="00D372B3" w:rsidRDefault="009B7F24" w:rsidP="009B7F24">
      <w:pPr>
        <w:pStyle w:val="a8"/>
        <w:adjustRightInd w:val="0"/>
        <w:snapToGrid w:val="0"/>
        <w:spacing w:line="380" w:lineRule="exact"/>
        <w:ind w:left="902" w:hangingChars="501" w:hanging="902"/>
        <w:jc w:val="both"/>
        <w:rPr>
          <w:rFonts w:ascii="Times New Roman" w:eastAsia="標楷體" w:hAnsi="Times New Roman"/>
          <w:sz w:val="18"/>
          <w:szCs w:val="18"/>
        </w:rPr>
      </w:pPr>
      <w:r w:rsidRPr="00D372B3">
        <w:rPr>
          <w:rFonts w:ascii="Arial" w:hAnsi="Arial" w:cs="Arial" w:hint="eastAsia"/>
          <w:sz w:val="18"/>
          <w:szCs w:val="18"/>
        </w:rPr>
        <w:t>Article 4</w:t>
      </w:r>
      <w:r w:rsidRPr="00D372B3">
        <w:rPr>
          <w:rFonts w:ascii="Times New Roman" w:eastAsia="標楷體" w:hAnsi="Times New Roman" w:hint="eastAsia"/>
          <w:sz w:val="18"/>
          <w:szCs w:val="18"/>
        </w:rPr>
        <w:t xml:space="preserve">   </w:t>
      </w:r>
      <w:r w:rsidRPr="00D372B3">
        <w:rPr>
          <w:rFonts w:ascii="Arial" w:hAnsi="Arial" w:cs="Arial"/>
          <w:sz w:val="18"/>
          <w:szCs w:val="18"/>
        </w:rPr>
        <w:t xml:space="preserve">The </w:t>
      </w:r>
      <w:r w:rsidR="00116C65" w:rsidRPr="00D372B3">
        <w:rPr>
          <w:rFonts w:ascii="Arial" w:hAnsi="Arial" w:cs="Arial"/>
          <w:sz w:val="18"/>
          <w:szCs w:val="18"/>
        </w:rPr>
        <w:t>TPEx</w:t>
      </w:r>
      <w:r w:rsidRPr="00D372B3">
        <w:rPr>
          <w:rFonts w:ascii="Arial" w:hAnsi="Arial" w:cs="Arial"/>
          <w:sz w:val="18"/>
          <w:szCs w:val="18"/>
        </w:rPr>
        <w:t xml:space="preserve">, on the basis of related laws, regulations and </w:t>
      </w:r>
      <w:r w:rsidR="00116C65" w:rsidRPr="00D372B3">
        <w:rPr>
          <w:rFonts w:ascii="Arial" w:hAnsi="Arial" w:cs="Arial"/>
          <w:sz w:val="18"/>
          <w:szCs w:val="18"/>
        </w:rPr>
        <w:t>TPEx</w:t>
      </w:r>
      <w:r w:rsidRPr="00D372B3">
        <w:rPr>
          <w:rFonts w:ascii="Arial" w:hAnsi="Arial" w:cs="Arial"/>
          <w:sz w:val="18"/>
          <w:szCs w:val="18"/>
        </w:rPr>
        <w:t xml:space="preserve"> rules, or as it deems necessary for other reasons, may terminate the purchase and sale of international bonds traded on the </w:t>
      </w:r>
      <w:r w:rsidR="00116C65" w:rsidRPr="00D372B3">
        <w:rPr>
          <w:rFonts w:ascii="Arial" w:hAnsi="Arial" w:cs="Arial"/>
          <w:sz w:val="18"/>
          <w:szCs w:val="18"/>
        </w:rPr>
        <w:t>TPEx</w:t>
      </w:r>
      <w:r w:rsidRPr="00D372B3">
        <w:rPr>
          <w:rFonts w:ascii="Arial" w:hAnsi="Arial" w:cs="Arial"/>
          <w:sz w:val="18"/>
          <w:szCs w:val="18"/>
        </w:rPr>
        <w:t>.</w:t>
      </w:r>
    </w:p>
    <w:p w:rsidR="009B7F24" w:rsidRPr="00D372B3" w:rsidRDefault="009B7F24" w:rsidP="009B7F24">
      <w:pPr>
        <w:pStyle w:val="a8"/>
        <w:adjustRightInd w:val="0"/>
        <w:snapToGrid w:val="0"/>
        <w:spacing w:line="380" w:lineRule="exact"/>
        <w:ind w:left="902" w:hangingChars="501" w:hanging="902"/>
        <w:jc w:val="both"/>
        <w:rPr>
          <w:rFonts w:ascii="Arial" w:hAnsi="Arial" w:cs="Arial"/>
          <w:sz w:val="18"/>
          <w:szCs w:val="18"/>
        </w:rPr>
      </w:pPr>
      <w:r w:rsidRPr="00D372B3">
        <w:rPr>
          <w:rFonts w:ascii="Arial" w:hAnsi="Arial" w:cs="Arial"/>
          <w:sz w:val="18"/>
          <w:szCs w:val="18"/>
        </w:rPr>
        <w:t>Article 5</w:t>
      </w:r>
      <w:r w:rsidRPr="00D372B3">
        <w:rPr>
          <w:rFonts w:ascii="Times New Roman" w:eastAsia="標楷體" w:hAnsi="Times New Roman"/>
          <w:sz w:val="18"/>
          <w:szCs w:val="18"/>
        </w:rPr>
        <w:tab/>
      </w:r>
      <w:r w:rsidRPr="00D372B3">
        <w:rPr>
          <w:rFonts w:ascii="Arial" w:hAnsi="Arial" w:cs="Arial"/>
          <w:sz w:val="18"/>
          <w:szCs w:val="18"/>
        </w:rPr>
        <w:t xml:space="preserve">The Issuer and the </w:t>
      </w:r>
      <w:r w:rsidR="00116C65" w:rsidRPr="00D372B3">
        <w:rPr>
          <w:rFonts w:ascii="Arial" w:hAnsi="Arial" w:cs="Arial"/>
          <w:sz w:val="18"/>
          <w:szCs w:val="18"/>
        </w:rPr>
        <w:t>TPEx</w:t>
      </w:r>
      <w:r w:rsidRPr="00D372B3">
        <w:rPr>
          <w:rFonts w:ascii="Arial" w:hAnsi="Arial" w:cs="Arial"/>
          <w:sz w:val="18"/>
          <w:szCs w:val="18"/>
        </w:rPr>
        <w:t xml:space="preserve"> agree that Taipei District Court of Taiwan shall be the court of first instance for</w:t>
      </w:r>
    </w:p>
    <w:p w:rsidR="009B7F24" w:rsidRPr="00D372B3" w:rsidRDefault="009B7F24" w:rsidP="009B7F24">
      <w:pPr>
        <w:pStyle w:val="a8"/>
        <w:adjustRightInd w:val="0"/>
        <w:snapToGrid w:val="0"/>
        <w:spacing w:line="380" w:lineRule="exact"/>
        <w:ind w:leftChars="400" w:left="960"/>
        <w:jc w:val="both"/>
        <w:rPr>
          <w:rFonts w:ascii="Times New Roman" w:eastAsia="標楷體" w:hAnsi="Times New Roman"/>
          <w:sz w:val="18"/>
          <w:szCs w:val="18"/>
        </w:rPr>
      </w:pPr>
      <w:r w:rsidRPr="00D372B3">
        <w:rPr>
          <w:rFonts w:ascii="Arial" w:hAnsi="Arial" w:cs="Arial"/>
          <w:sz w:val="18"/>
          <w:szCs w:val="18"/>
        </w:rPr>
        <w:t xml:space="preserve"> any litigation arising out of this Contract.</w:t>
      </w:r>
    </w:p>
    <w:p w:rsidR="009B7F24" w:rsidRPr="00D372B3" w:rsidRDefault="009B7F24" w:rsidP="009B7F24">
      <w:pPr>
        <w:pStyle w:val="a8"/>
        <w:adjustRightInd w:val="0"/>
        <w:snapToGrid w:val="0"/>
        <w:spacing w:line="380" w:lineRule="exact"/>
        <w:ind w:left="902" w:hangingChars="501" w:hanging="902"/>
        <w:jc w:val="both"/>
        <w:rPr>
          <w:rFonts w:ascii="Arial" w:hAnsi="Arial" w:cs="Arial"/>
          <w:sz w:val="18"/>
          <w:szCs w:val="18"/>
        </w:rPr>
      </w:pPr>
      <w:r w:rsidRPr="00D372B3">
        <w:rPr>
          <w:rFonts w:ascii="Arial" w:hAnsi="Arial" w:cs="Arial"/>
          <w:sz w:val="18"/>
          <w:szCs w:val="18"/>
        </w:rPr>
        <w:t>Article 6</w:t>
      </w:r>
      <w:r w:rsidRPr="00D372B3">
        <w:rPr>
          <w:rFonts w:ascii="Times New Roman" w:eastAsia="標楷體" w:hAnsi="Times New Roman"/>
          <w:sz w:val="18"/>
          <w:szCs w:val="18"/>
        </w:rPr>
        <w:tab/>
      </w:r>
      <w:r w:rsidRPr="00D372B3">
        <w:rPr>
          <w:rFonts w:ascii="Arial" w:hAnsi="Arial" w:cs="Arial"/>
          <w:sz w:val="18"/>
          <w:szCs w:val="18"/>
        </w:rPr>
        <w:t> This Contract shall be executed in five (5) counterparts. One counterpart shall be submitted to the</w:t>
      </w:r>
    </w:p>
    <w:p w:rsidR="009B7F24" w:rsidRPr="00D372B3" w:rsidRDefault="009B7F24" w:rsidP="009B7F24">
      <w:pPr>
        <w:pStyle w:val="a8"/>
        <w:adjustRightInd w:val="0"/>
        <w:snapToGrid w:val="0"/>
        <w:spacing w:line="380" w:lineRule="exact"/>
        <w:ind w:firstLineChars="500" w:firstLine="900"/>
        <w:jc w:val="both"/>
        <w:rPr>
          <w:rFonts w:ascii="Times New Roman" w:eastAsia="標楷體" w:hAnsi="Times New Roman"/>
          <w:sz w:val="18"/>
          <w:szCs w:val="18"/>
        </w:rPr>
      </w:pPr>
      <w:r w:rsidRPr="00D372B3">
        <w:rPr>
          <w:rFonts w:ascii="Arial" w:hAnsi="Arial" w:cs="Arial"/>
          <w:sz w:val="18"/>
          <w:szCs w:val="18"/>
        </w:rPr>
        <w:t xml:space="preserve"> competent authority and the remaining counterparts held by the Issuer and the </w:t>
      </w:r>
      <w:r w:rsidR="00116C65" w:rsidRPr="00D372B3">
        <w:rPr>
          <w:rFonts w:ascii="Arial" w:hAnsi="Arial" w:cs="Arial"/>
          <w:sz w:val="18"/>
          <w:szCs w:val="18"/>
        </w:rPr>
        <w:t>TPEx</w:t>
      </w:r>
      <w:r w:rsidRPr="00D372B3">
        <w:rPr>
          <w:rFonts w:ascii="Arial" w:hAnsi="Arial" w:cs="Arial"/>
          <w:sz w:val="18"/>
          <w:szCs w:val="18"/>
        </w:rPr>
        <w:t>.</w:t>
      </w:r>
    </w:p>
    <w:p w:rsidR="009B7F24" w:rsidRPr="00D372B3" w:rsidRDefault="009B7F24" w:rsidP="009B7F24">
      <w:pPr>
        <w:pStyle w:val="a8"/>
        <w:adjustRightInd w:val="0"/>
        <w:snapToGrid w:val="0"/>
        <w:spacing w:line="380" w:lineRule="exact"/>
        <w:ind w:left="902" w:hangingChars="501" w:hanging="902"/>
        <w:jc w:val="both"/>
        <w:rPr>
          <w:rFonts w:ascii="Times New Roman" w:eastAsia="標楷體" w:hAnsi="Times New Roman"/>
          <w:sz w:val="18"/>
          <w:szCs w:val="18"/>
        </w:rPr>
      </w:pPr>
      <w:r w:rsidRPr="00D372B3">
        <w:rPr>
          <w:rFonts w:ascii="Arial" w:hAnsi="Arial" w:cs="Arial"/>
          <w:sz w:val="18"/>
          <w:szCs w:val="18"/>
        </w:rPr>
        <w:t>Article 7</w:t>
      </w:r>
      <w:r w:rsidRPr="00D372B3">
        <w:rPr>
          <w:rFonts w:ascii="Times New Roman" w:eastAsia="標楷體" w:hAnsi="Times New Roman"/>
          <w:sz w:val="18"/>
          <w:szCs w:val="18"/>
        </w:rPr>
        <w:tab/>
      </w:r>
      <w:r w:rsidRPr="00D372B3">
        <w:rPr>
          <w:rFonts w:ascii="Arial" w:hAnsi="Arial" w:cs="Arial"/>
          <w:sz w:val="18"/>
          <w:szCs w:val="18"/>
        </w:rPr>
        <w:t xml:space="preserve">This Contract shall take effect after both parties, the Issuer and the </w:t>
      </w:r>
      <w:r w:rsidR="00116C65" w:rsidRPr="00D372B3">
        <w:rPr>
          <w:rFonts w:ascii="Arial" w:hAnsi="Arial" w:cs="Arial"/>
          <w:sz w:val="18"/>
          <w:szCs w:val="18"/>
        </w:rPr>
        <w:t>TPEx</w:t>
      </w:r>
      <w:r w:rsidRPr="00D372B3">
        <w:rPr>
          <w:rFonts w:ascii="Arial" w:hAnsi="Arial" w:cs="Arial"/>
          <w:sz w:val="18"/>
          <w:szCs w:val="18"/>
        </w:rPr>
        <w:t>, have affixed to it their official seals.</w:t>
      </w:r>
    </w:p>
    <w:p w:rsidR="00C121C2" w:rsidRPr="00D372B3" w:rsidRDefault="009B7F24" w:rsidP="009B7F24">
      <w:pPr>
        <w:pStyle w:val="a8"/>
        <w:adjustRightInd w:val="0"/>
        <w:snapToGrid w:val="0"/>
        <w:spacing w:line="380" w:lineRule="exact"/>
        <w:ind w:left="5387" w:hanging="11"/>
        <w:jc w:val="both"/>
        <w:rPr>
          <w:rFonts w:ascii="Arial" w:hAnsi="Arial" w:cs="Arial"/>
          <w:sz w:val="18"/>
          <w:szCs w:val="18"/>
        </w:rPr>
      </w:pPr>
      <w:r w:rsidRPr="00D372B3">
        <w:rPr>
          <w:rFonts w:ascii="Times New Roman" w:eastAsia="標楷體" w:hAnsi="Times New Roman"/>
          <w:sz w:val="18"/>
          <w:szCs w:val="18"/>
        </w:rPr>
        <w:t xml:space="preserve">  </w:t>
      </w:r>
      <w:r w:rsidRPr="00D372B3">
        <w:rPr>
          <w:rFonts w:ascii="Arial" w:hAnsi="Arial" w:cs="Arial"/>
          <w:sz w:val="18"/>
          <w:szCs w:val="18"/>
        </w:rPr>
        <w:t>Contracting Party:</w:t>
      </w:r>
      <w:r w:rsidRPr="00D372B3">
        <w:rPr>
          <w:rFonts w:ascii="Arial" w:hAnsi="Arial" w:cs="Arial"/>
          <w:sz w:val="18"/>
          <w:szCs w:val="18"/>
        </w:rPr>
        <w:br/>
        <w:t>    Statutory Representative:</w:t>
      </w:r>
      <w:r w:rsidRPr="00D372B3">
        <w:rPr>
          <w:rFonts w:ascii="Arial" w:hAnsi="Arial" w:cs="Arial"/>
          <w:sz w:val="18"/>
          <w:szCs w:val="18"/>
        </w:rPr>
        <w:br/>
        <w:t>    Address:</w:t>
      </w:r>
      <w:r w:rsidRPr="00D372B3">
        <w:rPr>
          <w:rFonts w:ascii="Arial" w:hAnsi="Arial" w:cs="Arial"/>
          <w:sz w:val="18"/>
          <w:szCs w:val="18"/>
        </w:rPr>
        <w:br/>
        <w:t>    </w:t>
      </w:r>
      <w:r w:rsidRPr="00D372B3">
        <w:rPr>
          <w:rFonts w:ascii="Arial" w:hAnsi="Arial" w:cs="Arial"/>
          <w:sz w:val="18"/>
          <w:szCs w:val="18"/>
        </w:rPr>
        <w:br/>
        <w:t>    Litigious and Non-Litigious Agent:</w:t>
      </w:r>
      <w:r w:rsidRPr="00D372B3">
        <w:rPr>
          <w:rFonts w:ascii="Arial" w:hAnsi="Arial" w:cs="Arial"/>
          <w:sz w:val="18"/>
          <w:szCs w:val="18"/>
        </w:rPr>
        <w:br/>
        <w:t>    Statutory Representative:</w:t>
      </w:r>
      <w:r w:rsidRPr="00D372B3">
        <w:rPr>
          <w:rFonts w:ascii="Arial" w:hAnsi="Arial" w:cs="Arial"/>
          <w:sz w:val="18"/>
          <w:szCs w:val="18"/>
        </w:rPr>
        <w:br/>
        <w:t>    Address:</w:t>
      </w:r>
      <w:r w:rsidRPr="00D372B3">
        <w:rPr>
          <w:rFonts w:ascii="Arial" w:hAnsi="Arial" w:cs="Arial"/>
          <w:sz w:val="18"/>
          <w:szCs w:val="18"/>
        </w:rPr>
        <w:br/>
        <w:t>    </w:t>
      </w:r>
      <w:r w:rsidRPr="00D372B3">
        <w:rPr>
          <w:rFonts w:ascii="Arial" w:hAnsi="Arial" w:cs="Arial"/>
          <w:sz w:val="18"/>
          <w:szCs w:val="18"/>
        </w:rPr>
        <w:br/>
        <w:t>    </w:t>
      </w:r>
      <w:r w:rsidR="00116C65" w:rsidRPr="00D372B3">
        <w:rPr>
          <w:rFonts w:ascii="Arial" w:hAnsi="Arial" w:cs="Arial"/>
          <w:sz w:val="18"/>
          <w:szCs w:val="18"/>
        </w:rPr>
        <w:t>Taipei Exchange</w:t>
      </w:r>
      <w:r w:rsidRPr="00D372B3">
        <w:rPr>
          <w:rFonts w:ascii="Arial" w:hAnsi="Arial" w:cs="Arial"/>
          <w:sz w:val="18"/>
          <w:szCs w:val="18"/>
        </w:rPr>
        <w:br/>
        <w:t>    Statutory Representative: Chairman</w:t>
      </w:r>
      <w:r w:rsidRPr="00D372B3">
        <w:rPr>
          <w:rFonts w:ascii="Arial" w:hAnsi="Arial" w:cs="Arial"/>
          <w:sz w:val="18"/>
          <w:szCs w:val="18"/>
        </w:rPr>
        <w:br/>
        <w:t>    Address:</w:t>
      </w:r>
      <w:r w:rsidR="00C121C2" w:rsidRPr="00D372B3">
        <w:rPr>
          <w:rFonts w:ascii="Arial" w:hAnsi="Arial" w:cs="Arial"/>
          <w:sz w:val="18"/>
          <w:szCs w:val="18"/>
        </w:rPr>
        <w:t xml:space="preserve"> 15F, No.100, Sec.2, Roosevelt Road, Zhongzheng       </w:t>
      </w:r>
    </w:p>
    <w:p w:rsidR="009B7F24" w:rsidRPr="00D372B3" w:rsidRDefault="00C121C2" w:rsidP="00C121C2">
      <w:pPr>
        <w:pStyle w:val="a8"/>
        <w:adjustRightInd w:val="0"/>
        <w:snapToGrid w:val="0"/>
        <w:spacing w:line="380" w:lineRule="exact"/>
        <w:ind w:left="5387" w:firstLineChars="550" w:firstLine="990"/>
        <w:jc w:val="both"/>
        <w:rPr>
          <w:rFonts w:ascii="Times New Roman" w:eastAsia="標楷體" w:hAnsi="Times New Roman"/>
          <w:sz w:val="18"/>
          <w:szCs w:val="18"/>
        </w:rPr>
      </w:pPr>
      <w:r w:rsidRPr="00D372B3">
        <w:rPr>
          <w:rFonts w:ascii="Arial" w:hAnsi="Arial" w:cs="Arial"/>
          <w:sz w:val="18"/>
          <w:szCs w:val="18"/>
        </w:rPr>
        <w:t>District, Taipei, Taiwan</w:t>
      </w:r>
    </w:p>
    <w:p w:rsidR="009B7F24" w:rsidRPr="00D372B3" w:rsidRDefault="009B7F24" w:rsidP="009B7F24">
      <w:pPr>
        <w:pStyle w:val="10"/>
        <w:tabs>
          <w:tab w:val="left" w:pos="0"/>
        </w:tabs>
        <w:rPr>
          <w:sz w:val="18"/>
        </w:rPr>
      </w:pPr>
    </w:p>
    <w:p w:rsidR="009B7F24" w:rsidRPr="00D372B3" w:rsidRDefault="009B7F24" w:rsidP="009B7F24">
      <w:pPr>
        <w:pStyle w:val="10"/>
        <w:tabs>
          <w:tab w:val="left" w:pos="0"/>
        </w:tabs>
        <w:rPr>
          <w:rFonts w:ascii="標楷體"/>
        </w:rPr>
      </w:pPr>
      <w:r w:rsidRPr="00D372B3">
        <w:rPr>
          <w:sz w:val="18"/>
        </w:rPr>
        <w:t>Dated: _________, 20</w:t>
      </w:r>
      <w:r w:rsidR="00693ED0" w:rsidRPr="00D372B3">
        <w:rPr>
          <w:sz w:val="18"/>
        </w:rPr>
        <w:t>1</w:t>
      </w:r>
      <w:r w:rsidRPr="00D372B3">
        <w:rPr>
          <w:sz w:val="18"/>
        </w:rPr>
        <w:t>_ (Month Date, Year)</w:t>
      </w:r>
    </w:p>
    <w:p w:rsidR="007F146B" w:rsidRPr="00D372B3" w:rsidRDefault="009B7F24">
      <w:pPr>
        <w:jc w:val="center"/>
        <w:rPr>
          <w:rFonts w:ascii="標楷體" w:eastAsia="標楷體" w:hAnsi="標楷體"/>
          <w:b/>
          <w:sz w:val="40"/>
          <w:szCs w:val="40"/>
        </w:rPr>
      </w:pPr>
      <w:r w:rsidRPr="00D372B3">
        <w:rPr>
          <w:rFonts w:ascii="標楷體" w:eastAsia="標楷體" w:hAnsi="標楷體"/>
          <w:b/>
          <w:sz w:val="40"/>
          <w:szCs w:val="40"/>
        </w:rPr>
        <w:br w:type="page"/>
      </w:r>
      <w:r w:rsidR="007F146B" w:rsidRPr="00D372B3">
        <w:rPr>
          <w:rFonts w:ascii="標楷體" w:eastAsia="標楷體" w:hAnsi="標楷體" w:hint="eastAsia"/>
          <w:b/>
          <w:sz w:val="40"/>
          <w:szCs w:val="40"/>
        </w:rPr>
        <w:lastRenderedPageBreak/>
        <w:t>有價證券</w:t>
      </w:r>
      <w:r w:rsidR="007F146B" w:rsidRPr="00D372B3">
        <w:rPr>
          <w:rFonts w:eastAsia="標楷體"/>
          <w:b/>
          <w:sz w:val="40"/>
          <w:szCs w:val="40"/>
        </w:rPr>
        <w:t>CFI</w:t>
      </w:r>
      <w:r w:rsidR="007F146B" w:rsidRPr="00D372B3">
        <w:rPr>
          <w:rFonts w:ascii="標楷體" w:eastAsia="標楷體" w:hAnsi="標楷體" w:hint="eastAsia"/>
          <w:b/>
          <w:sz w:val="40"/>
          <w:szCs w:val="40"/>
        </w:rPr>
        <w:t>編碼表</w:t>
      </w:r>
    </w:p>
    <w:p w:rsidR="007F146B" w:rsidRPr="00D372B3" w:rsidRDefault="007F146B">
      <w:pPr>
        <w:spacing w:line="400" w:lineRule="exact"/>
        <w:jc w:val="both"/>
        <w:rPr>
          <w:rFonts w:ascii="標楷體" w:eastAsia="標楷體" w:hAnsi="標楷體"/>
          <w:sz w:val="32"/>
          <w:szCs w:val="32"/>
        </w:rPr>
      </w:pPr>
      <w:r w:rsidRPr="00D372B3">
        <w:rPr>
          <w:rFonts w:ascii="標楷體" w:eastAsia="標楷體" w:hAnsi="標楷體" w:hint="eastAsia"/>
          <w:sz w:val="32"/>
          <w:szCs w:val="32"/>
        </w:rPr>
        <w:t>發行公司名稱：</w:t>
      </w:r>
    </w:p>
    <w:p w:rsidR="007F146B" w:rsidRPr="00D372B3" w:rsidRDefault="007F146B">
      <w:pPr>
        <w:spacing w:after="240" w:line="400" w:lineRule="exact"/>
        <w:jc w:val="both"/>
        <w:rPr>
          <w:rFonts w:ascii="標楷體" w:eastAsia="標楷體" w:hAnsi="標楷體"/>
          <w:sz w:val="32"/>
          <w:szCs w:val="32"/>
        </w:rPr>
      </w:pPr>
      <w:r w:rsidRPr="00D372B3">
        <w:rPr>
          <w:rFonts w:ascii="標楷體" w:eastAsia="標楷體" w:hAnsi="標楷體" w:hint="eastAsia"/>
          <w:sz w:val="32"/>
          <w:szCs w:val="32"/>
        </w:rPr>
        <w:t>有價證券名稱：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1793"/>
        <w:gridCol w:w="1793"/>
        <w:gridCol w:w="1793"/>
        <w:gridCol w:w="1793"/>
        <w:gridCol w:w="1797"/>
      </w:tblGrid>
      <w:tr w:rsidR="00D372B3" w:rsidRPr="00D372B3">
        <w:tc>
          <w:tcPr>
            <w:tcW w:w="5000" w:type="pct"/>
            <w:gridSpan w:val="6"/>
          </w:tcPr>
          <w:p w:rsidR="007F146B" w:rsidRPr="00D372B3" w:rsidRDefault="007F146B">
            <w:pPr>
              <w:jc w:val="center"/>
              <w:rPr>
                <w:rFonts w:ascii="標楷體" w:eastAsia="標楷體" w:hAnsi="標楷體"/>
                <w:sz w:val="32"/>
                <w:szCs w:val="32"/>
              </w:rPr>
            </w:pPr>
            <w:r w:rsidRPr="00D372B3">
              <w:rPr>
                <w:rFonts w:eastAsia="標楷體"/>
                <w:sz w:val="32"/>
                <w:szCs w:val="32"/>
              </w:rPr>
              <w:t>CFI</w:t>
            </w:r>
            <w:r w:rsidRPr="00D372B3">
              <w:rPr>
                <w:rFonts w:ascii="標楷體" w:eastAsia="標楷體" w:hAnsi="標楷體" w:hint="eastAsia"/>
                <w:sz w:val="32"/>
                <w:szCs w:val="32"/>
              </w:rPr>
              <w:t>編碼</w:t>
            </w:r>
          </w:p>
        </w:tc>
      </w:tr>
      <w:tr w:rsidR="00D372B3" w:rsidRPr="00D372B3">
        <w:tc>
          <w:tcPr>
            <w:tcW w:w="833" w:type="pct"/>
          </w:tcPr>
          <w:p w:rsidR="007F146B" w:rsidRPr="00D372B3" w:rsidRDefault="007F146B">
            <w:pPr>
              <w:jc w:val="center"/>
              <w:rPr>
                <w:rFonts w:ascii="標楷體" w:eastAsia="標楷體" w:hAnsi="標楷體"/>
                <w:sz w:val="32"/>
                <w:szCs w:val="32"/>
              </w:rPr>
            </w:pPr>
            <w:r w:rsidRPr="00D372B3">
              <w:rPr>
                <w:rFonts w:ascii="MS Mincho" w:eastAsia="MS Mincho" w:hAnsi="MS Mincho" w:hint="eastAsia"/>
                <w:sz w:val="32"/>
                <w:szCs w:val="32"/>
              </w:rPr>
              <w:t>①</w:t>
            </w:r>
            <w:r w:rsidRPr="00D372B3">
              <w:rPr>
                <w:rFonts w:ascii="標楷體" w:eastAsia="標楷體" w:hAnsi="標楷體" w:hint="eastAsia"/>
                <w:sz w:val="32"/>
                <w:szCs w:val="32"/>
              </w:rPr>
              <w:t>類別</w:t>
            </w:r>
          </w:p>
        </w:tc>
        <w:tc>
          <w:tcPr>
            <w:tcW w:w="833" w:type="pct"/>
          </w:tcPr>
          <w:p w:rsidR="007F146B" w:rsidRPr="00D372B3" w:rsidRDefault="007F146B">
            <w:pPr>
              <w:jc w:val="center"/>
              <w:rPr>
                <w:rFonts w:ascii="標楷體" w:eastAsia="標楷體" w:hAnsi="標楷體"/>
                <w:sz w:val="32"/>
                <w:szCs w:val="32"/>
              </w:rPr>
            </w:pPr>
            <w:r w:rsidRPr="00D372B3">
              <w:rPr>
                <w:rFonts w:ascii="MS Mincho" w:eastAsia="MS Mincho" w:hAnsi="MS Mincho" w:hint="eastAsia"/>
                <w:sz w:val="32"/>
                <w:szCs w:val="32"/>
              </w:rPr>
              <w:t>②</w:t>
            </w:r>
            <w:r w:rsidRPr="00D372B3">
              <w:rPr>
                <w:rFonts w:ascii="標楷體" w:eastAsia="標楷體" w:hAnsi="標楷體" w:hint="eastAsia"/>
                <w:sz w:val="32"/>
                <w:szCs w:val="32"/>
              </w:rPr>
              <w:t>組別</w:t>
            </w:r>
          </w:p>
        </w:tc>
        <w:tc>
          <w:tcPr>
            <w:tcW w:w="833" w:type="pct"/>
          </w:tcPr>
          <w:p w:rsidR="007F146B" w:rsidRPr="00D372B3" w:rsidRDefault="007F146B">
            <w:pPr>
              <w:jc w:val="center"/>
              <w:rPr>
                <w:rFonts w:ascii="標楷體" w:eastAsia="標楷體" w:hAnsi="標楷體"/>
                <w:sz w:val="32"/>
                <w:szCs w:val="32"/>
              </w:rPr>
            </w:pPr>
            <w:r w:rsidRPr="00D372B3">
              <w:rPr>
                <w:rFonts w:ascii="MS Mincho" w:eastAsia="MS Mincho" w:hAnsi="MS Mincho" w:hint="eastAsia"/>
                <w:sz w:val="32"/>
                <w:szCs w:val="32"/>
              </w:rPr>
              <w:t>③</w:t>
            </w:r>
            <w:r w:rsidRPr="00D372B3">
              <w:rPr>
                <w:rFonts w:ascii="標楷體" w:eastAsia="標楷體" w:hAnsi="標楷體" w:hint="eastAsia"/>
                <w:sz w:val="32"/>
                <w:szCs w:val="32"/>
              </w:rPr>
              <w:t>屬性1</w:t>
            </w:r>
          </w:p>
        </w:tc>
        <w:tc>
          <w:tcPr>
            <w:tcW w:w="833" w:type="pct"/>
          </w:tcPr>
          <w:p w:rsidR="007F146B" w:rsidRPr="00D372B3" w:rsidRDefault="007F146B">
            <w:pPr>
              <w:jc w:val="center"/>
              <w:rPr>
                <w:rFonts w:ascii="標楷體" w:eastAsia="標楷體" w:hAnsi="標楷體"/>
                <w:sz w:val="32"/>
                <w:szCs w:val="32"/>
              </w:rPr>
            </w:pPr>
            <w:r w:rsidRPr="00D372B3">
              <w:rPr>
                <w:rFonts w:ascii="MS Mincho" w:eastAsia="MS Mincho" w:hAnsi="MS Mincho" w:hint="eastAsia"/>
                <w:sz w:val="32"/>
                <w:szCs w:val="32"/>
              </w:rPr>
              <w:t>④</w:t>
            </w:r>
            <w:r w:rsidRPr="00D372B3">
              <w:rPr>
                <w:rFonts w:ascii="標楷體" w:eastAsia="標楷體" w:hAnsi="標楷體" w:hint="eastAsia"/>
                <w:sz w:val="32"/>
                <w:szCs w:val="32"/>
              </w:rPr>
              <w:t>屬性2</w:t>
            </w:r>
          </w:p>
        </w:tc>
        <w:tc>
          <w:tcPr>
            <w:tcW w:w="833" w:type="pct"/>
          </w:tcPr>
          <w:p w:rsidR="007F146B" w:rsidRPr="00D372B3" w:rsidRDefault="007F146B">
            <w:pPr>
              <w:jc w:val="center"/>
              <w:rPr>
                <w:rFonts w:ascii="標楷體" w:eastAsia="標楷體" w:hAnsi="標楷體"/>
                <w:sz w:val="32"/>
                <w:szCs w:val="32"/>
              </w:rPr>
            </w:pPr>
            <w:r w:rsidRPr="00D372B3">
              <w:rPr>
                <w:rFonts w:ascii="標楷體" w:eastAsia="MS Mincho" w:hAnsi="MS Mincho" w:hint="eastAsia"/>
                <w:sz w:val="32"/>
                <w:szCs w:val="32"/>
              </w:rPr>
              <w:t>⑤</w:t>
            </w:r>
            <w:r w:rsidRPr="00D372B3">
              <w:rPr>
                <w:rFonts w:ascii="標楷體" w:eastAsia="標楷體" w:hAnsi="標楷體" w:hint="eastAsia"/>
                <w:sz w:val="32"/>
                <w:szCs w:val="32"/>
              </w:rPr>
              <w:t>屬性3</w:t>
            </w:r>
          </w:p>
        </w:tc>
        <w:tc>
          <w:tcPr>
            <w:tcW w:w="833" w:type="pct"/>
          </w:tcPr>
          <w:p w:rsidR="007F146B" w:rsidRPr="00D372B3" w:rsidRDefault="007F146B">
            <w:pPr>
              <w:jc w:val="center"/>
              <w:rPr>
                <w:rFonts w:ascii="標楷體" w:eastAsia="標楷體" w:hAnsi="標楷體"/>
                <w:sz w:val="32"/>
                <w:szCs w:val="32"/>
              </w:rPr>
            </w:pPr>
            <w:r w:rsidRPr="00D372B3">
              <w:rPr>
                <w:rFonts w:ascii="標楷體" w:eastAsia="MS Mincho" w:hAnsi="MS Mincho" w:hint="eastAsia"/>
                <w:sz w:val="32"/>
                <w:szCs w:val="32"/>
              </w:rPr>
              <w:t>⑥</w:t>
            </w:r>
            <w:r w:rsidRPr="00D372B3">
              <w:rPr>
                <w:rFonts w:ascii="標楷體" w:eastAsia="標楷體" w:hAnsi="標楷體" w:hint="eastAsia"/>
                <w:sz w:val="32"/>
                <w:szCs w:val="32"/>
              </w:rPr>
              <w:t>屬性4</w:t>
            </w:r>
          </w:p>
        </w:tc>
      </w:tr>
      <w:tr w:rsidR="00D372B3" w:rsidRPr="00D372B3">
        <w:tc>
          <w:tcPr>
            <w:tcW w:w="833" w:type="pct"/>
          </w:tcPr>
          <w:p w:rsidR="007F146B" w:rsidRPr="00D372B3" w:rsidRDefault="007F146B">
            <w:pPr>
              <w:rPr>
                <w:rFonts w:ascii="標楷體" w:eastAsia="標楷體" w:hAnsi="標楷體"/>
                <w:sz w:val="32"/>
                <w:szCs w:val="32"/>
              </w:rPr>
            </w:pPr>
          </w:p>
        </w:tc>
        <w:tc>
          <w:tcPr>
            <w:tcW w:w="833" w:type="pct"/>
          </w:tcPr>
          <w:p w:rsidR="007F146B" w:rsidRPr="00D372B3" w:rsidRDefault="007F146B">
            <w:pPr>
              <w:rPr>
                <w:rFonts w:ascii="標楷體" w:eastAsia="標楷體" w:hAnsi="標楷體"/>
                <w:sz w:val="32"/>
                <w:szCs w:val="32"/>
              </w:rPr>
            </w:pPr>
          </w:p>
        </w:tc>
        <w:tc>
          <w:tcPr>
            <w:tcW w:w="833" w:type="pct"/>
          </w:tcPr>
          <w:p w:rsidR="007F146B" w:rsidRPr="00D372B3" w:rsidRDefault="007F146B">
            <w:pPr>
              <w:rPr>
                <w:rFonts w:ascii="標楷體" w:eastAsia="標楷體" w:hAnsi="標楷體"/>
                <w:sz w:val="32"/>
                <w:szCs w:val="32"/>
              </w:rPr>
            </w:pPr>
          </w:p>
        </w:tc>
        <w:tc>
          <w:tcPr>
            <w:tcW w:w="833" w:type="pct"/>
          </w:tcPr>
          <w:p w:rsidR="007F146B" w:rsidRPr="00D372B3" w:rsidRDefault="007F146B">
            <w:pPr>
              <w:rPr>
                <w:rFonts w:ascii="標楷體" w:eastAsia="標楷體" w:hAnsi="標楷體"/>
                <w:sz w:val="32"/>
                <w:szCs w:val="32"/>
              </w:rPr>
            </w:pPr>
          </w:p>
        </w:tc>
        <w:tc>
          <w:tcPr>
            <w:tcW w:w="833" w:type="pct"/>
          </w:tcPr>
          <w:p w:rsidR="007F146B" w:rsidRPr="00D372B3" w:rsidRDefault="007F146B">
            <w:pPr>
              <w:rPr>
                <w:rFonts w:ascii="標楷體" w:eastAsia="標楷體" w:hAnsi="標楷體"/>
                <w:sz w:val="32"/>
                <w:szCs w:val="32"/>
              </w:rPr>
            </w:pPr>
          </w:p>
        </w:tc>
        <w:tc>
          <w:tcPr>
            <w:tcW w:w="833" w:type="pct"/>
          </w:tcPr>
          <w:p w:rsidR="007F146B" w:rsidRPr="00D372B3" w:rsidRDefault="007F146B">
            <w:pPr>
              <w:rPr>
                <w:rFonts w:ascii="標楷體" w:eastAsia="標楷體" w:hAnsi="標楷體"/>
                <w:sz w:val="32"/>
                <w:szCs w:val="32"/>
              </w:rPr>
            </w:pPr>
          </w:p>
        </w:tc>
      </w:tr>
      <w:tr w:rsidR="00D372B3" w:rsidRPr="00D372B3">
        <w:tc>
          <w:tcPr>
            <w:tcW w:w="5000" w:type="pct"/>
            <w:gridSpan w:val="6"/>
          </w:tcPr>
          <w:p w:rsidR="007F146B" w:rsidRPr="00D372B3" w:rsidRDefault="007F146B">
            <w:pPr>
              <w:rPr>
                <w:rFonts w:ascii="標楷體" w:eastAsia="標楷體" w:hAnsi="標楷體"/>
                <w:sz w:val="32"/>
                <w:szCs w:val="32"/>
              </w:rPr>
            </w:pPr>
            <w:r w:rsidRPr="00D372B3">
              <w:rPr>
                <w:rFonts w:ascii="標楷體" w:eastAsia="標楷體" w:hAnsi="標楷體" w:hint="eastAsia"/>
                <w:sz w:val="32"/>
                <w:szCs w:val="32"/>
              </w:rPr>
              <w:t>一、與上述</w:t>
            </w:r>
            <w:r w:rsidRPr="00D372B3">
              <w:rPr>
                <w:rFonts w:eastAsia="標楷體"/>
                <w:sz w:val="32"/>
                <w:szCs w:val="32"/>
              </w:rPr>
              <w:t>CFI</w:t>
            </w:r>
            <w:r w:rsidRPr="00D372B3">
              <w:rPr>
                <w:rFonts w:ascii="標楷體" w:eastAsia="標楷體" w:hAnsi="標楷體" w:hint="eastAsia"/>
                <w:sz w:val="32"/>
                <w:szCs w:val="32"/>
              </w:rPr>
              <w:t>有關之發行條件摘錄如下：</w:t>
            </w:r>
          </w:p>
          <w:p w:rsidR="007F146B" w:rsidRPr="00D372B3" w:rsidRDefault="007F146B">
            <w:pPr>
              <w:rPr>
                <w:rFonts w:ascii="標楷體" w:eastAsia="標楷體" w:hAnsi="標楷體"/>
                <w:sz w:val="32"/>
                <w:szCs w:val="32"/>
              </w:rPr>
            </w:pPr>
          </w:p>
          <w:p w:rsidR="007F146B" w:rsidRPr="00D372B3" w:rsidRDefault="007F146B">
            <w:pPr>
              <w:rPr>
                <w:rFonts w:ascii="標楷體" w:eastAsia="標楷體" w:hAnsi="標楷體"/>
                <w:sz w:val="32"/>
                <w:szCs w:val="32"/>
              </w:rPr>
            </w:pPr>
          </w:p>
          <w:p w:rsidR="007F146B" w:rsidRPr="00D372B3" w:rsidRDefault="007F146B">
            <w:pPr>
              <w:rPr>
                <w:rFonts w:ascii="標楷體" w:eastAsia="標楷體" w:hAnsi="標楷體"/>
                <w:sz w:val="32"/>
                <w:szCs w:val="32"/>
              </w:rPr>
            </w:pPr>
          </w:p>
          <w:p w:rsidR="007F146B" w:rsidRPr="00D372B3" w:rsidRDefault="007F146B">
            <w:pPr>
              <w:rPr>
                <w:rFonts w:ascii="標楷體" w:eastAsia="標楷體" w:hAnsi="標楷體"/>
                <w:sz w:val="32"/>
                <w:szCs w:val="32"/>
              </w:rPr>
            </w:pPr>
          </w:p>
          <w:p w:rsidR="007F146B" w:rsidRPr="00D372B3" w:rsidRDefault="007F146B">
            <w:pPr>
              <w:rPr>
                <w:rFonts w:ascii="標楷體" w:eastAsia="標楷體" w:hAnsi="標楷體"/>
                <w:sz w:val="32"/>
                <w:szCs w:val="32"/>
              </w:rPr>
            </w:pPr>
          </w:p>
          <w:p w:rsidR="007F146B" w:rsidRPr="00D372B3" w:rsidRDefault="007F146B">
            <w:pPr>
              <w:rPr>
                <w:rFonts w:ascii="標楷體" w:eastAsia="標楷體" w:hAnsi="標楷體"/>
                <w:sz w:val="32"/>
                <w:szCs w:val="32"/>
              </w:rPr>
            </w:pPr>
          </w:p>
          <w:p w:rsidR="007F146B" w:rsidRPr="00D372B3" w:rsidRDefault="007F146B">
            <w:pPr>
              <w:rPr>
                <w:rFonts w:ascii="標楷體" w:eastAsia="標楷體" w:hAnsi="標楷體"/>
                <w:sz w:val="32"/>
                <w:szCs w:val="32"/>
              </w:rPr>
            </w:pPr>
          </w:p>
          <w:p w:rsidR="007F146B" w:rsidRPr="00D372B3" w:rsidRDefault="007F146B">
            <w:pPr>
              <w:rPr>
                <w:rFonts w:ascii="標楷體" w:eastAsia="標楷體" w:hAnsi="標楷體"/>
                <w:sz w:val="32"/>
                <w:szCs w:val="32"/>
              </w:rPr>
            </w:pPr>
            <w:r w:rsidRPr="00D372B3">
              <w:rPr>
                <w:rFonts w:ascii="標楷體" w:eastAsia="標楷體" w:hAnsi="標楷體" w:hint="eastAsia"/>
                <w:sz w:val="32"/>
                <w:szCs w:val="32"/>
              </w:rPr>
              <w:t>二、有價證券發行條件或辦法如附件。</w:t>
            </w:r>
          </w:p>
          <w:p w:rsidR="007F146B" w:rsidRPr="00D372B3" w:rsidRDefault="007F146B">
            <w:pPr>
              <w:rPr>
                <w:rFonts w:ascii="標楷體" w:eastAsia="標楷體" w:hAnsi="標楷體"/>
                <w:sz w:val="32"/>
                <w:szCs w:val="32"/>
              </w:rPr>
            </w:pPr>
          </w:p>
        </w:tc>
      </w:tr>
      <w:tr w:rsidR="00D372B3" w:rsidRPr="00D372B3">
        <w:tc>
          <w:tcPr>
            <w:tcW w:w="5000" w:type="pct"/>
            <w:gridSpan w:val="6"/>
          </w:tcPr>
          <w:p w:rsidR="007F146B" w:rsidRPr="00D372B3" w:rsidRDefault="007F146B">
            <w:pPr>
              <w:spacing w:line="400" w:lineRule="exact"/>
              <w:rPr>
                <w:rFonts w:ascii="標楷體" w:eastAsia="標楷體" w:hAnsi="標楷體"/>
                <w:sz w:val="28"/>
                <w:szCs w:val="28"/>
              </w:rPr>
            </w:pPr>
            <w:r w:rsidRPr="00D372B3">
              <w:rPr>
                <w:rFonts w:ascii="標楷體" w:eastAsia="標楷體" w:hAnsi="標楷體" w:hint="eastAsia"/>
                <w:sz w:val="28"/>
                <w:szCs w:val="28"/>
              </w:rPr>
              <w:t>填表參考：</w:t>
            </w:r>
          </w:p>
          <w:p w:rsidR="007F146B" w:rsidRPr="00D372B3" w:rsidRDefault="007F146B">
            <w:pPr>
              <w:spacing w:line="400" w:lineRule="exact"/>
              <w:ind w:left="540" w:hanging="360"/>
              <w:rPr>
                <w:rFonts w:ascii="標楷體" w:eastAsia="標楷體" w:hAnsi="標楷體"/>
                <w:sz w:val="28"/>
                <w:szCs w:val="28"/>
              </w:rPr>
            </w:pPr>
            <w:r w:rsidRPr="00D372B3">
              <w:rPr>
                <w:rFonts w:ascii="標楷體" w:eastAsia="標楷體" w:hAnsi="標楷體" w:hint="eastAsia"/>
                <w:sz w:val="28"/>
                <w:szCs w:val="28"/>
              </w:rPr>
              <w:t>一、本公司之</w:t>
            </w:r>
            <w:r w:rsidRPr="00D372B3">
              <w:rPr>
                <w:rFonts w:eastAsia="標楷體"/>
                <w:sz w:val="28"/>
                <w:szCs w:val="28"/>
              </w:rPr>
              <w:t>CFI</w:t>
            </w:r>
            <w:r w:rsidRPr="00D372B3">
              <w:rPr>
                <w:rFonts w:ascii="標楷體" w:eastAsia="標楷體" w:hAnsi="標楷體" w:hint="eastAsia"/>
                <w:sz w:val="28"/>
                <w:szCs w:val="28"/>
              </w:rPr>
              <w:t>編碼原則。</w:t>
            </w:r>
          </w:p>
          <w:p w:rsidR="007F146B" w:rsidRPr="00D372B3" w:rsidRDefault="007F146B">
            <w:pPr>
              <w:spacing w:line="400" w:lineRule="exact"/>
              <w:ind w:left="180"/>
              <w:rPr>
                <w:rFonts w:ascii="標楷體" w:eastAsia="標楷體" w:hAnsi="標楷體"/>
                <w:sz w:val="28"/>
                <w:szCs w:val="28"/>
              </w:rPr>
            </w:pPr>
            <w:r w:rsidRPr="00D372B3">
              <w:rPr>
                <w:rFonts w:ascii="標楷體" w:eastAsia="標楷體" w:hAnsi="標楷體" w:hint="eastAsia"/>
                <w:sz w:val="28"/>
                <w:szCs w:val="28"/>
              </w:rPr>
              <w:t>二、有價證券</w:t>
            </w:r>
            <w:r w:rsidRPr="00D372B3">
              <w:rPr>
                <w:rFonts w:eastAsia="標楷體"/>
                <w:sz w:val="28"/>
                <w:szCs w:val="28"/>
              </w:rPr>
              <w:t>CFI</w:t>
            </w:r>
            <w:r w:rsidRPr="00D372B3">
              <w:rPr>
                <w:rFonts w:ascii="標楷體" w:eastAsia="標楷體" w:hAnsi="標楷體" w:hint="eastAsia"/>
                <w:sz w:val="28"/>
                <w:szCs w:val="28"/>
              </w:rPr>
              <w:t>編碼範例。</w:t>
            </w:r>
          </w:p>
          <w:p w:rsidR="007F146B" w:rsidRPr="00D372B3" w:rsidRDefault="007F146B">
            <w:pPr>
              <w:spacing w:line="400" w:lineRule="exact"/>
              <w:ind w:left="180"/>
              <w:rPr>
                <w:rFonts w:ascii="標楷體" w:eastAsia="標楷體" w:hAnsi="標楷體"/>
                <w:sz w:val="32"/>
                <w:szCs w:val="32"/>
              </w:rPr>
            </w:pPr>
          </w:p>
        </w:tc>
      </w:tr>
    </w:tbl>
    <w:p w:rsidR="007F146B" w:rsidRPr="00D372B3" w:rsidRDefault="007F146B">
      <w:pPr>
        <w:rPr>
          <w:rFonts w:ascii="標楷體" w:eastAsia="標楷體" w:hAnsi="標楷體"/>
          <w:sz w:val="32"/>
          <w:szCs w:val="32"/>
        </w:rPr>
      </w:pPr>
      <w:r w:rsidRPr="00D372B3">
        <w:rPr>
          <w:rFonts w:ascii="標楷體" w:eastAsia="標楷體" w:hAnsi="標楷體" w:hint="eastAsia"/>
          <w:sz w:val="32"/>
          <w:szCs w:val="32"/>
        </w:rPr>
        <w:t xml:space="preserve">聯絡人姓名：                    </w:t>
      </w:r>
      <w:r w:rsidR="00204743" w:rsidRPr="00D372B3">
        <w:rPr>
          <w:rFonts w:ascii="標楷體" w:eastAsia="標楷體" w:hAnsi="標楷體" w:hint="eastAsia"/>
          <w:sz w:val="32"/>
          <w:szCs w:val="32"/>
        </w:rPr>
        <w:t>公司</w:t>
      </w:r>
      <w:r w:rsidRPr="00D372B3">
        <w:rPr>
          <w:rFonts w:ascii="標楷體" w:eastAsia="標楷體" w:hAnsi="標楷體" w:hint="eastAsia"/>
          <w:sz w:val="32"/>
          <w:szCs w:val="32"/>
        </w:rPr>
        <w:t>電話：</w:t>
      </w:r>
    </w:p>
    <w:p w:rsidR="007F146B" w:rsidRPr="00D372B3" w:rsidRDefault="007F146B"/>
    <w:p w:rsidR="007F146B" w:rsidRPr="00D372B3" w:rsidRDefault="007F146B"/>
    <w:p w:rsidR="007F146B" w:rsidRPr="00D372B3" w:rsidRDefault="007F146B"/>
    <w:p w:rsidR="007F146B" w:rsidRPr="00D372B3" w:rsidRDefault="007F146B"/>
    <w:p w:rsidR="007F146B" w:rsidRPr="00D372B3" w:rsidRDefault="007F146B"/>
    <w:p w:rsidR="007F146B" w:rsidRPr="00D372B3" w:rsidRDefault="007F146B">
      <w:pPr>
        <w:jc w:val="center"/>
        <w:rPr>
          <w:rFonts w:eastAsia="標楷體"/>
          <w:b/>
          <w:bCs/>
          <w:sz w:val="32"/>
          <w:bdr w:val="single" w:sz="4" w:space="0" w:color="auto"/>
        </w:rPr>
      </w:pPr>
      <w:r w:rsidRPr="00D372B3">
        <w:rPr>
          <w:rFonts w:eastAsia="標楷體" w:hint="eastAsia"/>
          <w:b/>
          <w:bCs/>
          <w:sz w:val="32"/>
          <w:bdr w:val="single" w:sz="4" w:space="0" w:color="auto"/>
        </w:rPr>
        <w:lastRenderedPageBreak/>
        <w:t>國際債券上櫃公司應向本中心辦理事項一覽表</w:t>
      </w:r>
      <w:r w:rsidR="00CC4B98" w:rsidRPr="00D372B3">
        <w:rPr>
          <w:rFonts w:eastAsia="標楷體" w:hint="eastAsia"/>
          <w:b/>
          <w:bCs/>
          <w:sz w:val="32"/>
          <w:bdr w:val="single" w:sz="4" w:space="0" w:color="auto"/>
        </w:rPr>
        <w:t>(</w:t>
      </w:r>
      <w:r w:rsidR="00CC4B98" w:rsidRPr="00D372B3">
        <w:rPr>
          <w:rFonts w:eastAsia="標楷體" w:hint="eastAsia"/>
          <w:b/>
          <w:bCs/>
          <w:sz w:val="32"/>
          <w:bdr w:val="single" w:sz="4" w:space="0" w:color="auto"/>
        </w:rPr>
        <w:t>股票或存託憑證未於我國掛牌交易之外國發行人適用</w:t>
      </w:r>
      <w:r w:rsidR="00CC4B98" w:rsidRPr="00D372B3">
        <w:rPr>
          <w:rFonts w:eastAsia="標楷體" w:hint="eastAsia"/>
          <w:b/>
          <w:bCs/>
          <w:sz w:val="32"/>
          <w:bdr w:val="single" w:sz="4" w:space="0" w:color="auto"/>
        </w:rPr>
        <w:t>)</w:t>
      </w:r>
    </w:p>
    <w:p w:rsidR="008922AC" w:rsidRPr="00D372B3" w:rsidRDefault="008922AC" w:rsidP="008922AC">
      <w:pPr>
        <w:jc w:val="center"/>
        <w:rPr>
          <w:rFonts w:ascii="標楷體" w:eastAsia="標楷體" w:hAnsi="標楷體" w:hint="eastAsia"/>
        </w:rPr>
      </w:pPr>
    </w:p>
    <w:p w:rsidR="008922AC" w:rsidRPr="00D372B3" w:rsidRDefault="008922AC" w:rsidP="008922AC">
      <w:pPr>
        <w:ind w:left="425" w:hangingChars="177" w:hanging="425"/>
        <w:rPr>
          <w:rFonts w:ascii="標楷體" w:eastAsia="標楷體" w:hAnsi="標楷體"/>
        </w:rPr>
      </w:pPr>
      <w:r w:rsidRPr="00D372B3">
        <w:rPr>
          <w:rFonts w:ascii="新細明體" w:hAnsi="新細明體" w:hint="eastAsia"/>
        </w:rPr>
        <w:t xml:space="preserve">■ </w:t>
      </w:r>
      <w:r w:rsidRPr="00D372B3">
        <w:rPr>
          <w:rFonts w:ascii="標楷體" w:eastAsia="標楷體" w:hAnsi="標楷體" w:hint="eastAsia"/>
        </w:rPr>
        <w:t>股票或存託憑證未於我國掛牌交易之外國發行人辦理資訊申報作業係依據「外幣計價國際債券管理規則」第35條至第40條之規定，可參考此一覽表</w:t>
      </w:r>
      <w:r w:rsidRPr="00D372B3">
        <w:rPr>
          <w:rFonts w:ascii="標楷體" w:eastAsia="標楷體" w:hAnsi="標楷體"/>
        </w:rPr>
        <w:t>，</w:t>
      </w:r>
      <w:r w:rsidRPr="00D372B3">
        <w:rPr>
          <w:rFonts w:ascii="標楷體" w:eastAsia="標楷體" w:hAnsi="標楷體" w:hint="eastAsia"/>
        </w:rPr>
        <w:t>發行人並得委託於中華民國境內之</w:t>
      </w:r>
      <w:r w:rsidRPr="00D372B3">
        <w:rPr>
          <w:rFonts w:ascii="標楷體" w:eastAsia="標楷體" w:hAnsi="標楷體"/>
        </w:rPr>
        <w:t>代理機構辦理。</w:t>
      </w:r>
    </w:p>
    <w:p w:rsidR="008922AC" w:rsidRPr="00D372B3" w:rsidRDefault="008922AC" w:rsidP="008922AC">
      <w:pPr>
        <w:ind w:left="425" w:hangingChars="177" w:hanging="425"/>
        <w:rPr>
          <w:rFonts w:ascii="新細明體" w:hAnsi="新細明體"/>
        </w:rPr>
      </w:pPr>
      <w:r w:rsidRPr="00D372B3">
        <w:rPr>
          <w:rFonts w:ascii="新細明體" w:hAnsi="新細明體" w:hint="eastAsia"/>
        </w:rPr>
        <w:t xml:space="preserve">■ </w:t>
      </w:r>
      <w:r w:rsidRPr="00D372B3">
        <w:rPr>
          <w:rFonts w:ascii="標楷體" w:eastAsia="標楷體" w:hAnsi="標楷體" w:hint="eastAsia"/>
        </w:rPr>
        <w:t>本國發行人與第一、二上市(櫃)公司之外國發行人辦理資訊申報作業除依據「外幣計價國際債券管理規則」之第35條至第40條規定外，尚需準用本中心資訊申報作業辦法第3-1條規定辦理(與國內企業規定一致)，故請另行參考本中心上櫃債券之「普通公司債/金融債/轉交換附認股權公司債債券發行人應辦事項一覽表」。</w:t>
      </w:r>
    </w:p>
    <w:p w:rsidR="008922AC" w:rsidRPr="00D372B3" w:rsidRDefault="008922AC" w:rsidP="008922AC">
      <w:pPr>
        <w:rPr>
          <w:rFonts w:ascii="標楷體" w:eastAsia="標楷體" w:hAnsi="標楷體"/>
        </w:rPr>
      </w:pPr>
    </w:p>
    <w:p w:rsidR="008922AC" w:rsidRPr="00D372B3" w:rsidRDefault="008922AC" w:rsidP="008922AC">
      <w:pPr>
        <w:ind w:leftChars="100" w:left="240"/>
        <w:rPr>
          <w:b/>
          <w:bCs/>
        </w:rPr>
      </w:pPr>
      <w:r w:rsidRPr="00D372B3">
        <w:rPr>
          <w:rFonts w:eastAsia="標楷體" w:hint="eastAsia"/>
          <w:b/>
          <w:bCs/>
        </w:rPr>
        <w:t>一、定期辦理事項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D372B3" w:rsidRPr="00D372B3" w:rsidTr="00B73936">
        <w:trPr>
          <w:trHeight w:val="360"/>
        </w:trPr>
        <w:tc>
          <w:tcPr>
            <w:tcW w:w="1449" w:type="pct"/>
            <w:shd w:val="clear" w:color="auto" w:fill="FFCC99"/>
          </w:tcPr>
          <w:p w:rsidR="008922AC" w:rsidRPr="00D372B3" w:rsidRDefault="008922AC" w:rsidP="008922AC">
            <w:pPr>
              <w:jc w:val="center"/>
              <w:rPr>
                <w:rFonts w:ascii="標楷體" w:eastAsia="標楷體" w:hAnsi="標楷體"/>
                <w:b/>
                <w:bCs/>
              </w:rPr>
            </w:pPr>
            <w:r w:rsidRPr="00D372B3">
              <w:rPr>
                <w:rFonts w:ascii="標楷體" w:eastAsia="標楷體" w:hAnsi="標楷體" w:hint="eastAsia"/>
                <w:b/>
                <w:bCs/>
              </w:rPr>
              <w:t>有關事項</w:t>
            </w:r>
          </w:p>
        </w:tc>
        <w:tc>
          <w:tcPr>
            <w:tcW w:w="809" w:type="pct"/>
            <w:shd w:val="clear" w:color="auto" w:fill="FFCC99"/>
          </w:tcPr>
          <w:p w:rsidR="008922AC" w:rsidRPr="00D372B3" w:rsidRDefault="008922AC" w:rsidP="008922AC">
            <w:pPr>
              <w:jc w:val="center"/>
              <w:rPr>
                <w:rFonts w:ascii="標楷體" w:eastAsia="標楷體" w:hAnsi="標楷體"/>
                <w:b/>
                <w:bCs/>
              </w:rPr>
            </w:pPr>
            <w:r w:rsidRPr="00D372B3">
              <w:rPr>
                <w:rFonts w:ascii="標楷體" w:eastAsia="標楷體" w:hAnsi="標楷體" w:hint="eastAsia"/>
                <w:b/>
                <w:bCs/>
              </w:rPr>
              <w:t>申報時間</w:t>
            </w:r>
          </w:p>
        </w:tc>
        <w:tc>
          <w:tcPr>
            <w:tcW w:w="2031" w:type="pct"/>
            <w:shd w:val="clear" w:color="auto" w:fill="FFCC99"/>
          </w:tcPr>
          <w:p w:rsidR="008922AC" w:rsidRPr="00D372B3" w:rsidRDefault="008922AC" w:rsidP="008922AC">
            <w:pPr>
              <w:jc w:val="center"/>
              <w:rPr>
                <w:rFonts w:ascii="標楷體" w:eastAsia="標楷體" w:hAnsi="標楷體"/>
                <w:b/>
                <w:bCs/>
              </w:rPr>
            </w:pPr>
            <w:r w:rsidRPr="00D372B3">
              <w:rPr>
                <w:rFonts w:ascii="標楷體" w:eastAsia="標楷體" w:hAnsi="標楷體" w:hint="eastAsia"/>
                <w:b/>
                <w:bCs/>
              </w:rPr>
              <w:t>應辦方式或輸入網址</w:t>
            </w:r>
          </w:p>
        </w:tc>
        <w:tc>
          <w:tcPr>
            <w:tcW w:w="711" w:type="pct"/>
            <w:shd w:val="clear" w:color="auto" w:fill="FFCC99"/>
          </w:tcPr>
          <w:p w:rsidR="008922AC" w:rsidRPr="00D372B3" w:rsidRDefault="008922AC" w:rsidP="008922AC">
            <w:pPr>
              <w:jc w:val="center"/>
              <w:rPr>
                <w:rFonts w:ascii="標楷體" w:eastAsia="標楷體" w:hAnsi="標楷體"/>
                <w:b/>
                <w:bCs/>
              </w:rPr>
            </w:pPr>
            <w:r w:rsidRPr="00D372B3">
              <w:rPr>
                <w:rFonts w:ascii="標楷體" w:eastAsia="標楷體" w:hAnsi="標楷體" w:hint="eastAsia"/>
                <w:b/>
                <w:bCs/>
              </w:rPr>
              <w:t>法令依據</w:t>
            </w:r>
          </w:p>
        </w:tc>
      </w:tr>
      <w:tr w:rsidR="00D372B3" w:rsidRPr="00D372B3" w:rsidTr="00B73936">
        <w:trPr>
          <w:trHeight w:val="705"/>
        </w:trPr>
        <w:tc>
          <w:tcPr>
            <w:tcW w:w="1449" w:type="pct"/>
          </w:tcPr>
          <w:p w:rsidR="008922AC" w:rsidRPr="00D372B3" w:rsidRDefault="008922AC" w:rsidP="008922AC">
            <w:pPr>
              <w:ind w:left="720" w:hangingChars="300" w:hanging="720"/>
              <w:rPr>
                <w:rFonts w:ascii="標楷體" w:eastAsia="標楷體" w:hAnsi="標楷體"/>
              </w:rPr>
            </w:pPr>
            <w:r w:rsidRPr="00D372B3">
              <w:rPr>
                <w:rFonts w:ascii="標楷體" w:eastAsia="標楷體" w:hAnsi="標楷體" w:hint="eastAsia"/>
              </w:rPr>
              <w:t>（一）繳納國際債券櫃檯買賣費用</w:t>
            </w:r>
          </w:p>
        </w:tc>
        <w:tc>
          <w:tcPr>
            <w:tcW w:w="809"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t>初次上櫃前及其後每年一月</w:t>
            </w:r>
          </w:p>
        </w:tc>
        <w:tc>
          <w:tcPr>
            <w:tcW w:w="2031"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t>逕洽本中心管理部出納繳付</w:t>
            </w:r>
          </w:p>
          <w:p w:rsidR="008922AC" w:rsidRPr="00D372B3" w:rsidRDefault="008922AC" w:rsidP="008922AC">
            <w:pPr>
              <w:rPr>
                <w:rFonts w:ascii="標楷體" w:eastAsia="標楷體" w:hAnsi="標楷體"/>
              </w:rPr>
            </w:pPr>
          </w:p>
        </w:tc>
        <w:tc>
          <w:tcPr>
            <w:tcW w:w="711"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t>本中心外幣計價國際債券管理規則</w:t>
            </w:r>
          </w:p>
          <w:p w:rsidR="008922AC" w:rsidRPr="00D372B3" w:rsidRDefault="008922AC" w:rsidP="008922AC">
            <w:pPr>
              <w:rPr>
                <w:rFonts w:ascii="標楷體" w:eastAsia="標楷體" w:hAnsi="標楷體"/>
              </w:rPr>
            </w:pPr>
            <w:r w:rsidRPr="00D372B3">
              <w:rPr>
                <w:rFonts w:ascii="標楷體" w:eastAsia="標楷體" w:hAnsi="標楷體" w:hint="eastAsia"/>
              </w:rPr>
              <w:t>第8條</w:t>
            </w:r>
          </w:p>
        </w:tc>
      </w:tr>
      <w:tr w:rsidR="00D372B3" w:rsidRPr="00D372B3" w:rsidTr="00B73936">
        <w:trPr>
          <w:trHeight w:val="690"/>
        </w:trPr>
        <w:tc>
          <w:tcPr>
            <w:tcW w:w="1449" w:type="pct"/>
          </w:tcPr>
          <w:p w:rsidR="008922AC" w:rsidRPr="00D372B3" w:rsidRDefault="008922AC" w:rsidP="008922AC">
            <w:pPr>
              <w:ind w:left="720" w:hangingChars="300" w:hanging="720"/>
              <w:rPr>
                <w:rFonts w:ascii="標楷體" w:eastAsia="標楷體" w:hAnsi="標楷體"/>
              </w:rPr>
            </w:pPr>
            <w:r w:rsidRPr="00D372B3">
              <w:rPr>
                <w:rFonts w:ascii="標楷體" w:eastAsia="標楷體" w:hAnsi="標楷體" w:hint="eastAsia"/>
              </w:rPr>
              <w:t>（二）申報國際債券發行人及債券發行資料</w:t>
            </w:r>
          </w:p>
        </w:tc>
        <w:tc>
          <w:tcPr>
            <w:tcW w:w="809"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t>櫃檯買賣開始日前，及發行期間每月結束後十日內</w:t>
            </w:r>
          </w:p>
          <w:p w:rsidR="008922AC" w:rsidRPr="00D372B3" w:rsidRDefault="008922AC" w:rsidP="008922AC">
            <w:pPr>
              <w:rPr>
                <w:rFonts w:ascii="標楷體" w:eastAsia="標楷體" w:hAnsi="標楷體"/>
              </w:rPr>
            </w:pPr>
          </w:p>
        </w:tc>
        <w:tc>
          <w:tcPr>
            <w:tcW w:w="2031"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t>請至「公開資訊觀測站」－「外國發行公司債券申報系統(在我國未公開發行股權商品者適用)」申報系統</w:t>
            </w:r>
          </w:p>
          <w:p w:rsidR="008922AC" w:rsidRPr="00D372B3" w:rsidRDefault="008922AC" w:rsidP="008922AC">
            <w:pPr>
              <w:widowControl/>
              <w:rPr>
                <w:rFonts w:ascii="標楷體" w:eastAsia="標楷體" w:hAnsi="標楷體"/>
                <w:kern w:val="0"/>
              </w:rPr>
            </w:pPr>
            <w:r w:rsidRPr="00D372B3">
              <w:rPr>
                <w:rFonts w:ascii="標楷體" w:eastAsia="標楷體" w:hAnsi="標楷體"/>
                <w:kern w:val="0"/>
              </w:rPr>
              <w:t>http://siis.twse.com.tw/e_bond.htm</w:t>
            </w:r>
          </w:p>
          <w:p w:rsidR="008922AC" w:rsidRPr="00D372B3" w:rsidRDefault="008922AC" w:rsidP="008922AC">
            <w:pPr>
              <w:widowControl/>
              <w:rPr>
                <w:rFonts w:ascii="標楷體" w:eastAsia="標楷體" w:hAnsi="標楷體"/>
              </w:rPr>
            </w:pPr>
            <w:r w:rsidRPr="00D372B3">
              <w:rPr>
                <w:rFonts w:ascii="標楷體" w:eastAsia="標楷體" w:hAnsi="標楷體" w:hint="eastAsia"/>
                <w:u w:val="single"/>
              </w:rPr>
              <w:t>外幣計價國際債券及新台幣計價外國債券發行公司基本資料申報系統</w:t>
            </w:r>
            <w:r w:rsidRPr="00D372B3">
              <w:rPr>
                <w:rFonts w:ascii="標楷體" w:eastAsia="標楷體" w:hAnsi="標楷體" w:hint="eastAsia"/>
              </w:rPr>
              <w:t>、</w:t>
            </w:r>
            <w:r w:rsidRPr="00D372B3">
              <w:rPr>
                <w:rFonts w:ascii="標楷體" w:eastAsia="標楷體" w:hAnsi="標楷體" w:hint="eastAsia"/>
                <w:u w:val="single"/>
              </w:rPr>
              <w:t>外幣計價國際債券及新台幣計價外國債券資料申報作業系統</w:t>
            </w:r>
            <w:r w:rsidRPr="00D372B3">
              <w:rPr>
                <w:rFonts w:ascii="標楷體" w:eastAsia="標楷體" w:hAnsi="標楷體" w:hint="eastAsia"/>
              </w:rPr>
              <w:t>：依規定格式申報發行人及發行資料</w:t>
            </w:r>
          </w:p>
          <w:p w:rsidR="008922AC" w:rsidRPr="00D372B3" w:rsidRDefault="008922AC" w:rsidP="008922AC">
            <w:pPr>
              <w:widowControl/>
              <w:rPr>
                <w:rFonts w:ascii="標楷體" w:eastAsia="標楷體" w:hAnsi="標楷體"/>
              </w:rPr>
            </w:pPr>
          </w:p>
          <w:p w:rsidR="008922AC" w:rsidRPr="00D372B3" w:rsidRDefault="008922AC" w:rsidP="008922AC">
            <w:pPr>
              <w:widowControl/>
              <w:rPr>
                <w:rFonts w:ascii="標楷體" w:eastAsia="標楷體" w:hAnsi="標楷體"/>
              </w:rPr>
            </w:pPr>
            <w:r w:rsidRPr="00D372B3">
              <w:rPr>
                <w:rFonts w:ascii="標楷體" w:eastAsia="標楷體" w:hAnsi="標楷體" w:hint="eastAsia"/>
              </w:rPr>
              <w:t>轉換公司債/海外轉換公司債另申報：</w:t>
            </w:r>
          </w:p>
          <w:p w:rsidR="008922AC" w:rsidRPr="00D372B3" w:rsidRDefault="008922AC" w:rsidP="008922AC">
            <w:pPr>
              <w:widowControl/>
              <w:rPr>
                <w:rFonts w:ascii="標楷體" w:eastAsia="標楷體" w:hAnsi="標楷體"/>
              </w:rPr>
            </w:pPr>
            <w:r w:rsidRPr="00D372B3">
              <w:rPr>
                <w:rFonts w:ascii="標楷體" w:eastAsia="標楷體" w:hAnsi="標楷體" w:hint="eastAsia"/>
              </w:rPr>
              <w:t>「公開資訊觀測站」：國內海外有價證券轉換/交換情形申報作業</w:t>
            </w:r>
          </w:p>
        </w:tc>
        <w:tc>
          <w:tcPr>
            <w:tcW w:w="711"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t>本中心外幣計價國際債券管理規則第10條、第35條</w:t>
            </w:r>
          </w:p>
          <w:p w:rsidR="008922AC" w:rsidRPr="00D372B3" w:rsidRDefault="008922AC" w:rsidP="008922AC">
            <w:pPr>
              <w:widowControl/>
              <w:rPr>
                <w:rFonts w:ascii="標楷體" w:eastAsia="標楷體" w:hAnsi="標楷體"/>
              </w:rPr>
            </w:pPr>
          </w:p>
          <w:p w:rsidR="008922AC" w:rsidRPr="00D372B3" w:rsidRDefault="008922AC" w:rsidP="008922AC">
            <w:pPr>
              <w:widowControl/>
              <w:rPr>
                <w:rFonts w:ascii="標楷體" w:eastAsia="標楷體" w:hAnsi="標楷體"/>
              </w:rPr>
            </w:pPr>
          </w:p>
          <w:p w:rsidR="008922AC" w:rsidRPr="00D372B3" w:rsidRDefault="008922AC" w:rsidP="008922AC">
            <w:pPr>
              <w:widowControl/>
              <w:rPr>
                <w:rFonts w:ascii="標楷體" w:eastAsia="標楷體" w:hAnsi="標楷體"/>
              </w:rPr>
            </w:pPr>
          </w:p>
          <w:p w:rsidR="008922AC" w:rsidRPr="00D372B3" w:rsidRDefault="008922AC" w:rsidP="008922AC">
            <w:pPr>
              <w:widowControl/>
              <w:rPr>
                <w:rFonts w:ascii="標楷體" w:eastAsia="標楷體" w:hAnsi="標楷體"/>
              </w:rPr>
            </w:pPr>
          </w:p>
          <w:p w:rsidR="008922AC" w:rsidRPr="00D372B3" w:rsidRDefault="008922AC" w:rsidP="008922AC">
            <w:pPr>
              <w:widowControl/>
              <w:rPr>
                <w:rFonts w:ascii="標楷體" w:eastAsia="標楷體" w:hAnsi="標楷體"/>
              </w:rPr>
            </w:pPr>
          </w:p>
          <w:p w:rsidR="008922AC" w:rsidRPr="00D372B3" w:rsidRDefault="008922AC" w:rsidP="008922AC">
            <w:pPr>
              <w:widowControl/>
              <w:rPr>
                <w:rFonts w:ascii="標楷體" w:eastAsia="標楷體" w:hAnsi="標楷體"/>
              </w:rPr>
            </w:pPr>
          </w:p>
          <w:p w:rsidR="008922AC" w:rsidRPr="00D372B3" w:rsidRDefault="008922AC" w:rsidP="008922AC">
            <w:pPr>
              <w:widowControl/>
              <w:rPr>
                <w:rFonts w:ascii="標楷體" w:eastAsia="標楷體" w:hAnsi="標楷體"/>
              </w:rPr>
            </w:pPr>
          </w:p>
          <w:p w:rsidR="008922AC" w:rsidRPr="00D372B3" w:rsidRDefault="008922AC" w:rsidP="008922AC">
            <w:pPr>
              <w:rPr>
                <w:rFonts w:ascii="標楷體" w:eastAsia="標楷體" w:hAnsi="標楷體"/>
              </w:rPr>
            </w:pPr>
          </w:p>
        </w:tc>
      </w:tr>
      <w:tr w:rsidR="00D372B3" w:rsidRPr="00D372B3" w:rsidTr="00B73936">
        <w:trPr>
          <w:trHeight w:val="690"/>
        </w:trPr>
        <w:tc>
          <w:tcPr>
            <w:tcW w:w="1449" w:type="pct"/>
          </w:tcPr>
          <w:p w:rsidR="008922AC" w:rsidRPr="00D372B3" w:rsidRDefault="008922AC" w:rsidP="008922AC">
            <w:pPr>
              <w:rPr>
                <w:rFonts w:ascii="標楷體" w:eastAsia="標楷體" w:hAnsi="標楷體"/>
              </w:rPr>
            </w:pPr>
            <w:r w:rsidRPr="00D372B3">
              <w:rPr>
                <w:rFonts w:ascii="標楷體" w:eastAsia="標楷體" w:hAnsi="標楷體" w:hint="eastAsia"/>
              </w:rPr>
              <w:t>（三）申報年報</w:t>
            </w:r>
          </w:p>
          <w:p w:rsidR="008922AC" w:rsidRPr="00D372B3" w:rsidRDefault="008922AC" w:rsidP="008922AC">
            <w:pPr>
              <w:rPr>
                <w:rFonts w:ascii="標楷體" w:eastAsia="標楷體" w:hAnsi="標楷體"/>
              </w:rPr>
            </w:pPr>
          </w:p>
        </w:tc>
        <w:tc>
          <w:tcPr>
            <w:tcW w:w="809"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t>年報完成日或刊印日後二十日內</w:t>
            </w:r>
          </w:p>
          <w:p w:rsidR="008922AC" w:rsidRPr="00D372B3" w:rsidRDefault="008922AC" w:rsidP="008922AC">
            <w:pPr>
              <w:rPr>
                <w:rFonts w:ascii="標楷體" w:eastAsia="標楷體" w:hAnsi="標楷體"/>
              </w:rPr>
            </w:pPr>
          </w:p>
        </w:tc>
        <w:tc>
          <w:tcPr>
            <w:tcW w:w="2031"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t>請至「公開資訊觀測站」－「外國發行公司債券申報系統(在我國未公開發行股權商品者適用)」申報系統</w:t>
            </w:r>
          </w:p>
          <w:p w:rsidR="008922AC" w:rsidRPr="00D372B3" w:rsidRDefault="008922AC" w:rsidP="008922AC">
            <w:pPr>
              <w:widowControl/>
              <w:rPr>
                <w:rFonts w:ascii="標楷體" w:eastAsia="標楷體" w:hAnsi="標楷體"/>
                <w:kern w:val="0"/>
              </w:rPr>
            </w:pPr>
            <w:r w:rsidRPr="00D372B3">
              <w:rPr>
                <w:rFonts w:ascii="標楷體" w:eastAsia="標楷體" w:hAnsi="標楷體"/>
              </w:rPr>
              <w:t>http://siis.twse.com.tw/e_bond.htm</w:t>
            </w:r>
          </w:p>
          <w:p w:rsidR="008922AC" w:rsidRPr="00D372B3" w:rsidRDefault="008922AC" w:rsidP="008922AC">
            <w:pPr>
              <w:widowControl/>
              <w:rPr>
                <w:rFonts w:ascii="標楷體" w:eastAsia="標楷體" w:hAnsi="標楷體"/>
              </w:rPr>
            </w:pPr>
            <w:r w:rsidRPr="00D372B3">
              <w:rPr>
                <w:rFonts w:ascii="標楷體" w:eastAsia="標楷體" w:hAnsi="標楷體" w:hint="eastAsia"/>
                <w:u w:val="single"/>
              </w:rPr>
              <w:t>年報電子書申報作業系統</w:t>
            </w:r>
            <w:r w:rsidRPr="00D372B3">
              <w:rPr>
                <w:rFonts w:ascii="標楷體" w:eastAsia="標楷體" w:hAnsi="標楷體" w:hint="eastAsia"/>
              </w:rPr>
              <w:t>：依規定格式上傳年報</w:t>
            </w:r>
          </w:p>
        </w:tc>
        <w:tc>
          <w:tcPr>
            <w:tcW w:w="711"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t>本中心外幣計價國際債券管理規則第35條</w:t>
            </w:r>
          </w:p>
          <w:p w:rsidR="008922AC" w:rsidRPr="00D372B3" w:rsidRDefault="008922AC" w:rsidP="008922AC">
            <w:pPr>
              <w:rPr>
                <w:rFonts w:ascii="標楷體" w:eastAsia="標楷體" w:hAnsi="標楷體"/>
              </w:rPr>
            </w:pPr>
          </w:p>
        </w:tc>
      </w:tr>
    </w:tbl>
    <w:p w:rsidR="008922AC" w:rsidRPr="00D372B3" w:rsidRDefault="008922AC" w:rsidP="008922AC">
      <w:pPr>
        <w:ind w:firstLineChars="100" w:firstLine="240"/>
      </w:pPr>
      <w:r w:rsidRPr="00D372B3">
        <w:rPr>
          <w:rFonts w:eastAsia="標楷體" w:hint="eastAsia"/>
          <w:b/>
          <w:bCs/>
        </w:rPr>
        <w:t>二、不定期辦理事項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D372B3" w:rsidRPr="00D372B3" w:rsidTr="00B73936">
        <w:trPr>
          <w:trHeight w:val="360"/>
        </w:trPr>
        <w:tc>
          <w:tcPr>
            <w:tcW w:w="1449" w:type="pct"/>
            <w:shd w:val="clear" w:color="auto" w:fill="FFCC99"/>
          </w:tcPr>
          <w:p w:rsidR="008922AC" w:rsidRPr="00D372B3" w:rsidRDefault="008922AC" w:rsidP="008922AC">
            <w:pPr>
              <w:jc w:val="center"/>
              <w:rPr>
                <w:rFonts w:ascii="標楷體" w:eastAsia="標楷體" w:hAnsi="標楷體"/>
                <w:b/>
                <w:bCs/>
              </w:rPr>
            </w:pPr>
            <w:r w:rsidRPr="00D372B3">
              <w:rPr>
                <w:rFonts w:ascii="標楷體" w:eastAsia="標楷體" w:hAnsi="標楷體" w:hint="eastAsia"/>
                <w:b/>
                <w:bCs/>
              </w:rPr>
              <w:t>有關事項</w:t>
            </w:r>
          </w:p>
        </w:tc>
        <w:tc>
          <w:tcPr>
            <w:tcW w:w="809" w:type="pct"/>
            <w:shd w:val="clear" w:color="auto" w:fill="FFCC99"/>
          </w:tcPr>
          <w:p w:rsidR="008922AC" w:rsidRPr="00D372B3" w:rsidRDefault="008922AC" w:rsidP="008922AC">
            <w:pPr>
              <w:jc w:val="center"/>
              <w:rPr>
                <w:rFonts w:ascii="標楷體" w:eastAsia="標楷體" w:hAnsi="標楷體"/>
                <w:b/>
                <w:bCs/>
              </w:rPr>
            </w:pPr>
            <w:r w:rsidRPr="00D372B3">
              <w:rPr>
                <w:rFonts w:ascii="標楷體" w:eastAsia="標楷體" w:hAnsi="標楷體" w:hint="eastAsia"/>
                <w:b/>
                <w:bCs/>
              </w:rPr>
              <w:t>申報時間</w:t>
            </w:r>
          </w:p>
        </w:tc>
        <w:tc>
          <w:tcPr>
            <w:tcW w:w="2031" w:type="pct"/>
            <w:shd w:val="clear" w:color="auto" w:fill="FFCC99"/>
          </w:tcPr>
          <w:p w:rsidR="008922AC" w:rsidRPr="00D372B3" w:rsidRDefault="008922AC" w:rsidP="008922AC">
            <w:pPr>
              <w:jc w:val="center"/>
              <w:rPr>
                <w:rFonts w:ascii="標楷體" w:eastAsia="標楷體" w:hAnsi="標楷體"/>
                <w:b/>
                <w:bCs/>
              </w:rPr>
            </w:pPr>
            <w:r w:rsidRPr="00D372B3">
              <w:rPr>
                <w:rFonts w:ascii="標楷體" w:eastAsia="標楷體" w:hAnsi="標楷體" w:hint="eastAsia"/>
                <w:b/>
                <w:bCs/>
              </w:rPr>
              <w:t>應辦方式或輸入網址</w:t>
            </w:r>
          </w:p>
        </w:tc>
        <w:tc>
          <w:tcPr>
            <w:tcW w:w="711" w:type="pct"/>
            <w:shd w:val="clear" w:color="auto" w:fill="FFCC99"/>
          </w:tcPr>
          <w:p w:rsidR="008922AC" w:rsidRPr="00D372B3" w:rsidRDefault="008922AC" w:rsidP="008922AC">
            <w:pPr>
              <w:jc w:val="center"/>
              <w:rPr>
                <w:rFonts w:ascii="標楷體" w:eastAsia="標楷體" w:hAnsi="標楷體"/>
                <w:b/>
                <w:bCs/>
              </w:rPr>
            </w:pPr>
            <w:r w:rsidRPr="00D372B3">
              <w:rPr>
                <w:rFonts w:ascii="標楷體" w:eastAsia="標楷體" w:hAnsi="標楷體" w:hint="eastAsia"/>
                <w:b/>
                <w:bCs/>
              </w:rPr>
              <w:t>法令依據</w:t>
            </w:r>
          </w:p>
        </w:tc>
      </w:tr>
      <w:tr w:rsidR="00D372B3" w:rsidRPr="00D372B3" w:rsidTr="00B73936">
        <w:trPr>
          <w:trHeight w:val="705"/>
        </w:trPr>
        <w:tc>
          <w:tcPr>
            <w:tcW w:w="1449" w:type="pct"/>
          </w:tcPr>
          <w:p w:rsidR="008922AC" w:rsidRPr="00D372B3" w:rsidRDefault="008922AC" w:rsidP="008922AC">
            <w:pPr>
              <w:numPr>
                <w:ilvl w:val="0"/>
                <w:numId w:val="12"/>
              </w:numPr>
              <w:tabs>
                <w:tab w:val="clear" w:pos="1021"/>
                <w:tab w:val="num" w:pos="426"/>
              </w:tabs>
              <w:snapToGrid w:val="0"/>
              <w:ind w:left="709" w:hanging="709"/>
              <w:jc w:val="both"/>
              <w:rPr>
                <w:rFonts w:ascii="標楷體" w:eastAsia="標楷體" w:hAnsi="標楷體"/>
              </w:rPr>
            </w:pPr>
            <w:r w:rsidRPr="00D372B3">
              <w:rPr>
                <w:rFonts w:ascii="標楷體" w:eastAsia="標楷體" w:hAnsi="標楷體"/>
              </w:rPr>
              <w:t>發行人依</w:t>
            </w:r>
            <w:r w:rsidRPr="00D372B3">
              <w:rPr>
                <w:rFonts w:ascii="標楷體" w:eastAsia="標楷體" w:hAnsi="標楷體" w:hint="eastAsia"/>
              </w:rPr>
              <w:t>其所屬</w:t>
            </w:r>
            <w:r w:rsidRPr="00D372B3">
              <w:rPr>
                <w:rFonts w:ascii="標楷體" w:eastAsia="標楷體" w:hAnsi="標楷體"/>
              </w:rPr>
              <w:t>國</w:t>
            </w:r>
            <w:r w:rsidRPr="00D372B3">
              <w:rPr>
                <w:rFonts w:ascii="標楷體" w:eastAsia="標楷體" w:hAnsi="標楷體" w:hint="eastAsia"/>
              </w:rPr>
              <w:t>及股票交易地</w:t>
            </w:r>
            <w:r w:rsidRPr="00D372B3">
              <w:rPr>
                <w:rFonts w:ascii="標楷體" w:eastAsia="標楷體" w:hAnsi="標楷體"/>
              </w:rPr>
              <w:t>法令規定</w:t>
            </w:r>
            <w:r w:rsidRPr="00D372B3">
              <w:rPr>
                <w:rFonts w:ascii="標楷體" w:eastAsia="標楷體" w:hAnsi="標楷體" w:hint="eastAsia"/>
              </w:rPr>
              <w:t>，</w:t>
            </w:r>
            <w:r w:rsidRPr="00D372B3">
              <w:rPr>
                <w:rFonts w:ascii="標楷體" w:eastAsia="標楷體" w:hAnsi="標楷體"/>
              </w:rPr>
              <w:t>應即時申報</w:t>
            </w:r>
            <w:r w:rsidRPr="00D372B3">
              <w:rPr>
                <w:rFonts w:ascii="標楷體" w:eastAsia="標楷體" w:hAnsi="標楷體" w:hint="eastAsia"/>
              </w:rPr>
              <w:t>之重大</w:t>
            </w:r>
            <w:r w:rsidRPr="00D372B3">
              <w:rPr>
                <w:rFonts w:ascii="標楷體" w:eastAsia="標楷體" w:hAnsi="標楷體" w:hint="eastAsia"/>
              </w:rPr>
              <w:lastRenderedPageBreak/>
              <w:t>訊息；發行人屬外國金融機構分支機構或他公司之從屬公司者，另包含其總機構或他公司所屬</w:t>
            </w:r>
            <w:r w:rsidRPr="00D372B3">
              <w:rPr>
                <w:rFonts w:ascii="標楷體" w:eastAsia="標楷體" w:hAnsi="標楷體"/>
              </w:rPr>
              <w:t>國</w:t>
            </w:r>
            <w:r w:rsidRPr="00D372B3">
              <w:rPr>
                <w:rFonts w:ascii="標楷體" w:eastAsia="標楷體" w:hAnsi="標楷體" w:hint="eastAsia"/>
              </w:rPr>
              <w:t>及股票交易地法令規定，應即時申報之重大訊息。</w:t>
            </w:r>
          </w:p>
          <w:p w:rsidR="008922AC" w:rsidRPr="00D372B3" w:rsidRDefault="008922AC" w:rsidP="008922AC">
            <w:pPr>
              <w:numPr>
                <w:ilvl w:val="0"/>
                <w:numId w:val="12"/>
              </w:numPr>
              <w:tabs>
                <w:tab w:val="num" w:pos="720"/>
              </w:tabs>
              <w:snapToGrid w:val="0"/>
              <w:ind w:left="720" w:hanging="720"/>
              <w:jc w:val="both"/>
              <w:rPr>
                <w:rFonts w:ascii="標楷體" w:eastAsia="標楷體" w:hAnsi="標楷體"/>
              </w:rPr>
            </w:pPr>
            <w:r w:rsidRPr="00D372B3">
              <w:rPr>
                <w:rFonts w:ascii="標楷體" w:eastAsia="標楷體" w:hAnsi="標楷體"/>
              </w:rPr>
              <w:t>債</w:t>
            </w:r>
            <w:r w:rsidRPr="00D372B3">
              <w:rPr>
                <w:rFonts w:ascii="標楷體" w:eastAsia="標楷體" w:hAnsi="標楷體" w:hint="eastAsia"/>
              </w:rPr>
              <w:t>券</w:t>
            </w:r>
            <w:r w:rsidRPr="00D372B3">
              <w:rPr>
                <w:rFonts w:ascii="標楷體" w:eastAsia="標楷體" w:hAnsi="標楷體"/>
              </w:rPr>
              <w:t>之發行、期滿</w:t>
            </w:r>
            <w:r w:rsidRPr="00D372B3">
              <w:rPr>
                <w:rFonts w:ascii="標楷體" w:eastAsia="標楷體" w:hAnsi="標楷體" w:hint="eastAsia"/>
              </w:rPr>
              <w:t>或有</w:t>
            </w:r>
            <w:r w:rsidRPr="00D372B3">
              <w:rPr>
                <w:rFonts w:ascii="標楷體" w:eastAsia="標楷體" w:hAnsi="標楷體"/>
              </w:rPr>
              <w:t>依規定核給股份之情事者。</w:t>
            </w:r>
          </w:p>
          <w:p w:rsidR="008922AC" w:rsidRPr="00D372B3" w:rsidRDefault="008922AC" w:rsidP="008922AC">
            <w:pPr>
              <w:numPr>
                <w:ilvl w:val="0"/>
                <w:numId w:val="12"/>
              </w:numPr>
              <w:tabs>
                <w:tab w:val="num" w:pos="720"/>
              </w:tabs>
              <w:snapToGrid w:val="0"/>
              <w:ind w:left="720" w:hanging="720"/>
              <w:jc w:val="both"/>
              <w:rPr>
                <w:rFonts w:ascii="標楷體" w:eastAsia="標楷體" w:hAnsi="標楷體"/>
              </w:rPr>
            </w:pPr>
            <w:r w:rsidRPr="00D372B3">
              <w:rPr>
                <w:rFonts w:ascii="標楷體" w:eastAsia="標楷體" w:hAnsi="標楷體" w:hint="eastAsia"/>
              </w:rPr>
              <w:t>發行人或</w:t>
            </w:r>
            <w:r w:rsidRPr="00D372B3">
              <w:rPr>
                <w:rFonts w:ascii="標楷體" w:eastAsia="標楷體" w:hAnsi="標楷體"/>
              </w:rPr>
              <w:t>債券信用評</w:t>
            </w:r>
            <w:r w:rsidRPr="00D372B3">
              <w:rPr>
                <w:rFonts w:ascii="標楷體" w:eastAsia="標楷體" w:hAnsi="標楷體" w:hint="eastAsia"/>
              </w:rPr>
              <w:t>等有</w:t>
            </w:r>
            <w:r w:rsidRPr="00D372B3">
              <w:rPr>
                <w:rFonts w:ascii="標楷體" w:eastAsia="標楷體" w:hAnsi="標楷體"/>
              </w:rPr>
              <w:t>所變動者。</w:t>
            </w:r>
          </w:p>
          <w:p w:rsidR="008922AC" w:rsidRPr="00D372B3" w:rsidRDefault="008922AC" w:rsidP="008922AC">
            <w:pPr>
              <w:numPr>
                <w:ilvl w:val="0"/>
                <w:numId w:val="12"/>
              </w:numPr>
              <w:tabs>
                <w:tab w:val="num" w:pos="720"/>
              </w:tabs>
              <w:snapToGrid w:val="0"/>
              <w:ind w:left="720" w:hanging="720"/>
              <w:jc w:val="both"/>
              <w:rPr>
                <w:rFonts w:ascii="標楷體" w:eastAsia="標楷體" w:hAnsi="標楷體"/>
              </w:rPr>
            </w:pPr>
            <w:r w:rsidRPr="00D372B3">
              <w:rPr>
                <w:rFonts w:ascii="標楷體" w:eastAsia="標楷體" w:hAnsi="標楷體" w:hint="eastAsia"/>
              </w:rPr>
              <w:t>其他對債券之價格或價值有重大影響之情事。</w:t>
            </w:r>
          </w:p>
        </w:tc>
        <w:tc>
          <w:tcPr>
            <w:tcW w:w="809"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lastRenderedPageBreak/>
              <w:t>事實發生日之次營業日交易時間開始前公告</w:t>
            </w:r>
            <w:r w:rsidRPr="00D372B3">
              <w:rPr>
                <w:rFonts w:ascii="標楷體" w:eastAsia="標楷體" w:hAnsi="標楷體"/>
              </w:rPr>
              <w:t xml:space="preserve"> </w:t>
            </w:r>
          </w:p>
          <w:p w:rsidR="008922AC" w:rsidRPr="00D372B3" w:rsidRDefault="008922AC" w:rsidP="008922AC">
            <w:pPr>
              <w:widowControl/>
              <w:rPr>
                <w:rFonts w:ascii="標楷體" w:eastAsia="標楷體" w:hAnsi="標楷體"/>
              </w:rPr>
            </w:pPr>
          </w:p>
        </w:tc>
        <w:tc>
          <w:tcPr>
            <w:tcW w:w="2031"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lastRenderedPageBreak/>
              <w:t>請至「公開資訊觀測站」－「外國發行公司債券申報系統(在我國未公開發行股權商品者適用)」申報系統</w:t>
            </w:r>
          </w:p>
          <w:p w:rsidR="008922AC" w:rsidRPr="00D372B3" w:rsidRDefault="008922AC" w:rsidP="008922AC">
            <w:pPr>
              <w:widowControl/>
              <w:rPr>
                <w:rFonts w:ascii="標楷體" w:eastAsia="標楷體" w:hAnsi="標楷體"/>
                <w:kern w:val="0"/>
              </w:rPr>
            </w:pPr>
            <w:r w:rsidRPr="00D372B3">
              <w:rPr>
                <w:rFonts w:ascii="標楷體" w:eastAsia="標楷體" w:hAnsi="標楷體"/>
                <w:kern w:val="0"/>
              </w:rPr>
              <w:lastRenderedPageBreak/>
              <w:t>http://siis.twse.com.tw/e_bond.htm</w:t>
            </w:r>
          </w:p>
          <w:p w:rsidR="008922AC" w:rsidRPr="00D372B3" w:rsidRDefault="008922AC" w:rsidP="008922AC">
            <w:pPr>
              <w:widowControl/>
              <w:rPr>
                <w:rFonts w:ascii="標楷體" w:eastAsia="標楷體" w:hAnsi="標楷體"/>
              </w:rPr>
            </w:pPr>
            <w:r w:rsidRPr="00D372B3">
              <w:rPr>
                <w:rFonts w:ascii="標楷體" w:eastAsia="標楷體" w:hAnsi="標楷體" w:hint="eastAsia"/>
                <w:u w:val="single"/>
              </w:rPr>
              <w:t>債券重大訊息申報作業系統</w:t>
            </w:r>
            <w:r w:rsidRPr="00D372B3">
              <w:rPr>
                <w:rFonts w:ascii="標楷體" w:eastAsia="標楷體" w:hAnsi="標楷體" w:hint="eastAsia"/>
              </w:rPr>
              <w:t>：依規定格式申報資料</w:t>
            </w:r>
          </w:p>
          <w:p w:rsidR="008922AC" w:rsidRPr="00D372B3" w:rsidRDefault="008922AC" w:rsidP="008922AC">
            <w:pPr>
              <w:rPr>
                <w:rFonts w:ascii="標楷體" w:eastAsia="標楷體" w:hAnsi="標楷體"/>
              </w:rPr>
            </w:pPr>
          </w:p>
        </w:tc>
        <w:tc>
          <w:tcPr>
            <w:tcW w:w="711"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lastRenderedPageBreak/>
              <w:t>本中心外幣計價國際債券管</w:t>
            </w:r>
            <w:r w:rsidRPr="00D372B3">
              <w:rPr>
                <w:rFonts w:ascii="標楷體" w:eastAsia="標楷體" w:hAnsi="標楷體" w:hint="eastAsia"/>
              </w:rPr>
              <w:lastRenderedPageBreak/>
              <w:t>理規則第36條</w:t>
            </w:r>
          </w:p>
        </w:tc>
      </w:tr>
      <w:tr w:rsidR="00D372B3" w:rsidRPr="00D372B3" w:rsidTr="00B73936">
        <w:trPr>
          <w:trHeight w:val="705"/>
        </w:trPr>
        <w:tc>
          <w:tcPr>
            <w:tcW w:w="1449" w:type="pct"/>
          </w:tcPr>
          <w:p w:rsidR="008922AC" w:rsidRPr="00D372B3" w:rsidRDefault="008922AC" w:rsidP="008922AC">
            <w:pPr>
              <w:snapToGrid w:val="0"/>
              <w:ind w:leftChars="59" w:left="708" w:hangingChars="236" w:hanging="566"/>
              <w:jc w:val="both"/>
              <w:rPr>
                <w:rFonts w:ascii="標楷體" w:eastAsia="標楷體" w:hAnsi="標楷體"/>
              </w:rPr>
            </w:pPr>
            <w:r w:rsidRPr="00D372B3">
              <w:rPr>
                <w:rFonts w:ascii="標楷體" w:eastAsia="標楷體" w:hAnsi="標楷體" w:hint="eastAsia"/>
                <w:snapToGrid w:val="0"/>
                <w:kern w:val="0"/>
              </w:rPr>
              <w:lastRenderedPageBreak/>
              <w:t>(五)到期前提前還本、收回、贖回，或已預知公司債既定發行條件外之發行餘額變動</w:t>
            </w:r>
          </w:p>
        </w:tc>
        <w:tc>
          <w:tcPr>
            <w:tcW w:w="809" w:type="pct"/>
          </w:tcPr>
          <w:p w:rsidR="008922AC" w:rsidRPr="00D372B3" w:rsidRDefault="008922AC" w:rsidP="008922AC">
            <w:pPr>
              <w:widowControl/>
              <w:adjustRightInd w:val="0"/>
              <w:jc w:val="both"/>
              <w:rPr>
                <w:rFonts w:ascii="標楷體" w:eastAsia="標楷體" w:hAnsi="標楷體"/>
                <w:snapToGrid w:val="0"/>
                <w:kern w:val="0"/>
              </w:rPr>
            </w:pPr>
            <w:r w:rsidRPr="00D372B3">
              <w:rPr>
                <w:rFonts w:ascii="標楷體" w:eastAsia="標楷體" w:hAnsi="標楷體" w:hint="eastAsia"/>
                <w:snapToGrid w:val="0"/>
                <w:kern w:val="0"/>
              </w:rPr>
              <w:t xml:space="preserve">應依發行辦法所定期限內申報;發行辦法未定相關期限者，應於發行餘額變動前七個營業日申報。 </w:t>
            </w:r>
          </w:p>
        </w:tc>
        <w:tc>
          <w:tcPr>
            <w:tcW w:w="2031" w:type="pct"/>
          </w:tcPr>
          <w:p w:rsidR="008922AC" w:rsidRPr="00D372B3" w:rsidRDefault="008922AC" w:rsidP="008922AC">
            <w:pPr>
              <w:numPr>
                <w:ilvl w:val="0"/>
                <w:numId w:val="27"/>
              </w:numPr>
              <w:tabs>
                <w:tab w:val="left" w:pos="240"/>
              </w:tabs>
              <w:kinsoku w:val="0"/>
              <w:overflowPunct w:val="0"/>
              <w:adjustRightInd w:val="0"/>
              <w:jc w:val="both"/>
              <w:textAlignment w:val="center"/>
              <w:rPr>
                <w:rFonts w:eastAsia="標楷體"/>
                <w:snapToGrid w:val="0"/>
                <w:kern w:val="0"/>
                <w:szCs w:val="40"/>
              </w:rPr>
            </w:pPr>
            <w:r w:rsidRPr="00D372B3">
              <w:rPr>
                <w:rFonts w:eastAsia="標楷體" w:hint="eastAsia"/>
                <w:snapToGrid w:val="0"/>
                <w:kern w:val="0"/>
                <w:szCs w:val="40"/>
              </w:rPr>
              <w:t>請至「公開資訊觀測站」－「外國發行公司債券申報系統</w:t>
            </w:r>
            <w:r w:rsidRPr="00D372B3">
              <w:rPr>
                <w:rFonts w:eastAsia="標楷體" w:hint="eastAsia"/>
                <w:snapToGrid w:val="0"/>
                <w:kern w:val="0"/>
                <w:szCs w:val="40"/>
              </w:rPr>
              <w:t>(</w:t>
            </w:r>
            <w:r w:rsidRPr="00D372B3">
              <w:rPr>
                <w:rFonts w:eastAsia="標楷體" w:hint="eastAsia"/>
                <w:snapToGrid w:val="0"/>
                <w:kern w:val="0"/>
                <w:szCs w:val="40"/>
              </w:rPr>
              <w:t>在我國未公開發行股權商品者適用</w:t>
            </w:r>
            <w:r w:rsidRPr="00D372B3">
              <w:rPr>
                <w:rFonts w:eastAsia="標楷體" w:hint="eastAsia"/>
                <w:snapToGrid w:val="0"/>
                <w:kern w:val="0"/>
                <w:szCs w:val="40"/>
              </w:rPr>
              <w:t>)</w:t>
            </w:r>
            <w:r w:rsidRPr="00D372B3">
              <w:rPr>
                <w:rFonts w:eastAsia="標楷體" w:hint="eastAsia"/>
                <w:snapToGrid w:val="0"/>
                <w:kern w:val="0"/>
                <w:szCs w:val="40"/>
              </w:rPr>
              <w:t>」申報系統</w:t>
            </w:r>
            <w:r w:rsidRPr="00D372B3">
              <w:rPr>
                <w:rFonts w:eastAsia="標楷體" w:hint="eastAsia"/>
                <w:snapToGrid w:val="0"/>
                <w:kern w:val="0"/>
                <w:szCs w:val="40"/>
              </w:rPr>
              <w:t>http://siis.twse.com.tw/e_bond.htm</w:t>
            </w:r>
            <w:r w:rsidRPr="00D372B3">
              <w:rPr>
                <w:rFonts w:eastAsia="標楷體" w:hint="eastAsia"/>
                <w:snapToGrid w:val="0"/>
                <w:kern w:val="0"/>
                <w:szCs w:val="40"/>
              </w:rPr>
              <w:t>到期前餘額變動申報作業：申報「非既定之餘額變動公告</w:t>
            </w:r>
            <w:r w:rsidRPr="00D372B3">
              <w:rPr>
                <w:rFonts w:eastAsia="標楷體" w:hint="eastAsia"/>
                <w:snapToGrid w:val="0"/>
                <w:kern w:val="0"/>
                <w:szCs w:val="40"/>
              </w:rPr>
              <w:t>(</w:t>
            </w:r>
            <w:r w:rsidRPr="00D372B3">
              <w:rPr>
                <w:rFonts w:eastAsia="標楷體" w:hint="eastAsia"/>
                <w:snapToGrid w:val="0"/>
                <w:kern w:val="0"/>
                <w:szCs w:val="40"/>
              </w:rPr>
              <w:t>已知悉時</w:t>
            </w:r>
            <w:r w:rsidRPr="00D372B3">
              <w:rPr>
                <w:rFonts w:eastAsia="標楷體" w:hint="eastAsia"/>
                <w:snapToGrid w:val="0"/>
                <w:kern w:val="0"/>
                <w:szCs w:val="40"/>
              </w:rPr>
              <w:t>-</w:t>
            </w:r>
            <w:r w:rsidRPr="00D372B3">
              <w:rPr>
                <w:rFonts w:eastAsia="標楷體" w:hint="eastAsia"/>
                <w:snapToGrid w:val="0"/>
                <w:kern w:val="0"/>
                <w:szCs w:val="40"/>
              </w:rPr>
              <w:t>餘額未變動公告</w:t>
            </w:r>
            <w:r w:rsidRPr="00D372B3">
              <w:rPr>
                <w:rFonts w:eastAsia="標楷體" w:hint="eastAsia"/>
                <w:snapToGrid w:val="0"/>
                <w:kern w:val="0"/>
                <w:szCs w:val="40"/>
              </w:rPr>
              <w:t>)</w:t>
            </w:r>
            <w:r w:rsidRPr="00D372B3">
              <w:rPr>
                <w:rFonts w:eastAsia="標楷體" w:hint="eastAsia"/>
                <w:snapToGrid w:val="0"/>
                <w:kern w:val="0"/>
                <w:szCs w:val="40"/>
              </w:rPr>
              <w:t>」。</w:t>
            </w:r>
          </w:p>
          <w:p w:rsidR="008922AC" w:rsidRPr="00D372B3" w:rsidRDefault="008922AC" w:rsidP="008922AC">
            <w:pPr>
              <w:numPr>
                <w:ilvl w:val="0"/>
                <w:numId w:val="27"/>
              </w:numPr>
              <w:tabs>
                <w:tab w:val="left" w:pos="240"/>
              </w:tabs>
              <w:kinsoku w:val="0"/>
              <w:overflowPunct w:val="0"/>
              <w:adjustRightInd w:val="0"/>
              <w:jc w:val="both"/>
              <w:textAlignment w:val="center"/>
              <w:rPr>
                <w:rFonts w:eastAsia="標楷體"/>
                <w:snapToGrid w:val="0"/>
                <w:kern w:val="0"/>
                <w:szCs w:val="40"/>
              </w:rPr>
            </w:pPr>
            <w:r w:rsidRPr="00D372B3">
              <w:rPr>
                <w:rFonts w:eastAsia="標楷體" w:hint="eastAsia"/>
                <w:snapToGrid w:val="0"/>
                <w:kern w:val="0"/>
                <w:szCs w:val="40"/>
              </w:rPr>
              <w:t>完成前項公告時，以</w:t>
            </w:r>
            <w:r w:rsidRPr="00D372B3">
              <w:rPr>
                <w:rFonts w:eastAsia="標楷體" w:hint="eastAsia"/>
                <w:snapToGrid w:val="0"/>
                <w:kern w:val="0"/>
                <w:szCs w:val="40"/>
              </w:rPr>
              <w:t>Email</w:t>
            </w:r>
            <w:r w:rsidRPr="00D372B3">
              <w:rPr>
                <w:rFonts w:eastAsia="標楷體" w:hint="eastAsia"/>
                <w:snapToGrid w:val="0"/>
                <w:kern w:val="0"/>
                <w:szCs w:val="40"/>
              </w:rPr>
              <w:t>通知本中心。</w:t>
            </w:r>
          </w:p>
        </w:tc>
        <w:tc>
          <w:tcPr>
            <w:tcW w:w="711"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t>本中心外幣計價國際債券管理規則第36條</w:t>
            </w:r>
          </w:p>
        </w:tc>
      </w:tr>
      <w:tr w:rsidR="00D372B3" w:rsidRPr="00D372B3" w:rsidTr="00B73936">
        <w:trPr>
          <w:trHeight w:val="705"/>
        </w:trPr>
        <w:tc>
          <w:tcPr>
            <w:tcW w:w="1449" w:type="pct"/>
          </w:tcPr>
          <w:p w:rsidR="008922AC" w:rsidRPr="00D372B3" w:rsidRDefault="008922AC" w:rsidP="008922AC">
            <w:pPr>
              <w:snapToGrid w:val="0"/>
              <w:ind w:leftChars="59" w:left="567" w:hangingChars="177" w:hanging="425"/>
              <w:jc w:val="both"/>
              <w:rPr>
                <w:rFonts w:ascii="標楷體" w:eastAsia="標楷體" w:hAnsi="標楷體"/>
              </w:rPr>
            </w:pPr>
            <w:r w:rsidRPr="00D372B3">
              <w:rPr>
                <w:rFonts w:ascii="標楷體" w:eastAsia="標楷體" w:hAnsi="標楷體" w:hint="eastAsia"/>
                <w:snapToGrid w:val="0"/>
                <w:kern w:val="0"/>
              </w:rPr>
              <w:t>(六)依前款發行餘額之實際變動情形(</w:t>
            </w:r>
            <w:r w:rsidRPr="00D372B3">
              <w:rPr>
                <w:rFonts w:eastAsia="標楷體" w:hint="eastAsia"/>
                <w:snapToGrid w:val="0"/>
                <w:kern w:val="0"/>
              </w:rPr>
              <w:t>變動後仍有餘額時適用</w:t>
            </w:r>
            <w:r w:rsidRPr="00D372B3">
              <w:rPr>
                <w:rFonts w:eastAsia="標楷體" w:hint="eastAsia"/>
                <w:snapToGrid w:val="0"/>
                <w:kern w:val="0"/>
              </w:rPr>
              <w:t>)</w:t>
            </w:r>
          </w:p>
        </w:tc>
        <w:tc>
          <w:tcPr>
            <w:tcW w:w="809"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snapToGrid w:val="0"/>
                <w:kern w:val="0"/>
              </w:rPr>
              <w:t>應於發行餘額實際變動後一個營業日內申報。</w:t>
            </w:r>
          </w:p>
        </w:tc>
        <w:tc>
          <w:tcPr>
            <w:tcW w:w="2031" w:type="pct"/>
          </w:tcPr>
          <w:p w:rsidR="008922AC" w:rsidRPr="00D372B3" w:rsidRDefault="008922AC" w:rsidP="008922AC">
            <w:pPr>
              <w:numPr>
                <w:ilvl w:val="0"/>
                <w:numId w:val="28"/>
              </w:numPr>
              <w:rPr>
                <w:rFonts w:eastAsia="標楷體"/>
                <w:snapToGrid w:val="0"/>
                <w:kern w:val="0"/>
                <w:szCs w:val="40"/>
              </w:rPr>
            </w:pPr>
            <w:r w:rsidRPr="00D372B3">
              <w:rPr>
                <w:rFonts w:eastAsia="標楷體" w:hint="eastAsia"/>
                <w:snapToGrid w:val="0"/>
                <w:kern w:val="0"/>
                <w:szCs w:val="40"/>
              </w:rPr>
              <w:t>請至「公開資訊觀測站」－「外國發行公司債券申報系統</w:t>
            </w:r>
            <w:r w:rsidRPr="00D372B3">
              <w:rPr>
                <w:rFonts w:eastAsia="標楷體" w:hint="eastAsia"/>
                <w:snapToGrid w:val="0"/>
                <w:kern w:val="0"/>
                <w:szCs w:val="40"/>
              </w:rPr>
              <w:t>(</w:t>
            </w:r>
            <w:r w:rsidRPr="00D372B3">
              <w:rPr>
                <w:rFonts w:eastAsia="標楷體" w:hint="eastAsia"/>
                <w:snapToGrid w:val="0"/>
                <w:kern w:val="0"/>
                <w:szCs w:val="40"/>
              </w:rPr>
              <w:t>在我國未公開發行股權商品者適用</w:t>
            </w:r>
            <w:r w:rsidRPr="00D372B3">
              <w:rPr>
                <w:rFonts w:eastAsia="標楷體" w:hint="eastAsia"/>
                <w:snapToGrid w:val="0"/>
                <w:kern w:val="0"/>
                <w:szCs w:val="40"/>
              </w:rPr>
              <w:t>)</w:t>
            </w:r>
            <w:r w:rsidRPr="00D372B3">
              <w:rPr>
                <w:rFonts w:eastAsia="標楷體" w:hint="eastAsia"/>
                <w:snapToGrid w:val="0"/>
                <w:kern w:val="0"/>
                <w:szCs w:val="40"/>
              </w:rPr>
              <w:t>」申報系統</w:t>
            </w:r>
            <w:r w:rsidRPr="00D372B3">
              <w:rPr>
                <w:rFonts w:eastAsia="標楷體" w:hint="eastAsia"/>
                <w:snapToGrid w:val="0"/>
                <w:kern w:val="0"/>
                <w:szCs w:val="40"/>
              </w:rPr>
              <w:t>http://siis.twse.com.tw/e_bond.htm</w:t>
            </w:r>
            <w:r w:rsidRPr="00D372B3">
              <w:rPr>
                <w:rFonts w:eastAsia="標楷體" w:hint="eastAsia"/>
                <w:snapToGrid w:val="0"/>
                <w:kern w:val="0"/>
                <w:szCs w:val="40"/>
              </w:rPr>
              <w:t>到期前餘額變動申報作業：申報「非既定之餘額變動公告</w:t>
            </w:r>
            <w:r w:rsidRPr="00D372B3">
              <w:rPr>
                <w:rFonts w:eastAsia="標楷體" w:hint="eastAsia"/>
                <w:snapToGrid w:val="0"/>
                <w:kern w:val="0"/>
                <w:szCs w:val="40"/>
              </w:rPr>
              <w:t>(</w:t>
            </w:r>
            <w:r w:rsidRPr="00D372B3">
              <w:rPr>
                <w:rFonts w:eastAsia="標楷體" w:hint="eastAsia"/>
                <w:snapToGrid w:val="0"/>
                <w:kern w:val="0"/>
                <w:szCs w:val="40"/>
              </w:rPr>
              <w:t>已實際變動</w:t>
            </w:r>
            <w:r w:rsidRPr="00D372B3">
              <w:rPr>
                <w:rFonts w:eastAsia="標楷體" w:hint="eastAsia"/>
                <w:snapToGrid w:val="0"/>
                <w:kern w:val="0"/>
                <w:szCs w:val="40"/>
              </w:rPr>
              <w:t>-</w:t>
            </w:r>
            <w:r w:rsidRPr="00D372B3">
              <w:rPr>
                <w:rFonts w:eastAsia="標楷體" w:hint="eastAsia"/>
                <w:snapToGrid w:val="0"/>
                <w:kern w:val="0"/>
                <w:szCs w:val="40"/>
              </w:rPr>
              <w:t>但變動後仍有餘額</w:t>
            </w:r>
            <w:r w:rsidRPr="00D372B3">
              <w:rPr>
                <w:rFonts w:eastAsia="標楷體" w:hint="eastAsia"/>
                <w:snapToGrid w:val="0"/>
                <w:kern w:val="0"/>
                <w:szCs w:val="40"/>
              </w:rPr>
              <w:t>)</w:t>
            </w:r>
            <w:r w:rsidRPr="00D372B3">
              <w:rPr>
                <w:rFonts w:eastAsia="標楷體" w:hint="eastAsia"/>
                <w:snapToGrid w:val="0"/>
                <w:kern w:val="0"/>
                <w:szCs w:val="40"/>
              </w:rPr>
              <w:t>」。</w:t>
            </w:r>
          </w:p>
          <w:p w:rsidR="008922AC" w:rsidRPr="00D372B3" w:rsidRDefault="008922AC" w:rsidP="008922AC">
            <w:pPr>
              <w:widowControl/>
              <w:numPr>
                <w:ilvl w:val="0"/>
                <w:numId w:val="28"/>
              </w:numPr>
              <w:tabs>
                <w:tab w:val="left" w:pos="240"/>
              </w:tabs>
              <w:kinsoku w:val="0"/>
              <w:overflowPunct w:val="0"/>
              <w:adjustRightInd w:val="0"/>
              <w:jc w:val="both"/>
              <w:textAlignment w:val="center"/>
              <w:rPr>
                <w:rFonts w:eastAsia="標楷體"/>
                <w:snapToGrid w:val="0"/>
                <w:kern w:val="0"/>
                <w:szCs w:val="40"/>
              </w:rPr>
            </w:pPr>
            <w:r w:rsidRPr="00D372B3">
              <w:rPr>
                <w:rFonts w:eastAsia="標楷體" w:hint="eastAsia"/>
                <w:snapToGrid w:val="0"/>
                <w:kern w:val="0"/>
                <w:szCs w:val="40"/>
              </w:rPr>
              <w:t>請至「公開資訊觀測站」－「外國發行公司債券申報系統</w:t>
            </w:r>
            <w:r w:rsidRPr="00D372B3">
              <w:rPr>
                <w:rFonts w:eastAsia="標楷體" w:hint="eastAsia"/>
                <w:snapToGrid w:val="0"/>
                <w:kern w:val="0"/>
                <w:szCs w:val="40"/>
              </w:rPr>
              <w:t>(</w:t>
            </w:r>
            <w:r w:rsidRPr="00D372B3">
              <w:rPr>
                <w:rFonts w:eastAsia="標楷體" w:hint="eastAsia"/>
                <w:snapToGrid w:val="0"/>
                <w:kern w:val="0"/>
                <w:szCs w:val="40"/>
              </w:rPr>
              <w:t>在我國未公開發行股權商品者適用</w:t>
            </w:r>
            <w:r w:rsidRPr="00D372B3">
              <w:rPr>
                <w:rFonts w:eastAsia="標楷體" w:hint="eastAsia"/>
                <w:snapToGrid w:val="0"/>
                <w:kern w:val="0"/>
                <w:szCs w:val="40"/>
              </w:rPr>
              <w:t>)</w:t>
            </w:r>
            <w:r w:rsidRPr="00D372B3">
              <w:rPr>
                <w:rFonts w:eastAsia="標楷體" w:hint="eastAsia"/>
                <w:snapToGrid w:val="0"/>
                <w:kern w:val="0"/>
                <w:szCs w:val="40"/>
              </w:rPr>
              <w:t>」申報系統</w:t>
            </w:r>
            <w:r w:rsidRPr="00D372B3">
              <w:rPr>
                <w:rFonts w:eastAsia="標楷體" w:hint="eastAsia"/>
                <w:snapToGrid w:val="0"/>
                <w:kern w:val="0"/>
                <w:szCs w:val="40"/>
              </w:rPr>
              <w:t>http://siis.twse.com.tw/e_bond.htm</w:t>
            </w:r>
            <w:r w:rsidRPr="00D372B3">
              <w:rPr>
                <w:rFonts w:eastAsia="標楷體" w:hint="eastAsia"/>
                <w:snapToGrid w:val="0"/>
                <w:kern w:val="0"/>
                <w:szCs w:val="40"/>
              </w:rPr>
              <w:t>外幣計價國際債券及新台幣計價外國債券基本資料：更新債券本月月底發行餘額，並於備註欄位說明變動原因。</w:t>
            </w:r>
          </w:p>
          <w:p w:rsidR="008922AC" w:rsidRPr="00D372B3" w:rsidRDefault="008922AC" w:rsidP="008922AC">
            <w:pPr>
              <w:widowControl/>
              <w:numPr>
                <w:ilvl w:val="0"/>
                <w:numId w:val="28"/>
              </w:numPr>
              <w:tabs>
                <w:tab w:val="left" w:pos="240"/>
              </w:tabs>
              <w:kinsoku w:val="0"/>
              <w:overflowPunct w:val="0"/>
              <w:adjustRightInd w:val="0"/>
              <w:jc w:val="both"/>
              <w:textAlignment w:val="center"/>
              <w:rPr>
                <w:rFonts w:ascii="標楷體" w:eastAsia="標楷體" w:hAnsi="標楷體"/>
              </w:rPr>
            </w:pPr>
            <w:r w:rsidRPr="00D372B3">
              <w:rPr>
                <w:rFonts w:ascii="標楷體" w:eastAsia="標楷體" w:hAnsi="標楷體" w:hint="eastAsia"/>
              </w:rPr>
              <w:t>完成前項公告時，以Email通知本中心。</w:t>
            </w:r>
          </w:p>
        </w:tc>
        <w:tc>
          <w:tcPr>
            <w:tcW w:w="711"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t>本中心外幣計價國際債券管理規則第36條</w:t>
            </w:r>
          </w:p>
        </w:tc>
      </w:tr>
      <w:tr w:rsidR="008922AC" w:rsidRPr="00D372B3" w:rsidTr="00B73936">
        <w:trPr>
          <w:trHeight w:val="705"/>
        </w:trPr>
        <w:tc>
          <w:tcPr>
            <w:tcW w:w="1449" w:type="pct"/>
          </w:tcPr>
          <w:p w:rsidR="008922AC" w:rsidRPr="00D372B3" w:rsidRDefault="008922AC" w:rsidP="008922AC">
            <w:pPr>
              <w:snapToGrid w:val="0"/>
              <w:ind w:leftChars="59" w:left="708" w:hangingChars="236" w:hanging="566"/>
              <w:jc w:val="both"/>
              <w:rPr>
                <w:rFonts w:ascii="標楷體" w:eastAsia="標楷體" w:hAnsi="標楷體"/>
              </w:rPr>
            </w:pPr>
            <w:r w:rsidRPr="00D372B3">
              <w:rPr>
                <w:rFonts w:ascii="標楷體" w:eastAsia="標楷體" w:hAnsi="標楷體" w:hint="eastAsia"/>
              </w:rPr>
              <w:t>(七)</w:t>
            </w:r>
            <w:r w:rsidRPr="00D372B3">
              <w:rPr>
                <w:rFonts w:hint="eastAsia"/>
              </w:rPr>
              <w:t xml:space="preserve"> </w:t>
            </w:r>
            <w:r w:rsidRPr="00D372B3">
              <w:rPr>
                <w:rFonts w:ascii="標楷體" w:eastAsia="標楷體" w:hAnsi="標楷體" w:hint="eastAsia"/>
              </w:rPr>
              <w:t>因到期前全數買回、全部強制贖回或其他因素還清本金並終止櫃檯買賣者</w:t>
            </w:r>
          </w:p>
        </w:tc>
        <w:tc>
          <w:tcPr>
            <w:tcW w:w="809"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t>應依發行辦法所定期限內申報;發行辦法未定相關期限者，應於或發行人決定買</w:t>
            </w:r>
            <w:r w:rsidRPr="00D372B3">
              <w:rPr>
                <w:rFonts w:ascii="標楷體" w:eastAsia="標楷體" w:hAnsi="標楷體" w:hint="eastAsia"/>
              </w:rPr>
              <w:lastRenderedPageBreak/>
              <w:t>回債券之次一營業日內申報。</w:t>
            </w:r>
          </w:p>
        </w:tc>
        <w:tc>
          <w:tcPr>
            <w:tcW w:w="2031" w:type="pct"/>
          </w:tcPr>
          <w:p w:rsidR="008922AC" w:rsidRPr="00D372B3" w:rsidRDefault="008922AC" w:rsidP="008922AC">
            <w:pPr>
              <w:widowControl/>
              <w:ind w:leftChars="-8" w:left="353" w:hangingChars="155" w:hanging="372"/>
              <w:jc w:val="both"/>
              <w:rPr>
                <w:rFonts w:ascii="Arial" w:eastAsia="標楷體" w:hAnsi="Arial" w:cs="Arial"/>
                <w:kern w:val="0"/>
              </w:rPr>
            </w:pPr>
            <w:r w:rsidRPr="00D372B3">
              <w:rPr>
                <w:rFonts w:ascii="Arial" w:eastAsia="標楷體" w:hAnsi="Arial" w:cs="Arial"/>
                <w:kern w:val="0"/>
              </w:rPr>
              <w:lastRenderedPageBreak/>
              <w:t>1.</w:t>
            </w:r>
            <w:r w:rsidRPr="00D372B3" w:rsidDel="006A0CD7">
              <w:rPr>
                <w:rFonts w:ascii="Arial" w:eastAsia="標楷體" w:hAnsi="Arial" w:cs="Arial" w:hint="eastAsia"/>
                <w:kern w:val="0"/>
              </w:rPr>
              <w:t xml:space="preserve"> </w:t>
            </w:r>
            <w:r w:rsidRPr="00D372B3">
              <w:rPr>
                <w:rFonts w:ascii="Arial" w:eastAsia="標楷體" w:hAnsi="Arial" w:cs="Arial" w:hint="eastAsia"/>
                <w:kern w:val="0"/>
              </w:rPr>
              <w:t>請至「公開資訊觀測站」－「外國發行公司債券申報系統</w:t>
            </w:r>
            <w:r w:rsidRPr="00D372B3">
              <w:rPr>
                <w:rFonts w:ascii="Arial" w:eastAsia="標楷體" w:hAnsi="Arial" w:cs="Arial" w:hint="eastAsia"/>
                <w:kern w:val="0"/>
              </w:rPr>
              <w:t>(</w:t>
            </w:r>
            <w:r w:rsidRPr="00D372B3">
              <w:rPr>
                <w:rFonts w:ascii="Arial" w:eastAsia="標楷體" w:hAnsi="Arial" w:cs="Arial" w:hint="eastAsia"/>
                <w:kern w:val="0"/>
              </w:rPr>
              <w:t>在我國未公開發行股權商品者適用</w:t>
            </w:r>
            <w:r w:rsidRPr="00D372B3">
              <w:rPr>
                <w:rFonts w:ascii="Arial" w:eastAsia="標楷體" w:hAnsi="Arial" w:cs="Arial" w:hint="eastAsia"/>
                <w:kern w:val="0"/>
              </w:rPr>
              <w:t>)</w:t>
            </w:r>
            <w:r w:rsidRPr="00D372B3">
              <w:rPr>
                <w:rFonts w:ascii="Arial" w:eastAsia="標楷體" w:hAnsi="Arial" w:cs="Arial" w:hint="eastAsia"/>
                <w:kern w:val="0"/>
              </w:rPr>
              <w:t>」申報系統</w:t>
            </w:r>
            <w:r w:rsidRPr="00D372B3">
              <w:rPr>
                <w:rFonts w:ascii="Arial" w:eastAsia="標楷體" w:hAnsi="Arial" w:cs="Arial" w:hint="eastAsia"/>
                <w:kern w:val="0"/>
              </w:rPr>
              <w:t>http://siis.twse.com.tw/e_bond.htm</w:t>
            </w:r>
            <w:r w:rsidRPr="00D372B3">
              <w:rPr>
                <w:rFonts w:ascii="Arial" w:eastAsia="標楷體" w:hAnsi="Arial" w:cs="Arial" w:hint="eastAsia"/>
                <w:kern w:val="0"/>
              </w:rPr>
              <w:t>到期前餘額變動申報作業：申報「因提前</w:t>
            </w:r>
            <w:r w:rsidRPr="00D372B3">
              <w:rPr>
                <w:rFonts w:ascii="Arial" w:eastAsia="標楷體" w:hAnsi="Arial" w:cs="Arial" w:hint="eastAsia"/>
                <w:kern w:val="0"/>
              </w:rPr>
              <w:lastRenderedPageBreak/>
              <w:t>買回、贖回或其他因素提前還清本金並終止櫃檯買賣」公告。</w:t>
            </w:r>
          </w:p>
          <w:p w:rsidR="008922AC" w:rsidRPr="00D372B3" w:rsidRDefault="008922AC" w:rsidP="008922AC">
            <w:pPr>
              <w:widowControl/>
              <w:ind w:leftChars="-8" w:left="353" w:hangingChars="155" w:hanging="372"/>
              <w:jc w:val="both"/>
              <w:rPr>
                <w:rFonts w:ascii="Arial" w:eastAsia="標楷體" w:hAnsi="Arial" w:cs="Arial"/>
                <w:kern w:val="0"/>
              </w:rPr>
            </w:pPr>
            <w:r w:rsidRPr="00D372B3">
              <w:rPr>
                <w:rFonts w:ascii="Arial" w:eastAsia="標楷體" w:hAnsi="Arial" w:cs="Arial"/>
                <w:kern w:val="0"/>
              </w:rPr>
              <w:t>2.</w:t>
            </w:r>
            <w:r w:rsidRPr="00D372B3">
              <w:rPr>
                <w:rFonts w:ascii="Arial" w:eastAsia="標楷體" w:hAnsi="Arial" w:cs="Arial" w:hint="eastAsia"/>
                <w:kern w:val="0"/>
              </w:rPr>
              <w:t xml:space="preserve"> </w:t>
            </w:r>
            <w:r w:rsidRPr="00D372B3">
              <w:rPr>
                <w:rFonts w:ascii="Arial" w:eastAsia="標楷體" w:hAnsi="Arial" w:cs="Arial" w:hint="eastAsia"/>
                <w:kern w:val="0"/>
              </w:rPr>
              <w:t>請至「公開資訊觀測站」－「外國發行公司債券申報系統</w:t>
            </w:r>
            <w:r w:rsidRPr="00D372B3">
              <w:rPr>
                <w:rFonts w:ascii="Arial" w:eastAsia="標楷體" w:hAnsi="Arial" w:cs="Arial" w:hint="eastAsia"/>
                <w:kern w:val="0"/>
              </w:rPr>
              <w:t>(</w:t>
            </w:r>
            <w:r w:rsidRPr="00D372B3">
              <w:rPr>
                <w:rFonts w:ascii="Arial" w:eastAsia="標楷體" w:hAnsi="Arial" w:cs="Arial" w:hint="eastAsia"/>
                <w:kern w:val="0"/>
              </w:rPr>
              <w:t>在我國未公開發行股權商品者適用</w:t>
            </w:r>
            <w:r w:rsidRPr="00D372B3">
              <w:rPr>
                <w:rFonts w:ascii="Arial" w:eastAsia="標楷體" w:hAnsi="Arial" w:cs="Arial" w:hint="eastAsia"/>
                <w:kern w:val="0"/>
              </w:rPr>
              <w:t>)</w:t>
            </w:r>
            <w:r w:rsidRPr="00D372B3">
              <w:rPr>
                <w:rFonts w:ascii="Arial" w:eastAsia="標楷體" w:hAnsi="Arial" w:cs="Arial" w:hint="eastAsia"/>
                <w:kern w:val="0"/>
              </w:rPr>
              <w:t>」申報系統</w:t>
            </w:r>
            <w:r w:rsidRPr="00D372B3">
              <w:rPr>
                <w:rFonts w:ascii="Arial" w:eastAsia="標楷體" w:hAnsi="Arial" w:cs="Arial" w:hint="eastAsia"/>
                <w:kern w:val="0"/>
              </w:rPr>
              <w:t>http://siis.twse.com.tw/e_bond.htm</w:t>
            </w:r>
            <w:r w:rsidRPr="00D372B3">
              <w:rPr>
                <w:rFonts w:ascii="Arial" w:eastAsia="標楷體" w:hAnsi="Arial" w:cs="Arial" w:hint="eastAsia"/>
                <w:kern w:val="0"/>
                <w:u w:val="single"/>
              </w:rPr>
              <w:t>外幣計價國際債券及新台幣計價外國債券基本資料</w:t>
            </w:r>
            <w:r w:rsidRPr="00D372B3">
              <w:rPr>
                <w:rFonts w:ascii="Arial" w:eastAsia="標楷體" w:hAnsi="Arial" w:cs="Arial" w:hint="eastAsia"/>
                <w:kern w:val="0"/>
              </w:rPr>
              <w:t>：修改流通在外餘額並於備註欄位說明於提前買</w:t>
            </w:r>
            <w:r w:rsidRPr="00D372B3">
              <w:rPr>
                <w:rFonts w:ascii="Arial" w:eastAsia="標楷體" w:hAnsi="Arial" w:cs="Arial" w:hint="eastAsia"/>
                <w:kern w:val="0"/>
              </w:rPr>
              <w:t>(</w:t>
            </w:r>
            <w:r w:rsidRPr="00D372B3">
              <w:rPr>
                <w:rFonts w:ascii="Arial" w:eastAsia="標楷體" w:hAnsi="Arial" w:cs="Arial" w:hint="eastAsia"/>
                <w:kern w:val="0"/>
              </w:rPr>
              <w:t>贖</w:t>
            </w:r>
            <w:r w:rsidRPr="00D372B3">
              <w:rPr>
                <w:rFonts w:ascii="Arial" w:eastAsia="標楷體" w:hAnsi="Arial" w:cs="Arial" w:hint="eastAsia"/>
                <w:kern w:val="0"/>
              </w:rPr>
              <w:t>)</w:t>
            </w:r>
            <w:r w:rsidRPr="00D372B3">
              <w:rPr>
                <w:rFonts w:ascii="Arial" w:eastAsia="標楷體" w:hAnsi="Arial" w:cs="Arial" w:hint="eastAsia"/>
                <w:kern w:val="0"/>
              </w:rPr>
              <w:t>回日執行買</w:t>
            </w:r>
            <w:r w:rsidRPr="00D372B3">
              <w:rPr>
                <w:rFonts w:ascii="Arial" w:eastAsia="標楷體" w:hAnsi="Arial" w:cs="Arial" w:hint="eastAsia"/>
                <w:kern w:val="0"/>
              </w:rPr>
              <w:t>(</w:t>
            </w:r>
            <w:r w:rsidRPr="00D372B3">
              <w:rPr>
                <w:rFonts w:ascii="Arial" w:eastAsia="標楷體" w:hAnsi="Arial" w:cs="Arial" w:hint="eastAsia"/>
                <w:kern w:val="0"/>
              </w:rPr>
              <w:t>贖</w:t>
            </w:r>
            <w:r w:rsidRPr="00D372B3">
              <w:rPr>
                <w:rFonts w:ascii="Arial" w:eastAsia="標楷體" w:hAnsi="Arial" w:cs="Arial" w:hint="eastAsia"/>
                <w:kern w:val="0"/>
              </w:rPr>
              <w:t>)</w:t>
            </w:r>
            <w:r w:rsidRPr="00D372B3">
              <w:rPr>
                <w:rFonts w:ascii="Arial" w:eastAsia="標楷體" w:hAnsi="Arial" w:cs="Arial" w:hint="eastAsia"/>
                <w:kern w:val="0"/>
              </w:rPr>
              <w:t>回</w:t>
            </w:r>
            <w:r w:rsidRPr="00D372B3">
              <w:rPr>
                <w:rFonts w:ascii="新細明體" w:hAnsi="新細明體" w:cs="Arial" w:hint="eastAsia"/>
                <w:kern w:val="0"/>
              </w:rPr>
              <w:t>，</w:t>
            </w:r>
            <w:r w:rsidRPr="00D372B3">
              <w:rPr>
                <w:rFonts w:ascii="Arial" w:eastAsia="標楷體" w:hAnsi="Arial" w:cs="Arial" w:hint="eastAsia"/>
                <w:kern w:val="0"/>
              </w:rPr>
              <w:t>若全數買</w:t>
            </w:r>
            <w:r w:rsidRPr="00D372B3">
              <w:rPr>
                <w:rFonts w:ascii="Arial" w:eastAsia="標楷體" w:hAnsi="Arial" w:cs="Arial" w:hint="eastAsia"/>
                <w:kern w:val="0"/>
              </w:rPr>
              <w:t>(</w:t>
            </w:r>
            <w:r w:rsidRPr="00D372B3">
              <w:rPr>
                <w:rFonts w:ascii="Arial" w:eastAsia="標楷體" w:hAnsi="Arial" w:cs="Arial" w:hint="eastAsia"/>
                <w:kern w:val="0"/>
              </w:rPr>
              <w:t>贖</w:t>
            </w:r>
            <w:r w:rsidRPr="00D372B3">
              <w:rPr>
                <w:rFonts w:ascii="Arial" w:eastAsia="標楷體" w:hAnsi="Arial" w:cs="Arial" w:hint="eastAsia"/>
                <w:kern w:val="0"/>
              </w:rPr>
              <w:t>)</w:t>
            </w:r>
            <w:r w:rsidRPr="00D372B3">
              <w:rPr>
                <w:rFonts w:ascii="Arial" w:eastAsia="標楷體" w:hAnsi="Arial" w:cs="Arial" w:hint="eastAsia"/>
                <w:kern w:val="0"/>
              </w:rPr>
              <w:t>回者須同時揭示下櫃日期。</w:t>
            </w:r>
          </w:p>
          <w:p w:rsidR="008922AC" w:rsidRPr="00D372B3" w:rsidRDefault="008922AC" w:rsidP="008922AC">
            <w:pPr>
              <w:widowControl/>
              <w:ind w:leftChars="30" w:left="353" w:hangingChars="117" w:hanging="281"/>
              <w:rPr>
                <w:rFonts w:ascii="標楷體" w:eastAsia="標楷體" w:hAnsi="標楷體"/>
              </w:rPr>
            </w:pPr>
            <w:r w:rsidRPr="00D372B3">
              <w:rPr>
                <w:rFonts w:ascii="Arial" w:eastAsia="標楷體" w:hAnsi="Arial" w:cs="Arial" w:hint="eastAsia"/>
                <w:kern w:val="0"/>
              </w:rPr>
              <w:t>3.</w:t>
            </w:r>
            <w:r w:rsidRPr="00D372B3">
              <w:rPr>
                <w:rFonts w:ascii="Arial" w:eastAsia="標楷體" w:hAnsi="Arial" w:cs="Arial"/>
                <w:kern w:val="0"/>
              </w:rPr>
              <w:t>完成前項公告時，以</w:t>
            </w:r>
            <w:r w:rsidRPr="00D372B3">
              <w:rPr>
                <w:rFonts w:ascii="Arial" w:eastAsia="標楷體" w:hAnsi="Arial" w:cs="Arial" w:hint="eastAsia"/>
                <w:kern w:val="0"/>
              </w:rPr>
              <w:t>E</w:t>
            </w:r>
            <w:r w:rsidRPr="00D372B3">
              <w:rPr>
                <w:rFonts w:ascii="Arial" w:eastAsia="標楷體" w:hAnsi="Arial" w:cs="Arial"/>
                <w:kern w:val="0"/>
              </w:rPr>
              <w:t>mail</w:t>
            </w:r>
            <w:r w:rsidRPr="00D372B3">
              <w:rPr>
                <w:rFonts w:ascii="Arial" w:eastAsia="標楷體" w:hAnsi="Arial" w:cs="Arial"/>
                <w:kern w:val="0"/>
              </w:rPr>
              <w:t>通知本中心。</w:t>
            </w:r>
          </w:p>
        </w:tc>
        <w:tc>
          <w:tcPr>
            <w:tcW w:w="711" w:type="pct"/>
          </w:tcPr>
          <w:p w:rsidR="008922AC" w:rsidRPr="00D372B3" w:rsidRDefault="008922AC" w:rsidP="008922AC">
            <w:pPr>
              <w:widowControl/>
              <w:rPr>
                <w:rFonts w:ascii="標楷體" w:eastAsia="標楷體" w:hAnsi="標楷體"/>
              </w:rPr>
            </w:pPr>
            <w:r w:rsidRPr="00D372B3">
              <w:rPr>
                <w:rFonts w:ascii="標楷體" w:eastAsia="標楷體" w:hAnsi="標楷體" w:hint="eastAsia"/>
              </w:rPr>
              <w:lastRenderedPageBreak/>
              <w:t>本中心外幣計價國際債券管理規則第36條</w:t>
            </w:r>
          </w:p>
        </w:tc>
      </w:tr>
    </w:tbl>
    <w:p w:rsidR="008922AC" w:rsidRPr="00D372B3" w:rsidRDefault="008922AC" w:rsidP="008922AC"/>
    <w:p w:rsidR="007F146B" w:rsidRPr="00D372B3" w:rsidRDefault="007F146B"/>
    <w:sectPr w:rsidR="007F146B" w:rsidRPr="00D372B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3E" w:rsidRDefault="00BB0C3E" w:rsidP="0013724D">
      <w:r>
        <w:separator/>
      </w:r>
    </w:p>
  </w:endnote>
  <w:endnote w:type="continuationSeparator" w:id="0">
    <w:p w:rsidR="00BB0C3E" w:rsidRDefault="00BB0C3E" w:rsidP="0013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仿宋體W6">
    <w:altName w:val="新細明體"/>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3E" w:rsidRDefault="00BB0C3E" w:rsidP="0013724D">
      <w:r>
        <w:separator/>
      </w:r>
    </w:p>
  </w:footnote>
  <w:footnote w:type="continuationSeparator" w:id="0">
    <w:p w:rsidR="00BB0C3E" w:rsidRDefault="00BB0C3E" w:rsidP="00137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DDA"/>
    <w:multiLevelType w:val="hybridMultilevel"/>
    <w:tmpl w:val="5F78D4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4F1ACB"/>
    <w:multiLevelType w:val="hybridMultilevel"/>
    <w:tmpl w:val="1AAED390"/>
    <w:lvl w:ilvl="0" w:tplc="04090015">
      <w:start w:val="1"/>
      <w:numFmt w:val="taiwaneseCountingThousand"/>
      <w:lvlText w:val="%1、"/>
      <w:lvlJc w:val="left"/>
      <w:pPr>
        <w:tabs>
          <w:tab w:val="num" w:pos="480"/>
        </w:tabs>
        <w:ind w:left="480" w:hanging="480"/>
      </w:pPr>
      <w:rPr>
        <w:rFonts w:hint="eastAsia"/>
        <w:strike w:val="0"/>
        <w:dstrike w:val="0"/>
        <w:color w:val="auto"/>
      </w:rPr>
    </w:lvl>
    <w:lvl w:ilvl="1" w:tplc="04090019">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B34471"/>
    <w:multiLevelType w:val="hybridMultilevel"/>
    <w:tmpl w:val="DEA26E4A"/>
    <w:lvl w:ilvl="0" w:tplc="0409000F">
      <w:start w:val="1"/>
      <w:numFmt w:val="decimal"/>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3" w15:restartNumberingAfterBreak="0">
    <w:nsid w:val="09843615"/>
    <w:multiLevelType w:val="hybridMultilevel"/>
    <w:tmpl w:val="F2AEC7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654709"/>
    <w:multiLevelType w:val="hybridMultilevel"/>
    <w:tmpl w:val="AD92536C"/>
    <w:lvl w:ilvl="0" w:tplc="B49E9768">
      <w:start w:val="1"/>
      <w:numFmt w:val="taiwaneseCountingThousand"/>
      <w:lvlText w:val="%1、"/>
      <w:lvlJc w:val="left"/>
      <w:pPr>
        <w:tabs>
          <w:tab w:val="num" w:pos="1200"/>
        </w:tabs>
        <w:ind w:left="1200" w:hanging="720"/>
      </w:pPr>
      <w:rPr>
        <w:rFonts w:eastAsia="標楷體" w:hint="eastAsia"/>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D0391F"/>
    <w:multiLevelType w:val="hybridMultilevel"/>
    <w:tmpl w:val="36D6015C"/>
    <w:lvl w:ilvl="0" w:tplc="A00A1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604572"/>
    <w:multiLevelType w:val="singleLevel"/>
    <w:tmpl w:val="8FC4F0AC"/>
    <w:lvl w:ilvl="0">
      <w:start w:val="1"/>
      <w:numFmt w:val="taiwaneseCountingThousand"/>
      <w:pStyle w:val="a"/>
      <w:lvlText w:val="%1、"/>
      <w:lvlJc w:val="left"/>
      <w:pPr>
        <w:tabs>
          <w:tab w:val="num" w:pos="675"/>
        </w:tabs>
        <w:ind w:left="675" w:hanging="675"/>
      </w:pPr>
      <w:rPr>
        <w:rFonts w:hint="eastAsia"/>
      </w:rPr>
    </w:lvl>
  </w:abstractNum>
  <w:abstractNum w:abstractNumId="7" w15:restartNumberingAfterBreak="0">
    <w:nsid w:val="203C62E2"/>
    <w:multiLevelType w:val="hybridMultilevel"/>
    <w:tmpl w:val="8F56546A"/>
    <w:lvl w:ilvl="0" w:tplc="72F6A85C">
      <w:start w:val="1"/>
      <w:numFmt w:val="decimal"/>
      <w:lvlText w:val="%1."/>
      <w:lvlJc w:val="left"/>
      <w:pPr>
        <w:tabs>
          <w:tab w:val="num" w:pos="1320"/>
        </w:tabs>
        <w:ind w:left="1320" w:hanging="360"/>
      </w:pPr>
      <w:rPr>
        <w:rFonts w:hint="eastAsia"/>
        <w:sz w:val="24"/>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0895CB6"/>
    <w:multiLevelType w:val="hybridMultilevel"/>
    <w:tmpl w:val="783863FC"/>
    <w:lvl w:ilvl="0" w:tplc="23D2A9B0">
      <w:start w:val="1"/>
      <w:numFmt w:val="taiwaneseCountingThousand"/>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9" w15:restartNumberingAfterBreak="0">
    <w:nsid w:val="2A757B95"/>
    <w:multiLevelType w:val="hybridMultilevel"/>
    <w:tmpl w:val="84EAA57C"/>
    <w:lvl w:ilvl="0" w:tplc="A00A1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BA28FC"/>
    <w:multiLevelType w:val="hybridMultilevel"/>
    <w:tmpl w:val="3A44B04E"/>
    <w:lvl w:ilvl="0" w:tplc="B49E9768">
      <w:start w:val="1"/>
      <w:numFmt w:val="taiwaneseCountingThousand"/>
      <w:lvlText w:val="%1、"/>
      <w:lvlJc w:val="left"/>
      <w:pPr>
        <w:tabs>
          <w:tab w:val="num" w:pos="720"/>
        </w:tabs>
        <w:ind w:left="720" w:hanging="720"/>
      </w:pPr>
      <w:rPr>
        <w:rFonts w:eastAsia="標楷體" w:hint="eastAsia"/>
        <w:color w:val="auto"/>
      </w:rPr>
    </w:lvl>
    <w:lvl w:ilvl="1" w:tplc="48CC4BD8">
      <w:start w:val="1"/>
      <w:numFmt w:val="taiwaneseCountingThousand"/>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2E077402"/>
    <w:multiLevelType w:val="multilevel"/>
    <w:tmpl w:val="2D428C84"/>
    <w:lvl w:ilvl="0">
      <w:start w:val="1"/>
      <w:numFmt w:val="decimal"/>
      <w:lvlText w:val="%1."/>
      <w:lvlJc w:val="left"/>
      <w:pPr>
        <w:tabs>
          <w:tab w:val="num" w:pos="1440"/>
        </w:tabs>
        <w:ind w:left="1440" w:hanging="480"/>
      </w:pPr>
    </w:lvl>
    <w:lvl w:ilvl="1">
      <w:start w:val="1"/>
      <w:numFmt w:val="taiwaneseCountingThousand"/>
      <w:suff w:val="nothing"/>
      <w:lvlText w:val="(%2)"/>
      <w:lvlJc w:val="left"/>
      <w:pPr>
        <w:ind w:left="1935" w:hanging="652"/>
      </w:pPr>
      <w:rPr>
        <w:rFonts w:ascii="標楷體" w:eastAsia="標楷體" w:hint="eastAsia"/>
        <w:b w:val="0"/>
        <w:i w:val="0"/>
        <w:sz w:val="32"/>
      </w:rPr>
    </w:lvl>
    <w:lvl w:ilvl="2">
      <w:start w:val="1"/>
      <w:numFmt w:val="decimalFullWidth"/>
      <w:suff w:val="nothing"/>
      <w:lvlText w:val="%3、"/>
      <w:lvlJc w:val="left"/>
      <w:pPr>
        <w:ind w:left="2253" w:hanging="641"/>
      </w:pPr>
      <w:rPr>
        <w:rFonts w:ascii="標楷體" w:eastAsia="標楷體" w:hint="eastAsia"/>
        <w:b w:val="0"/>
        <w:i w:val="0"/>
        <w:sz w:val="32"/>
      </w:rPr>
    </w:lvl>
    <w:lvl w:ilvl="3">
      <w:start w:val="1"/>
      <w:numFmt w:val="decimalFullWidth"/>
      <w:suff w:val="nothing"/>
      <w:lvlText w:val="(%4)"/>
      <w:lvlJc w:val="left"/>
      <w:pPr>
        <w:ind w:left="2576" w:hanging="641"/>
      </w:pPr>
      <w:rPr>
        <w:rFonts w:ascii="標楷體" w:eastAsia="標楷體" w:hint="eastAsia"/>
        <w:b w:val="0"/>
        <w:i w:val="0"/>
        <w:sz w:val="32"/>
      </w:rPr>
    </w:lvl>
    <w:lvl w:ilvl="4">
      <w:start w:val="1"/>
      <w:numFmt w:val="ideographTraditional"/>
      <w:suff w:val="nothing"/>
      <w:lvlText w:val="%5、"/>
      <w:lvlJc w:val="left"/>
      <w:pPr>
        <w:ind w:left="2888" w:hanging="635"/>
      </w:pPr>
      <w:rPr>
        <w:rFonts w:ascii="標楷體" w:eastAsia="標楷體" w:hint="eastAsia"/>
        <w:b w:val="0"/>
        <w:i w:val="0"/>
        <w:sz w:val="32"/>
      </w:rPr>
    </w:lvl>
    <w:lvl w:ilvl="5">
      <w:start w:val="5"/>
      <w:numFmt w:val="taiwaneseCountingThousand"/>
      <w:lvlText w:val="（%6)、"/>
      <w:lvlJc w:val="left"/>
      <w:pPr>
        <w:tabs>
          <w:tab w:val="num" w:pos="4560"/>
        </w:tabs>
        <w:ind w:left="4560" w:hanging="3061"/>
      </w:pPr>
      <w:rPr>
        <w:rFonts w:hint="eastAsia"/>
      </w:rPr>
    </w:lvl>
    <w:lvl w:ilvl="6">
      <w:start w:val="1"/>
      <w:numFmt w:val="none"/>
      <w:lvlText w:val=""/>
      <w:lvlJc w:val="left"/>
      <w:pPr>
        <w:tabs>
          <w:tab w:val="num" w:pos="4560"/>
        </w:tabs>
        <w:ind w:left="4560" w:hanging="3061"/>
      </w:pPr>
      <w:rPr>
        <w:rFonts w:hint="eastAsia"/>
      </w:rPr>
    </w:lvl>
    <w:lvl w:ilvl="7">
      <w:start w:val="1"/>
      <w:numFmt w:val="none"/>
      <w:lvlText w:val=""/>
      <w:lvlJc w:val="left"/>
      <w:pPr>
        <w:tabs>
          <w:tab w:val="num" w:pos="5042"/>
        </w:tabs>
        <w:ind w:left="5042" w:hanging="1418"/>
      </w:pPr>
      <w:rPr>
        <w:rFonts w:hint="eastAsia"/>
      </w:rPr>
    </w:lvl>
    <w:lvl w:ilvl="8">
      <w:start w:val="1"/>
      <w:numFmt w:val="none"/>
      <w:lvlText w:val=""/>
      <w:lvlJc w:val="left"/>
      <w:pPr>
        <w:tabs>
          <w:tab w:val="num" w:pos="5750"/>
        </w:tabs>
        <w:ind w:left="5750" w:hanging="1700"/>
      </w:pPr>
      <w:rPr>
        <w:rFonts w:hint="eastAsia"/>
      </w:rPr>
    </w:lvl>
  </w:abstractNum>
  <w:abstractNum w:abstractNumId="12" w15:restartNumberingAfterBreak="0">
    <w:nsid w:val="2F96490F"/>
    <w:multiLevelType w:val="hybridMultilevel"/>
    <w:tmpl w:val="D868A718"/>
    <w:lvl w:ilvl="0" w:tplc="0409000F">
      <w:start w:val="1"/>
      <w:numFmt w:val="decimal"/>
      <w:lvlText w:val="%1."/>
      <w:lvlJc w:val="left"/>
      <w:pPr>
        <w:tabs>
          <w:tab w:val="num" w:pos="480"/>
        </w:tabs>
        <w:ind w:left="480" w:hanging="480"/>
      </w:pPr>
    </w:lvl>
    <w:lvl w:ilvl="1" w:tplc="1CA67004">
      <w:start w:val="1"/>
      <w:numFmt w:val="decimal"/>
      <w:lvlText w:val="（%2）"/>
      <w:lvlJc w:val="left"/>
      <w:pPr>
        <w:tabs>
          <w:tab w:val="num" w:pos="1331"/>
        </w:tabs>
        <w:ind w:left="1331" w:hanging="851"/>
      </w:pPr>
      <w:rPr>
        <w:rFonts w:hint="default"/>
      </w:rPr>
    </w:lvl>
    <w:lvl w:ilvl="2" w:tplc="CDA4943A">
      <w:start w:val="2"/>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13D3D18"/>
    <w:multiLevelType w:val="hybridMultilevel"/>
    <w:tmpl w:val="7370F9CC"/>
    <w:lvl w:ilvl="0" w:tplc="5366D51E">
      <w:start w:val="1"/>
      <w:numFmt w:val="decimal"/>
      <w:lvlText w:val="%1."/>
      <w:lvlJc w:val="left"/>
      <w:pPr>
        <w:tabs>
          <w:tab w:val="num" w:pos="444"/>
        </w:tabs>
        <w:ind w:left="444" w:hanging="360"/>
      </w:pPr>
      <w:rPr>
        <w:rFonts w:hint="eastAsia"/>
      </w:rPr>
    </w:lvl>
    <w:lvl w:ilvl="1" w:tplc="04090019" w:tentative="1">
      <w:start w:val="1"/>
      <w:numFmt w:val="ideographTraditional"/>
      <w:lvlText w:val="%2、"/>
      <w:lvlJc w:val="left"/>
      <w:pPr>
        <w:tabs>
          <w:tab w:val="num" w:pos="1044"/>
        </w:tabs>
        <w:ind w:left="1044" w:hanging="480"/>
      </w:pPr>
    </w:lvl>
    <w:lvl w:ilvl="2" w:tplc="0409001B" w:tentative="1">
      <w:start w:val="1"/>
      <w:numFmt w:val="lowerRoman"/>
      <w:lvlText w:val="%3."/>
      <w:lvlJc w:val="right"/>
      <w:pPr>
        <w:tabs>
          <w:tab w:val="num" w:pos="1524"/>
        </w:tabs>
        <w:ind w:left="1524" w:hanging="480"/>
      </w:pPr>
    </w:lvl>
    <w:lvl w:ilvl="3" w:tplc="0409000F" w:tentative="1">
      <w:start w:val="1"/>
      <w:numFmt w:val="decimal"/>
      <w:lvlText w:val="%4."/>
      <w:lvlJc w:val="left"/>
      <w:pPr>
        <w:tabs>
          <w:tab w:val="num" w:pos="2004"/>
        </w:tabs>
        <w:ind w:left="2004" w:hanging="480"/>
      </w:pPr>
    </w:lvl>
    <w:lvl w:ilvl="4" w:tplc="04090019" w:tentative="1">
      <w:start w:val="1"/>
      <w:numFmt w:val="ideographTraditional"/>
      <w:lvlText w:val="%5、"/>
      <w:lvlJc w:val="left"/>
      <w:pPr>
        <w:tabs>
          <w:tab w:val="num" w:pos="2484"/>
        </w:tabs>
        <w:ind w:left="2484" w:hanging="480"/>
      </w:pPr>
    </w:lvl>
    <w:lvl w:ilvl="5" w:tplc="0409001B" w:tentative="1">
      <w:start w:val="1"/>
      <w:numFmt w:val="lowerRoman"/>
      <w:lvlText w:val="%6."/>
      <w:lvlJc w:val="right"/>
      <w:pPr>
        <w:tabs>
          <w:tab w:val="num" w:pos="2964"/>
        </w:tabs>
        <w:ind w:left="2964" w:hanging="480"/>
      </w:pPr>
    </w:lvl>
    <w:lvl w:ilvl="6" w:tplc="0409000F" w:tentative="1">
      <w:start w:val="1"/>
      <w:numFmt w:val="decimal"/>
      <w:lvlText w:val="%7."/>
      <w:lvlJc w:val="left"/>
      <w:pPr>
        <w:tabs>
          <w:tab w:val="num" w:pos="3444"/>
        </w:tabs>
        <w:ind w:left="3444" w:hanging="480"/>
      </w:pPr>
    </w:lvl>
    <w:lvl w:ilvl="7" w:tplc="04090019" w:tentative="1">
      <w:start w:val="1"/>
      <w:numFmt w:val="ideographTraditional"/>
      <w:lvlText w:val="%8、"/>
      <w:lvlJc w:val="left"/>
      <w:pPr>
        <w:tabs>
          <w:tab w:val="num" w:pos="3924"/>
        </w:tabs>
        <w:ind w:left="3924" w:hanging="480"/>
      </w:pPr>
    </w:lvl>
    <w:lvl w:ilvl="8" w:tplc="0409001B" w:tentative="1">
      <w:start w:val="1"/>
      <w:numFmt w:val="lowerRoman"/>
      <w:lvlText w:val="%9."/>
      <w:lvlJc w:val="right"/>
      <w:pPr>
        <w:tabs>
          <w:tab w:val="num" w:pos="4404"/>
        </w:tabs>
        <w:ind w:left="4404" w:hanging="480"/>
      </w:pPr>
    </w:lvl>
  </w:abstractNum>
  <w:abstractNum w:abstractNumId="14" w15:restartNumberingAfterBreak="0">
    <w:nsid w:val="33ED4CBB"/>
    <w:multiLevelType w:val="hybridMultilevel"/>
    <w:tmpl w:val="CD12DB6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6580807"/>
    <w:multiLevelType w:val="hybridMultilevel"/>
    <w:tmpl w:val="9492143A"/>
    <w:lvl w:ilvl="0" w:tplc="308E0650">
      <w:start w:val="5"/>
      <w:numFmt w:val="bullet"/>
      <w:lvlText w:val="□"/>
      <w:lvlJc w:val="left"/>
      <w:pPr>
        <w:tabs>
          <w:tab w:val="num" w:pos="372"/>
        </w:tabs>
        <w:ind w:left="372" w:hanging="360"/>
      </w:pPr>
      <w:rPr>
        <w:rFonts w:ascii="Times New Roman" w:eastAsia="標楷體" w:hAnsi="Times New Roman" w:cs="Times New Roman" w:hint="default"/>
      </w:rPr>
    </w:lvl>
    <w:lvl w:ilvl="1" w:tplc="04090003" w:tentative="1">
      <w:start w:val="1"/>
      <w:numFmt w:val="bullet"/>
      <w:lvlText w:val=""/>
      <w:lvlJc w:val="left"/>
      <w:pPr>
        <w:tabs>
          <w:tab w:val="num" w:pos="972"/>
        </w:tabs>
        <w:ind w:left="972" w:hanging="480"/>
      </w:pPr>
      <w:rPr>
        <w:rFonts w:ascii="Wingdings" w:hAnsi="Wingdings" w:hint="default"/>
      </w:rPr>
    </w:lvl>
    <w:lvl w:ilvl="2" w:tplc="04090005" w:tentative="1">
      <w:start w:val="1"/>
      <w:numFmt w:val="bullet"/>
      <w:lvlText w:val=""/>
      <w:lvlJc w:val="left"/>
      <w:pPr>
        <w:tabs>
          <w:tab w:val="num" w:pos="1452"/>
        </w:tabs>
        <w:ind w:left="1452" w:hanging="480"/>
      </w:pPr>
      <w:rPr>
        <w:rFonts w:ascii="Wingdings" w:hAnsi="Wingdings" w:hint="default"/>
      </w:rPr>
    </w:lvl>
    <w:lvl w:ilvl="3" w:tplc="04090001" w:tentative="1">
      <w:start w:val="1"/>
      <w:numFmt w:val="bullet"/>
      <w:lvlText w:val=""/>
      <w:lvlJc w:val="left"/>
      <w:pPr>
        <w:tabs>
          <w:tab w:val="num" w:pos="1932"/>
        </w:tabs>
        <w:ind w:left="1932" w:hanging="480"/>
      </w:pPr>
      <w:rPr>
        <w:rFonts w:ascii="Wingdings" w:hAnsi="Wingdings" w:hint="default"/>
      </w:rPr>
    </w:lvl>
    <w:lvl w:ilvl="4" w:tplc="04090003" w:tentative="1">
      <w:start w:val="1"/>
      <w:numFmt w:val="bullet"/>
      <w:lvlText w:val=""/>
      <w:lvlJc w:val="left"/>
      <w:pPr>
        <w:tabs>
          <w:tab w:val="num" w:pos="2412"/>
        </w:tabs>
        <w:ind w:left="2412" w:hanging="480"/>
      </w:pPr>
      <w:rPr>
        <w:rFonts w:ascii="Wingdings" w:hAnsi="Wingdings" w:hint="default"/>
      </w:rPr>
    </w:lvl>
    <w:lvl w:ilvl="5" w:tplc="04090005" w:tentative="1">
      <w:start w:val="1"/>
      <w:numFmt w:val="bullet"/>
      <w:lvlText w:val=""/>
      <w:lvlJc w:val="left"/>
      <w:pPr>
        <w:tabs>
          <w:tab w:val="num" w:pos="2892"/>
        </w:tabs>
        <w:ind w:left="2892" w:hanging="480"/>
      </w:pPr>
      <w:rPr>
        <w:rFonts w:ascii="Wingdings" w:hAnsi="Wingdings" w:hint="default"/>
      </w:rPr>
    </w:lvl>
    <w:lvl w:ilvl="6" w:tplc="04090001" w:tentative="1">
      <w:start w:val="1"/>
      <w:numFmt w:val="bullet"/>
      <w:lvlText w:val=""/>
      <w:lvlJc w:val="left"/>
      <w:pPr>
        <w:tabs>
          <w:tab w:val="num" w:pos="3372"/>
        </w:tabs>
        <w:ind w:left="3372" w:hanging="480"/>
      </w:pPr>
      <w:rPr>
        <w:rFonts w:ascii="Wingdings" w:hAnsi="Wingdings" w:hint="default"/>
      </w:rPr>
    </w:lvl>
    <w:lvl w:ilvl="7" w:tplc="04090003" w:tentative="1">
      <w:start w:val="1"/>
      <w:numFmt w:val="bullet"/>
      <w:lvlText w:val=""/>
      <w:lvlJc w:val="left"/>
      <w:pPr>
        <w:tabs>
          <w:tab w:val="num" w:pos="3852"/>
        </w:tabs>
        <w:ind w:left="3852" w:hanging="480"/>
      </w:pPr>
      <w:rPr>
        <w:rFonts w:ascii="Wingdings" w:hAnsi="Wingdings" w:hint="default"/>
      </w:rPr>
    </w:lvl>
    <w:lvl w:ilvl="8" w:tplc="04090005" w:tentative="1">
      <w:start w:val="1"/>
      <w:numFmt w:val="bullet"/>
      <w:lvlText w:val=""/>
      <w:lvlJc w:val="left"/>
      <w:pPr>
        <w:tabs>
          <w:tab w:val="num" w:pos="4332"/>
        </w:tabs>
        <w:ind w:left="4332" w:hanging="480"/>
      </w:pPr>
      <w:rPr>
        <w:rFonts w:ascii="Wingdings" w:hAnsi="Wingdings" w:hint="default"/>
      </w:rPr>
    </w:lvl>
  </w:abstractNum>
  <w:abstractNum w:abstractNumId="16" w15:restartNumberingAfterBreak="0">
    <w:nsid w:val="37A72FF6"/>
    <w:multiLevelType w:val="hybridMultilevel"/>
    <w:tmpl w:val="35009830"/>
    <w:lvl w:ilvl="0" w:tplc="2ACAE404">
      <w:start w:val="1"/>
      <w:numFmt w:val="taiwaneseCountingThousand"/>
      <w:lvlText w:val="%1、"/>
      <w:lvlJc w:val="left"/>
      <w:pPr>
        <w:tabs>
          <w:tab w:val="num" w:pos="1104"/>
        </w:tabs>
        <w:ind w:left="1104" w:hanging="624"/>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8850900"/>
    <w:multiLevelType w:val="hybridMultilevel"/>
    <w:tmpl w:val="FA44AA68"/>
    <w:lvl w:ilvl="0" w:tplc="064033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C45E42"/>
    <w:multiLevelType w:val="hybridMultilevel"/>
    <w:tmpl w:val="8DE294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440C6F"/>
    <w:multiLevelType w:val="hybridMultilevel"/>
    <w:tmpl w:val="27B25D90"/>
    <w:lvl w:ilvl="0" w:tplc="7F3ED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6600A5"/>
    <w:multiLevelType w:val="hybridMultilevel"/>
    <w:tmpl w:val="C2A6E21A"/>
    <w:lvl w:ilvl="0" w:tplc="04090015">
      <w:start w:val="1"/>
      <w:numFmt w:val="taiwaneseCountingThousand"/>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21" w15:restartNumberingAfterBreak="0">
    <w:nsid w:val="3FDF7FC4"/>
    <w:multiLevelType w:val="hybridMultilevel"/>
    <w:tmpl w:val="9BCA4284"/>
    <w:lvl w:ilvl="0" w:tplc="861A29A0">
      <w:start w:val="1"/>
      <w:numFmt w:val="decimal"/>
      <w:lvlText w:val="（%1）"/>
      <w:lvlJc w:val="left"/>
      <w:pPr>
        <w:tabs>
          <w:tab w:val="num" w:pos="1200"/>
        </w:tabs>
        <w:ind w:left="1200" w:hanging="720"/>
      </w:pPr>
      <w:rPr>
        <w:rFonts w:hint="eastAsia"/>
      </w:rPr>
    </w:lvl>
    <w:lvl w:ilvl="1" w:tplc="E1868C8C">
      <w:start w:val="1"/>
      <w:numFmt w:val="taiwaneseCountingThousand"/>
      <w:lvlText w:val="%2、"/>
      <w:lvlJc w:val="left"/>
      <w:pPr>
        <w:tabs>
          <w:tab w:val="num" w:pos="998"/>
        </w:tabs>
        <w:ind w:left="998" w:hanging="681"/>
      </w:pPr>
      <w:rPr>
        <w:rFonts w:hint="eastAsia"/>
        <w:color w:val="FF0000"/>
      </w:rPr>
    </w:lvl>
    <w:lvl w:ilvl="2" w:tplc="0409000F">
      <w:start w:val="1"/>
      <w:numFmt w:val="decimal"/>
      <w:lvlText w:val="%3."/>
      <w:lvlJc w:val="left"/>
      <w:pPr>
        <w:tabs>
          <w:tab w:val="num" w:pos="1440"/>
        </w:tabs>
        <w:ind w:left="1440" w:hanging="480"/>
      </w:pPr>
    </w:lvl>
    <w:lvl w:ilvl="3" w:tplc="498AAC2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7926702"/>
    <w:multiLevelType w:val="hybridMultilevel"/>
    <w:tmpl w:val="51CA0258"/>
    <w:lvl w:ilvl="0" w:tplc="DF0C604A">
      <w:start w:val="1"/>
      <w:numFmt w:val="taiwaneseCountingThousand"/>
      <w:lvlText w:val="（%1）"/>
      <w:lvlJc w:val="left"/>
      <w:pPr>
        <w:tabs>
          <w:tab w:val="num" w:pos="1021"/>
        </w:tabs>
        <w:ind w:left="1021" w:hanging="1021"/>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4C149AB"/>
    <w:multiLevelType w:val="hybridMultilevel"/>
    <w:tmpl w:val="C83636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E5C3EF7"/>
    <w:multiLevelType w:val="multilevel"/>
    <w:tmpl w:val="5DF86C28"/>
    <w:lvl w:ilvl="0">
      <w:start w:val="1"/>
      <w:numFmt w:val="ideographLegalTraditional"/>
      <w:pStyle w:val="1"/>
      <w:lvlText w:val="%1、"/>
      <w:lvlJc w:val="left"/>
      <w:pPr>
        <w:tabs>
          <w:tab w:val="num" w:pos="958"/>
        </w:tabs>
        <w:ind w:left="958" w:hanging="641"/>
      </w:pPr>
      <w:rPr>
        <w:rFonts w:ascii="標楷體" w:eastAsia="標楷體" w:hint="eastAsia"/>
        <w:b/>
        <w:i w:val="0"/>
        <w:caps w:val="0"/>
        <w:smallCaps w:val="0"/>
        <w:strike w:val="0"/>
        <w:dstrike w:val="0"/>
        <w:vanish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Q%2"/>
      <w:lvlJc w:val="left"/>
      <w:pPr>
        <w:tabs>
          <w:tab w:val="num" w:pos="851"/>
        </w:tabs>
        <w:ind w:left="851" w:hanging="511"/>
      </w:pPr>
      <w:rPr>
        <w:rFonts w:hint="eastAsia"/>
      </w:rPr>
    </w:lvl>
    <w:lvl w:ilvl="2">
      <w:start w:val="1"/>
      <w:numFmt w:val="taiwaneseCountingThousand"/>
      <w:lvlText w:val="(%3)"/>
      <w:lvlJc w:val="left"/>
      <w:pPr>
        <w:tabs>
          <w:tab w:val="num" w:pos="1911"/>
        </w:tabs>
        <w:ind w:left="1911" w:hanging="652"/>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46"/>
        </w:tabs>
        <w:ind w:left="2546" w:hanging="97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551"/>
        </w:tabs>
        <w:ind w:left="2551" w:hanging="85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60"/>
        </w:tabs>
        <w:ind w:left="3260" w:hanging="1134"/>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827"/>
        </w:tabs>
        <w:ind w:left="3827" w:hanging="1276"/>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94"/>
        </w:tabs>
        <w:ind w:left="4394" w:hanging="1418"/>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102"/>
        </w:tabs>
        <w:ind w:left="5102" w:hanging="170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0E90903"/>
    <w:multiLevelType w:val="hybridMultilevel"/>
    <w:tmpl w:val="3A425D8E"/>
    <w:lvl w:ilvl="0" w:tplc="48A0A6A2">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6" w15:restartNumberingAfterBreak="0">
    <w:nsid w:val="78FD5348"/>
    <w:multiLevelType w:val="hybridMultilevel"/>
    <w:tmpl w:val="58A667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95C08B5"/>
    <w:multiLevelType w:val="hybridMultilevel"/>
    <w:tmpl w:val="3CCEFB7A"/>
    <w:lvl w:ilvl="0" w:tplc="8BE09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0"/>
  </w:num>
  <w:num w:numId="3">
    <w:abstractNumId w:val="9"/>
  </w:num>
  <w:num w:numId="4">
    <w:abstractNumId w:val="5"/>
  </w:num>
  <w:num w:numId="5">
    <w:abstractNumId w:val="12"/>
  </w:num>
  <w:num w:numId="6">
    <w:abstractNumId w:val="14"/>
  </w:num>
  <w:num w:numId="7">
    <w:abstractNumId w:val="4"/>
  </w:num>
  <w:num w:numId="8">
    <w:abstractNumId w:val="16"/>
  </w:num>
  <w:num w:numId="9">
    <w:abstractNumId w:val="15"/>
  </w:num>
  <w:num w:numId="10">
    <w:abstractNumId w:val="17"/>
  </w:num>
  <w:num w:numId="11">
    <w:abstractNumId w:val="26"/>
  </w:num>
  <w:num w:numId="12">
    <w:abstractNumId w:val="22"/>
  </w:num>
  <w:num w:numId="13">
    <w:abstractNumId w:val="11"/>
  </w:num>
  <w:num w:numId="14">
    <w:abstractNumId w:val="21"/>
  </w:num>
  <w:num w:numId="15">
    <w:abstractNumId w:val="10"/>
  </w:num>
  <w:num w:numId="16">
    <w:abstractNumId w:val="7"/>
  </w:num>
  <w:num w:numId="17">
    <w:abstractNumId w:val="23"/>
  </w:num>
  <w:num w:numId="18">
    <w:abstractNumId w:val="8"/>
  </w:num>
  <w:num w:numId="19">
    <w:abstractNumId w:val="25"/>
  </w:num>
  <w:num w:numId="20">
    <w:abstractNumId w:val="2"/>
  </w:num>
  <w:num w:numId="21">
    <w:abstractNumId w:val="20"/>
  </w:num>
  <w:num w:numId="22">
    <w:abstractNumId w:val="1"/>
  </w:num>
  <w:num w:numId="23">
    <w:abstractNumId w:val="6"/>
  </w:num>
  <w:num w:numId="24">
    <w:abstractNumId w:val="3"/>
  </w:num>
  <w:num w:numId="25">
    <w:abstractNumId w:val="18"/>
  </w:num>
  <w:num w:numId="26">
    <w:abstractNumId w:val="19"/>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43"/>
    <w:rsid w:val="0006586E"/>
    <w:rsid w:val="000B2734"/>
    <w:rsid w:val="000B7790"/>
    <w:rsid w:val="000E7274"/>
    <w:rsid w:val="00116C65"/>
    <w:rsid w:val="001222BE"/>
    <w:rsid w:val="0013724D"/>
    <w:rsid w:val="00161242"/>
    <w:rsid w:val="001A3F83"/>
    <w:rsid w:val="00204743"/>
    <w:rsid w:val="00236488"/>
    <w:rsid w:val="002D3840"/>
    <w:rsid w:val="0030486D"/>
    <w:rsid w:val="00335571"/>
    <w:rsid w:val="00403128"/>
    <w:rsid w:val="00497F02"/>
    <w:rsid w:val="00510F97"/>
    <w:rsid w:val="005741C2"/>
    <w:rsid w:val="005D056D"/>
    <w:rsid w:val="00614BF3"/>
    <w:rsid w:val="00617E09"/>
    <w:rsid w:val="00617F1D"/>
    <w:rsid w:val="006431F6"/>
    <w:rsid w:val="006471EE"/>
    <w:rsid w:val="00661D6A"/>
    <w:rsid w:val="006771E1"/>
    <w:rsid w:val="00680857"/>
    <w:rsid w:val="00693ED0"/>
    <w:rsid w:val="006D04CC"/>
    <w:rsid w:val="006F28F0"/>
    <w:rsid w:val="00731117"/>
    <w:rsid w:val="00736202"/>
    <w:rsid w:val="00745492"/>
    <w:rsid w:val="007F146B"/>
    <w:rsid w:val="008029B0"/>
    <w:rsid w:val="00817BBF"/>
    <w:rsid w:val="0082730A"/>
    <w:rsid w:val="00855CA9"/>
    <w:rsid w:val="00890264"/>
    <w:rsid w:val="008922AC"/>
    <w:rsid w:val="008948A4"/>
    <w:rsid w:val="008E7F88"/>
    <w:rsid w:val="009264F6"/>
    <w:rsid w:val="0094718A"/>
    <w:rsid w:val="00967381"/>
    <w:rsid w:val="009B7F24"/>
    <w:rsid w:val="009D5F59"/>
    <w:rsid w:val="00A03CD6"/>
    <w:rsid w:val="00A14406"/>
    <w:rsid w:val="00A85133"/>
    <w:rsid w:val="00AC10A8"/>
    <w:rsid w:val="00AD2BA1"/>
    <w:rsid w:val="00AF1F93"/>
    <w:rsid w:val="00B23AF8"/>
    <w:rsid w:val="00B61FB2"/>
    <w:rsid w:val="00B86037"/>
    <w:rsid w:val="00BA208C"/>
    <w:rsid w:val="00BB0C3E"/>
    <w:rsid w:val="00C121C2"/>
    <w:rsid w:val="00C13934"/>
    <w:rsid w:val="00C1770E"/>
    <w:rsid w:val="00C45B1C"/>
    <w:rsid w:val="00C525FB"/>
    <w:rsid w:val="00C63304"/>
    <w:rsid w:val="00C91656"/>
    <w:rsid w:val="00CA6871"/>
    <w:rsid w:val="00CC4B98"/>
    <w:rsid w:val="00D15E8B"/>
    <w:rsid w:val="00D24FFA"/>
    <w:rsid w:val="00D36645"/>
    <w:rsid w:val="00D372B3"/>
    <w:rsid w:val="00D70B4E"/>
    <w:rsid w:val="00DF6138"/>
    <w:rsid w:val="00DF668B"/>
    <w:rsid w:val="00E34C5D"/>
    <w:rsid w:val="00E86B46"/>
    <w:rsid w:val="00EE0935"/>
    <w:rsid w:val="00F62B42"/>
    <w:rsid w:val="00F76E07"/>
    <w:rsid w:val="00FD64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979067-C3FB-44D3-87E1-91978826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numPr>
        <w:numId w:val="1"/>
      </w:numPr>
      <w:tabs>
        <w:tab w:val="clear" w:pos="958"/>
        <w:tab w:val="num" w:pos="425"/>
      </w:tabs>
      <w:spacing w:before="180" w:after="180" w:line="720" w:lineRule="auto"/>
      <w:ind w:left="425" w:hanging="425"/>
      <w:outlineLvl w:val="0"/>
    </w:pPr>
    <w:rPr>
      <w:rFonts w:ascii="Arial"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Pr>
      <w:color w:val="0000FF"/>
      <w:u w:val="single"/>
    </w:rPr>
  </w:style>
  <w:style w:type="paragraph" w:styleId="a5">
    <w:name w:val="footer"/>
    <w:basedOn w:val="a0"/>
    <w:link w:val="a6"/>
    <w:pPr>
      <w:tabs>
        <w:tab w:val="center" w:pos="4153"/>
        <w:tab w:val="right" w:pos="8306"/>
      </w:tabs>
      <w:snapToGrid w:val="0"/>
    </w:pPr>
    <w:rPr>
      <w:sz w:val="20"/>
      <w:szCs w:val="20"/>
    </w:rPr>
  </w:style>
  <w:style w:type="paragraph" w:customStyle="1" w:styleId="10">
    <w:name w:val="內文1"/>
    <w:basedOn w:val="a0"/>
    <w:pPr>
      <w:snapToGrid w:val="0"/>
      <w:spacing w:line="300" w:lineRule="auto"/>
    </w:pPr>
    <w:rPr>
      <w:rFonts w:eastAsia="標楷體"/>
      <w:sz w:val="28"/>
    </w:rPr>
  </w:style>
  <w:style w:type="paragraph" w:customStyle="1" w:styleId="a7">
    <w:name w:val="標題一"/>
    <w:basedOn w:val="a0"/>
    <w:rPr>
      <w:rFonts w:eastAsia="標楷體"/>
      <w:sz w:val="32"/>
    </w:rPr>
  </w:style>
  <w:style w:type="paragraph" w:customStyle="1" w:styleId="11">
    <w:name w:val="樣式1"/>
    <w:basedOn w:val="10"/>
    <w:rPr>
      <w:sz w:val="24"/>
    </w:rPr>
  </w:style>
  <w:style w:type="paragraph" w:styleId="12">
    <w:name w:val="toc 1"/>
    <w:basedOn w:val="a0"/>
    <w:next w:val="a0"/>
    <w:semiHidden/>
    <w:rPr>
      <w:rFonts w:ascii="Arial" w:eastAsia="標楷體" w:hAnsi="Arial" w:cs="Arial"/>
      <w:bCs/>
      <w:szCs w:val="20"/>
    </w:rPr>
  </w:style>
  <w:style w:type="paragraph" w:styleId="2">
    <w:name w:val="toc 2"/>
    <w:basedOn w:val="a0"/>
    <w:next w:val="a0"/>
    <w:autoRedefine/>
    <w:semiHidden/>
    <w:pPr>
      <w:spacing w:before="120"/>
      <w:ind w:left="240"/>
    </w:pPr>
    <w:rPr>
      <w:iCs/>
      <w:sz w:val="20"/>
    </w:rPr>
  </w:style>
  <w:style w:type="paragraph" w:styleId="a8">
    <w:name w:val="Plain Text"/>
    <w:basedOn w:val="a0"/>
    <w:semiHidden/>
    <w:rPr>
      <w:rFonts w:ascii="細明體" w:eastAsia="細明體" w:hAnsi="Courier New"/>
      <w:szCs w:val="20"/>
    </w:rPr>
  </w:style>
  <w:style w:type="character" w:styleId="a9">
    <w:name w:val="FollowedHyperlink"/>
    <w:semiHidden/>
    <w:rPr>
      <w:color w:val="800080"/>
      <w:u w:val="single"/>
    </w:rPr>
  </w:style>
  <w:style w:type="paragraph" w:customStyle="1" w:styleId="aa">
    <w:name w:val="分項段落"/>
    <w:basedOn w:val="a0"/>
    <w:pPr>
      <w:snapToGrid w:val="0"/>
    </w:pPr>
    <w:rPr>
      <w:rFonts w:eastAsia="標楷體"/>
      <w:sz w:val="32"/>
      <w:szCs w:val="20"/>
    </w:rPr>
  </w:style>
  <w:style w:type="paragraph" w:styleId="ab">
    <w:name w:val="header"/>
    <w:basedOn w:val="a0"/>
    <w:link w:val="ac"/>
    <w:uiPriority w:val="99"/>
    <w:unhideWhenUsed/>
    <w:rsid w:val="0013724D"/>
    <w:pPr>
      <w:tabs>
        <w:tab w:val="center" w:pos="4153"/>
        <w:tab w:val="right" w:pos="8306"/>
      </w:tabs>
      <w:snapToGrid w:val="0"/>
    </w:pPr>
    <w:rPr>
      <w:sz w:val="20"/>
      <w:szCs w:val="20"/>
    </w:rPr>
  </w:style>
  <w:style w:type="character" w:customStyle="1" w:styleId="ac">
    <w:name w:val="頁首 字元"/>
    <w:link w:val="ab"/>
    <w:uiPriority w:val="99"/>
    <w:rsid w:val="0013724D"/>
    <w:rPr>
      <w:kern w:val="2"/>
    </w:rPr>
  </w:style>
  <w:style w:type="paragraph" w:styleId="ad">
    <w:name w:val="List Paragraph"/>
    <w:basedOn w:val="a0"/>
    <w:uiPriority w:val="34"/>
    <w:qFormat/>
    <w:rsid w:val="00FD64A9"/>
    <w:pPr>
      <w:ind w:leftChars="200" w:left="480"/>
    </w:pPr>
  </w:style>
  <w:style w:type="character" w:customStyle="1" w:styleId="a6">
    <w:name w:val="頁尾 字元"/>
    <w:link w:val="a5"/>
    <w:uiPriority w:val="99"/>
    <w:rsid w:val="00FD64A9"/>
    <w:rPr>
      <w:kern w:val="2"/>
    </w:rPr>
  </w:style>
  <w:style w:type="paragraph" w:styleId="ae">
    <w:name w:val="Balloon Text"/>
    <w:basedOn w:val="a0"/>
    <w:link w:val="af"/>
    <w:uiPriority w:val="99"/>
    <w:semiHidden/>
    <w:unhideWhenUsed/>
    <w:rsid w:val="00FD64A9"/>
    <w:rPr>
      <w:rFonts w:ascii="Cambria" w:hAnsi="Cambria"/>
      <w:sz w:val="18"/>
      <w:szCs w:val="18"/>
    </w:rPr>
  </w:style>
  <w:style w:type="character" w:customStyle="1" w:styleId="af">
    <w:name w:val="註解方塊文字 字元"/>
    <w:link w:val="ae"/>
    <w:uiPriority w:val="99"/>
    <w:semiHidden/>
    <w:rsid w:val="00FD64A9"/>
    <w:rPr>
      <w:rFonts w:ascii="Cambria" w:hAnsi="Cambria"/>
      <w:kern w:val="2"/>
      <w:sz w:val="18"/>
      <w:szCs w:val="18"/>
    </w:rPr>
  </w:style>
  <w:style w:type="paragraph" w:customStyle="1" w:styleId="a">
    <w:name w:val="表２"/>
    <w:basedOn w:val="a0"/>
    <w:rsid w:val="00FD64A9"/>
    <w:pPr>
      <w:numPr>
        <w:numId w:val="23"/>
      </w:numPr>
      <w:spacing w:line="240" w:lineRule="exact"/>
    </w:pPr>
    <w:rPr>
      <w:rFonts w:ascii="華康仿宋體W6" w:eastAsia="華康仿宋體W6"/>
      <w:sz w:val="16"/>
      <w:szCs w:val="16"/>
    </w:rPr>
  </w:style>
  <w:style w:type="paragraph" w:styleId="HTML">
    <w:name w:val="HTML Preformatted"/>
    <w:basedOn w:val="a0"/>
    <w:link w:val="HTML0"/>
    <w:rsid w:val="00FD64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FD64A9"/>
    <w:rPr>
      <w:rFonts w:ascii="Arial Unicode MS" w:eastAsia="Arial Unicode MS" w:hAnsi="Arial Unicode MS" w:cs="Arial Unicode MS"/>
    </w:rPr>
  </w:style>
  <w:style w:type="paragraph" w:styleId="af0">
    <w:name w:val="No Spacing"/>
    <w:uiPriority w:val="1"/>
    <w:qFormat/>
    <w:rsid w:val="00FD64A9"/>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3178</Words>
  <Characters>18118</Characters>
  <Application>Microsoft Office Word</Application>
  <DocSecurity>0</DocSecurity>
  <Lines>150</Lines>
  <Paragraphs>42</Paragraphs>
  <ScaleCrop>false</ScaleCrop>
  <Company>abc</Company>
  <LinksUpToDate>false</LinksUpToDate>
  <CharactersWithSpaces>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您好</dc:title>
  <dc:subject/>
  <dc:creator>elsawu</dc:creator>
  <cp:keywords/>
  <cp:lastModifiedBy>曾寶磁</cp:lastModifiedBy>
  <cp:revision>4</cp:revision>
  <cp:lastPrinted>2014-10-30T06:19:00Z</cp:lastPrinted>
  <dcterms:created xsi:type="dcterms:W3CDTF">2018-08-27T07:28:00Z</dcterms:created>
  <dcterms:modified xsi:type="dcterms:W3CDTF">2018-08-28T06:38:00Z</dcterms:modified>
</cp:coreProperties>
</file>