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5BDB" w14:textId="330798E3" w:rsidR="00D31E49" w:rsidRP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t>&lt;</w:t>
      </w:r>
      <w:r w:rsidRPr="00D31E49">
        <w:rPr>
          <w:rFonts w:ascii="Times New Roman" w:eastAsia="標楷體" w:hAnsi="Times New Roman" w:hint="eastAsia"/>
          <w:kern w:val="2"/>
          <w:sz w:val="28"/>
          <w:szCs w:val="28"/>
        </w:rPr>
        <w:t>附件一</w:t>
      </w:r>
      <w:r w:rsidRPr="00D31E49">
        <w:rPr>
          <w:rFonts w:ascii="Times New Roman" w:eastAsia="標楷體" w:hAnsi="Times New Roman" w:hint="eastAsia"/>
          <w:kern w:val="2"/>
          <w:sz w:val="28"/>
          <w:szCs w:val="28"/>
        </w:rPr>
        <w:t>&gt;</w:t>
      </w:r>
      <w:r w:rsidR="001347C3">
        <w:rPr>
          <w:rFonts w:ascii="Times New Roman" w:eastAsia="標楷體" w:hAnsi="Times New Roman" w:hint="eastAsia"/>
          <w:kern w:val="2"/>
          <w:sz w:val="28"/>
          <w:szCs w:val="28"/>
        </w:rPr>
        <w:t xml:space="preserve">         </w:t>
      </w:r>
      <w:r w:rsidRPr="00D31E49">
        <w:rPr>
          <w:rFonts w:ascii="Times New Roman" w:eastAsia="標楷體" w:hAnsi="Times New Roman" w:hint="eastAsia"/>
          <w:kern w:val="2"/>
          <w:sz w:val="28"/>
          <w:szCs w:val="28"/>
        </w:rPr>
        <w:t>新台幣計價</w:t>
      </w:r>
      <w:r w:rsidR="00701B9E">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14:paraId="7C6283EC" w14:textId="77777777" w:rsidR="00D31E49" w:rsidRPr="00D31E49" w:rsidRDefault="00D31E49" w:rsidP="00D31E49">
      <w:pPr>
        <w:widowControl w:val="0"/>
        <w:adjustRightInd w:val="0"/>
        <w:snapToGrid w:val="0"/>
        <w:spacing w:line="240" w:lineRule="atLeast"/>
        <w:jc w:val="both"/>
        <w:rPr>
          <w:rFonts w:ascii="Times New Roman" w:eastAsia="標楷體" w:hAnsi="Times New Roman"/>
          <w:kern w:val="2"/>
        </w:rPr>
      </w:pPr>
      <w:r w:rsidRPr="00D31E49">
        <w:rPr>
          <w:rFonts w:ascii="Times New Roman" w:eastAsia="標楷體" w:hAnsi="Times New Roman" w:hint="eastAsia"/>
          <w:kern w:val="2"/>
        </w:rPr>
        <w:t>(</w:t>
      </w:r>
      <w:r w:rsidRPr="00D31E49">
        <w:rPr>
          <w:rFonts w:ascii="Times New Roman" w:eastAsia="標楷體" w:hAnsi="Times New Roman" w:hint="eastAsia"/>
          <w:kern w:val="2"/>
        </w:rPr>
        <w:t>外國發行人發行僅銷售予專業投資人而經主管機關核定免依證券交易法第二十二條第一項辦理募集與發行有價證券之申報生效之外國普通債券適用</w:t>
      </w:r>
      <w:r w:rsidRPr="00D31E49">
        <w:rPr>
          <w:rFonts w:ascii="Times New Roman" w:eastAsia="標楷體" w:hAnsi="Times New Roman" w:hint="eastAsia"/>
          <w:kern w:val="2"/>
        </w:rPr>
        <w:t>)</w:t>
      </w:r>
    </w:p>
    <w:p w14:paraId="6A6BEABF" w14:textId="77777777" w:rsidR="00D31E49" w:rsidRDefault="00D31E49" w:rsidP="00D31E49">
      <w:pPr>
        <w:pStyle w:val="a4"/>
        <w:tabs>
          <w:tab w:val="clear" w:pos="4153"/>
          <w:tab w:val="clear" w:pos="8306"/>
        </w:tabs>
        <w:spacing w:line="240" w:lineRule="atLeast"/>
        <w:outlineLvl w:val="0"/>
        <w:rPr>
          <w:rFonts w:ascii="標楷體" w:eastAsia="標楷體"/>
          <w:bCs/>
          <w:szCs w:val="24"/>
        </w:rPr>
      </w:pPr>
    </w:p>
    <w:p w14:paraId="49197E86" w14:textId="77777777" w:rsidR="00D31E49" w:rsidRPr="00ED2D36" w:rsidRDefault="00D31E49" w:rsidP="00D31E49">
      <w:pPr>
        <w:pStyle w:val="a4"/>
        <w:tabs>
          <w:tab w:val="clear" w:pos="4153"/>
          <w:tab w:val="clear" w:pos="8306"/>
        </w:tabs>
        <w:spacing w:line="24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14:paraId="7217AC0D" w14:textId="77777777" w:rsidR="00D31E49" w:rsidRPr="00ED2D36" w:rsidRDefault="00D31E49" w:rsidP="00D31E49">
      <w:pPr>
        <w:snapToGrid w:val="0"/>
        <w:spacing w:line="240" w:lineRule="atLeast"/>
        <w:ind w:left="709" w:hanging="709"/>
        <w:rPr>
          <w:rFonts w:ascii="標楷體" w:eastAsia="標楷體"/>
          <w:bCs/>
          <w:sz w:val="20"/>
        </w:rPr>
      </w:pPr>
      <w:r w:rsidRPr="00ED2D36">
        <w:rPr>
          <w:rFonts w:ascii="標楷體" w:eastAsia="標楷體" w:hint="eastAsia"/>
          <w:bCs/>
          <w:sz w:val="20"/>
        </w:rPr>
        <w:t>主　旨：本發行人發行下列債券，擬在貴中心櫃檯買賣，茲依證券商營業處所買賣有價證券管理辦法及貴中心有關章則之規定，檢具相關文件，敬請查核辦理</w:t>
      </w:r>
      <w:r w:rsidRPr="00ED2D36">
        <w:rPr>
          <w:rFonts w:ascii="標楷體" w:eastAsia="標楷體"/>
          <w:bCs/>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2802"/>
        <w:gridCol w:w="1347"/>
        <w:gridCol w:w="1063"/>
        <w:gridCol w:w="3010"/>
      </w:tblGrid>
      <w:tr w:rsidR="00D31E49" w:rsidRPr="00ED2D36" w14:paraId="0A60BF27" w14:textId="77777777" w:rsidTr="008C553B">
        <w:trPr>
          <w:cantSplit/>
          <w:trHeight w:val="432"/>
        </w:trPr>
        <w:tc>
          <w:tcPr>
            <w:tcW w:w="1871" w:type="dxa"/>
            <w:gridSpan w:val="2"/>
            <w:vAlign w:val="center"/>
          </w:tcPr>
          <w:p w14:paraId="1130529B" w14:textId="77777777" w:rsidR="00D31E49" w:rsidRPr="00ED2D36" w:rsidRDefault="00D31E49" w:rsidP="00EA3E94">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2802" w:type="dxa"/>
            <w:vAlign w:val="center"/>
          </w:tcPr>
          <w:p w14:paraId="05DDBCBC"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269E2328"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國籍及總公司</w:t>
            </w:r>
          </w:p>
          <w:p w14:paraId="1BB78B7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所在地</w:t>
            </w:r>
          </w:p>
        </w:tc>
        <w:tc>
          <w:tcPr>
            <w:tcW w:w="3010" w:type="dxa"/>
            <w:vAlign w:val="center"/>
          </w:tcPr>
          <w:p w14:paraId="6B6E87E8" w14:textId="77777777" w:rsidR="00D31E49" w:rsidRPr="00ED2D36" w:rsidRDefault="00D31E49" w:rsidP="00EA3E94">
            <w:pPr>
              <w:spacing w:line="240" w:lineRule="exact"/>
              <w:ind w:left="12"/>
              <w:rPr>
                <w:rFonts w:ascii="標楷體" w:eastAsia="標楷體"/>
                <w:bCs/>
                <w:sz w:val="20"/>
              </w:rPr>
            </w:pPr>
          </w:p>
        </w:tc>
      </w:tr>
      <w:tr w:rsidR="00D31E49" w:rsidRPr="00ED2D36" w14:paraId="732EF890" w14:textId="77777777" w:rsidTr="008C553B">
        <w:trPr>
          <w:cantSplit/>
          <w:trHeight w:val="432"/>
        </w:trPr>
        <w:tc>
          <w:tcPr>
            <w:tcW w:w="1871" w:type="dxa"/>
            <w:gridSpan w:val="2"/>
            <w:vAlign w:val="center"/>
          </w:tcPr>
          <w:p w14:paraId="3C91F5FD"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設立日期</w:t>
            </w:r>
          </w:p>
        </w:tc>
        <w:tc>
          <w:tcPr>
            <w:tcW w:w="2802" w:type="dxa"/>
            <w:vAlign w:val="center"/>
          </w:tcPr>
          <w:p w14:paraId="4696B4F0"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1EA846B6"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發行募集方式</w:t>
            </w:r>
          </w:p>
        </w:tc>
        <w:tc>
          <w:tcPr>
            <w:tcW w:w="3010" w:type="dxa"/>
            <w:vAlign w:val="center"/>
          </w:tcPr>
          <w:p w14:paraId="38AD80B2" w14:textId="77777777" w:rsidR="00D31E49" w:rsidRPr="00ED2D36" w:rsidRDefault="00D31E49" w:rsidP="00EA3E94">
            <w:pPr>
              <w:spacing w:line="240" w:lineRule="exact"/>
              <w:ind w:left="12"/>
              <w:rPr>
                <w:rFonts w:ascii="標楷體" w:eastAsia="標楷體"/>
                <w:bCs/>
                <w:sz w:val="20"/>
              </w:rPr>
            </w:pPr>
          </w:p>
        </w:tc>
      </w:tr>
      <w:tr w:rsidR="00D31E49" w:rsidRPr="00ED2D36" w14:paraId="63F12E64" w14:textId="77777777" w:rsidTr="008C553B">
        <w:trPr>
          <w:cantSplit/>
        </w:trPr>
        <w:tc>
          <w:tcPr>
            <w:tcW w:w="1871" w:type="dxa"/>
            <w:gridSpan w:val="2"/>
            <w:vAlign w:val="center"/>
          </w:tcPr>
          <w:p w14:paraId="6C02AC96"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債券名稱</w:t>
            </w:r>
          </w:p>
        </w:tc>
        <w:tc>
          <w:tcPr>
            <w:tcW w:w="2802" w:type="dxa"/>
            <w:vAlign w:val="center"/>
          </w:tcPr>
          <w:p w14:paraId="3DA3F57F"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560DDE7B"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股票掛牌地點</w:t>
            </w:r>
          </w:p>
          <w:p w14:paraId="6D1CEA40"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010" w:type="dxa"/>
            <w:vAlign w:val="center"/>
          </w:tcPr>
          <w:p w14:paraId="095383BA" w14:textId="77777777" w:rsidR="00D31E49" w:rsidRPr="00ED2D36" w:rsidRDefault="00D31E49" w:rsidP="00EA3E94">
            <w:pPr>
              <w:spacing w:line="240" w:lineRule="exact"/>
              <w:ind w:left="12"/>
              <w:rPr>
                <w:rFonts w:ascii="標楷體" w:eastAsia="標楷體"/>
                <w:bCs/>
                <w:sz w:val="20"/>
              </w:rPr>
            </w:pPr>
          </w:p>
        </w:tc>
      </w:tr>
      <w:tr w:rsidR="00FC36E6" w:rsidRPr="00ED2D36" w14:paraId="08064029" w14:textId="77777777" w:rsidTr="008C553B">
        <w:trPr>
          <w:cantSplit/>
          <w:trHeight w:val="160"/>
        </w:trPr>
        <w:tc>
          <w:tcPr>
            <w:tcW w:w="1871" w:type="dxa"/>
            <w:gridSpan w:val="2"/>
            <w:vMerge w:val="restart"/>
            <w:vAlign w:val="center"/>
          </w:tcPr>
          <w:p w14:paraId="368D9888" w14:textId="77777777" w:rsidR="00FC36E6" w:rsidRPr="00ED2D36" w:rsidRDefault="00FC36E6" w:rsidP="00FC36E6">
            <w:pPr>
              <w:spacing w:line="240" w:lineRule="exact"/>
              <w:jc w:val="distribute"/>
              <w:rPr>
                <w:rFonts w:ascii="標楷體" w:eastAsia="標楷體"/>
                <w:bCs/>
                <w:sz w:val="20"/>
              </w:rPr>
            </w:pPr>
            <w:r w:rsidRPr="00ED2D36">
              <w:rPr>
                <w:rFonts w:ascii="標楷體" w:eastAsia="標楷體" w:hint="eastAsia"/>
                <w:bCs/>
                <w:sz w:val="20"/>
              </w:rPr>
              <w:t>發行總額</w:t>
            </w:r>
          </w:p>
        </w:tc>
        <w:tc>
          <w:tcPr>
            <w:tcW w:w="2802" w:type="dxa"/>
            <w:vMerge w:val="restart"/>
            <w:vAlign w:val="center"/>
          </w:tcPr>
          <w:p w14:paraId="712169F4" w14:textId="77777777" w:rsidR="00FC36E6" w:rsidRPr="00ED2D36" w:rsidRDefault="00FC36E6" w:rsidP="00FC36E6">
            <w:pPr>
              <w:spacing w:line="240" w:lineRule="exact"/>
              <w:ind w:left="12"/>
              <w:rPr>
                <w:rFonts w:ascii="標楷體" w:eastAsia="標楷體"/>
                <w:bCs/>
                <w:sz w:val="20"/>
              </w:rPr>
            </w:pPr>
          </w:p>
        </w:tc>
        <w:tc>
          <w:tcPr>
            <w:tcW w:w="1347" w:type="dxa"/>
            <w:vMerge w:val="restart"/>
            <w:vAlign w:val="center"/>
          </w:tcPr>
          <w:p w14:paraId="29EA9999" w14:textId="77777777" w:rsidR="00FC36E6" w:rsidRPr="00ED2D36" w:rsidRDefault="00FC36E6" w:rsidP="00FC36E6">
            <w:pPr>
              <w:spacing w:line="240" w:lineRule="exact"/>
              <w:ind w:left="12"/>
              <w:jc w:val="distribute"/>
              <w:rPr>
                <w:rFonts w:ascii="標楷體" w:eastAsia="標楷體"/>
                <w:bCs/>
                <w:sz w:val="20"/>
              </w:rPr>
            </w:pPr>
            <w:r w:rsidRPr="00FC36E6">
              <w:rPr>
                <w:rFonts w:ascii="標楷體" w:eastAsia="標楷體" w:hint="eastAsia"/>
                <w:bCs/>
                <w:sz w:val="20"/>
              </w:rPr>
              <w:t>信用評等(須註明評等公司與評等日期</w:t>
            </w:r>
          </w:p>
        </w:tc>
        <w:tc>
          <w:tcPr>
            <w:tcW w:w="1063" w:type="dxa"/>
          </w:tcPr>
          <w:p w14:paraId="2813420C" w14:textId="77777777"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擔保人(請加註擔保人名稱</w:t>
            </w:r>
            <w:r w:rsidRPr="00F42DB4">
              <w:rPr>
                <w:rFonts w:ascii="標楷體" w:eastAsia="標楷體" w:hAnsi="標楷體"/>
                <w:sz w:val="20"/>
                <w:szCs w:val="20"/>
              </w:rPr>
              <w:t>)</w:t>
            </w:r>
          </w:p>
        </w:tc>
        <w:tc>
          <w:tcPr>
            <w:tcW w:w="3010" w:type="dxa"/>
          </w:tcPr>
          <w:p w14:paraId="05D99A6F" w14:textId="77777777" w:rsidR="00FC36E6" w:rsidRPr="00F42DB4" w:rsidRDefault="00FC36E6" w:rsidP="00FC36E6">
            <w:pPr>
              <w:spacing w:line="240" w:lineRule="exact"/>
              <w:ind w:left="12"/>
              <w:rPr>
                <w:rFonts w:ascii="標楷體" w:eastAsia="標楷體" w:hAnsi="標楷體"/>
                <w:bCs/>
                <w:sz w:val="20"/>
                <w:szCs w:val="20"/>
              </w:rPr>
            </w:pPr>
            <w:r w:rsidRPr="00F42DB4">
              <w:rPr>
                <w:rFonts w:ascii="標楷體" w:eastAsia="標楷體" w:hAnsi="標楷體" w:hint="eastAsia"/>
                <w:sz w:val="20"/>
                <w:szCs w:val="20"/>
              </w:rPr>
              <w:t>(請註明是否為聯保，聯保請填寫主辦行評等。擔保人為我國金融機構者免填信評欄位</w:t>
            </w:r>
            <w:r w:rsidRPr="00F42DB4">
              <w:rPr>
                <w:rFonts w:ascii="標楷體" w:eastAsia="標楷體" w:hAnsi="標楷體"/>
                <w:sz w:val="20"/>
                <w:szCs w:val="20"/>
              </w:rPr>
              <w:t>)</w:t>
            </w:r>
          </w:p>
        </w:tc>
      </w:tr>
      <w:tr w:rsidR="00FC36E6" w:rsidRPr="00ED2D36" w14:paraId="314F5BB7" w14:textId="77777777" w:rsidTr="008C553B">
        <w:trPr>
          <w:cantSplit/>
          <w:trHeight w:val="160"/>
        </w:trPr>
        <w:tc>
          <w:tcPr>
            <w:tcW w:w="1871" w:type="dxa"/>
            <w:gridSpan w:val="2"/>
            <w:vMerge/>
            <w:vAlign w:val="center"/>
          </w:tcPr>
          <w:p w14:paraId="72D82255" w14:textId="77777777" w:rsidR="00FC36E6" w:rsidRPr="00ED2D36" w:rsidRDefault="00FC36E6" w:rsidP="00FC36E6">
            <w:pPr>
              <w:spacing w:line="240" w:lineRule="exact"/>
              <w:jc w:val="distribute"/>
              <w:rPr>
                <w:rFonts w:ascii="標楷體" w:eastAsia="標楷體"/>
                <w:bCs/>
                <w:sz w:val="20"/>
              </w:rPr>
            </w:pPr>
          </w:p>
        </w:tc>
        <w:tc>
          <w:tcPr>
            <w:tcW w:w="2802" w:type="dxa"/>
            <w:vMerge/>
            <w:vAlign w:val="center"/>
          </w:tcPr>
          <w:p w14:paraId="68AA14FB" w14:textId="77777777" w:rsidR="00FC36E6" w:rsidRPr="00ED2D36" w:rsidRDefault="00FC36E6" w:rsidP="00FC36E6">
            <w:pPr>
              <w:spacing w:line="240" w:lineRule="exact"/>
              <w:ind w:left="12"/>
              <w:rPr>
                <w:rFonts w:ascii="標楷體" w:eastAsia="標楷體"/>
                <w:bCs/>
                <w:sz w:val="20"/>
              </w:rPr>
            </w:pPr>
          </w:p>
        </w:tc>
        <w:tc>
          <w:tcPr>
            <w:tcW w:w="1347" w:type="dxa"/>
            <w:vMerge/>
            <w:vAlign w:val="center"/>
          </w:tcPr>
          <w:p w14:paraId="5FF3D5FF" w14:textId="77777777" w:rsidR="00FC36E6" w:rsidRPr="00ED2D36" w:rsidRDefault="00FC36E6" w:rsidP="00FC36E6">
            <w:pPr>
              <w:spacing w:line="240" w:lineRule="exact"/>
              <w:ind w:left="12"/>
              <w:jc w:val="distribute"/>
              <w:rPr>
                <w:rFonts w:ascii="標楷體" w:eastAsia="標楷體"/>
                <w:bCs/>
                <w:sz w:val="20"/>
              </w:rPr>
            </w:pPr>
          </w:p>
        </w:tc>
        <w:tc>
          <w:tcPr>
            <w:tcW w:w="1063" w:type="dxa"/>
          </w:tcPr>
          <w:p w14:paraId="2865784C" w14:textId="77777777"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債  券</w:t>
            </w:r>
          </w:p>
        </w:tc>
        <w:tc>
          <w:tcPr>
            <w:tcW w:w="3010" w:type="dxa"/>
          </w:tcPr>
          <w:p w14:paraId="57C4BB39" w14:textId="77777777" w:rsidR="00FC36E6" w:rsidRPr="00F42DB4" w:rsidRDefault="00FC36E6" w:rsidP="00FC36E6">
            <w:pPr>
              <w:spacing w:line="240" w:lineRule="exact"/>
              <w:ind w:left="12"/>
              <w:rPr>
                <w:rFonts w:ascii="標楷體" w:eastAsia="標楷體" w:hAnsi="標楷體"/>
                <w:bCs/>
                <w:sz w:val="20"/>
                <w:szCs w:val="20"/>
              </w:rPr>
            </w:pPr>
          </w:p>
        </w:tc>
      </w:tr>
      <w:tr w:rsidR="00FC36E6" w:rsidRPr="00ED2D36" w14:paraId="5005C1D4" w14:textId="77777777" w:rsidTr="008C553B">
        <w:trPr>
          <w:cantSplit/>
          <w:trHeight w:val="160"/>
        </w:trPr>
        <w:tc>
          <w:tcPr>
            <w:tcW w:w="1871" w:type="dxa"/>
            <w:gridSpan w:val="2"/>
            <w:vMerge/>
            <w:vAlign w:val="center"/>
          </w:tcPr>
          <w:p w14:paraId="4C7E456F" w14:textId="77777777" w:rsidR="00FC36E6" w:rsidRPr="00ED2D36" w:rsidRDefault="00FC36E6" w:rsidP="00FC36E6">
            <w:pPr>
              <w:spacing w:line="240" w:lineRule="exact"/>
              <w:jc w:val="distribute"/>
              <w:rPr>
                <w:rFonts w:ascii="標楷體" w:eastAsia="標楷體"/>
                <w:bCs/>
                <w:sz w:val="20"/>
              </w:rPr>
            </w:pPr>
          </w:p>
        </w:tc>
        <w:tc>
          <w:tcPr>
            <w:tcW w:w="2802" w:type="dxa"/>
            <w:vMerge/>
            <w:vAlign w:val="center"/>
          </w:tcPr>
          <w:p w14:paraId="233A97E1" w14:textId="77777777" w:rsidR="00FC36E6" w:rsidRPr="00ED2D36" w:rsidRDefault="00FC36E6" w:rsidP="00FC36E6">
            <w:pPr>
              <w:spacing w:line="240" w:lineRule="exact"/>
              <w:ind w:left="12"/>
              <w:rPr>
                <w:rFonts w:ascii="標楷體" w:eastAsia="標楷體"/>
                <w:bCs/>
                <w:sz w:val="20"/>
              </w:rPr>
            </w:pPr>
          </w:p>
        </w:tc>
        <w:tc>
          <w:tcPr>
            <w:tcW w:w="1347" w:type="dxa"/>
            <w:vMerge/>
            <w:vAlign w:val="center"/>
          </w:tcPr>
          <w:p w14:paraId="19E16370" w14:textId="77777777" w:rsidR="00FC36E6" w:rsidRPr="00ED2D36" w:rsidRDefault="00FC36E6" w:rsidP="00FC36E6">
            <w:pPr>
              <w:spacing w:line="240" w:lineRule="exact"/>
              <w:ind w:left="12"/>
              <w:jc w:val="distribute"/>
              <w:rPr>
                <w:rFonts w:ascii="標楷體" w:eastAsia="標楷體"/>
                <w:bCs/>
                <w:sz w:val="20"/>
              </w:rPr>
            </w:pPr>
          </w:p>
        </w:tc>
        <w:tc>
          <w:tcPr>
            <w:tcW w:w="1063" w:type="dxa"/>
          </w:tcPr>
          <w:p w14:paraId="76B08B36" w14:textId="77777777"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發行人</w:t>
            </w:r>
          </w:p>
        </w:tc>
        <w:tc>
          <w:tcPr>
            <w:tcW w:w="3010" w:type="dxa"/>
          </w:tcPr>
          <w:p w14:paraId="6DD99A6A" w14:textId="77777777" w:rsidR="00FC36E6" w:rsidRPr="00F42DB4" w:rsidRDefault="00FC36E6" w:rsidP="00FC36E6">
            <w:pPr>
              <w:spacing w:line="240" w:lineRule="exact"/>
              <w:ind w:left="12"/>
              <w:rPr>
                <w:rFonts w:ascii="標楷體" w:eastAsia="標楷體" w:hAnsi="標楷體"/>
                <w:bCs/>
                <w:sz w:val="20"/>
                <w:szCs w:val="20"/>
              </w:rPr>
            </w:pPr>
          </w:p>
        </w:tc>
      </w:tr>
      <w:tr w:rsidR="00D31E49" w:rsidRPr="00ED2D36" w14:paraId="63BFCA00" w14:textId="77777777" w:rsidTr="008C553B">
        <w:trPr>
          <w:cantSplit/>
          <w:trHeight w:val="310"/>
        </w:trPr>
        <w:tc>
          <w:tcPr>
            <w:tcW w:w="1871" w:type="dxa"/>
            <w:gridSpan w:val="2"/>
            <w:vAlign w:val="center"/>
          </w:tcPr>
          <w:p w14:paraId="07E9BC75"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發行面額</w:t>
            </w:r>
          </w:p>
        </w:tc>
        <w:tc>
          <w:tcPr>
            <w:tcW w:w="2802" w:type="dxa"/>
            <w:vAlign w:val="center"/>
          </w:tcPr>
          <w:p w14:paraId="2CEF9133"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7DA209F2"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還本付息</w:t>
            </w:r>
          </w:p>
          <w:p w14:paraId="4C648080"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代理機構</w:t>
            </w:r>
          </w:p>
        </w:tc>
        <w:tc>
          <w:tcPr>
            <w:tcW w:w="3010" w:type="dxa"/>
            <w:vAlign w:val="center"/>
          </w:tcPr>
          <w:p w14:paraId="46A28471" w14:textId="77777777" w:rsidR="00D31E49" w:rsidRPr="00ED2D36" w:rsidRDefault="00D31E49" w:rsidP="00EA3E94">
            <w:pPr>
              <w:spacing w:line="240" w:lineRule="exact"/>
              <w:ind w:left="12"/>
              <w:rPr>
                <w:rFonts w:ascii="標楷體" w:eastAsia="標楷體"/>
                <w:bCs/>
                <w:sz w:val="20"/>
              </w:rPr>
            </w:pPr>
          </w:p>
        </w:tc>
      </w:tr>
      <w:tr w:rsidR="00D31E49" w:rsidRPr="00ED2D36" w14:paraId="4977E095" w14:textId="77777777" w:rsidTr="008C553B">
        <w:trPr>
          <w:cantSplit/>
          <w:trHeight w:val="310"/>
        </w:trPr>
        <w:tc>
          <w:tcPr>
            <w:tcW w:w="1871" w:type="dxa"/>
            <w:gridSpan w:val="2"/>
            <w:vAlign w:val="center"/>
          </w:tcPr>
          <w:p w14:paraId="4FB551DE"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CFI編碼</w:t>
            </w:r>
          </w:p>
        </w:tc>
        <w:tc>
          <w:tcPr>
            <w:tcW w:w="2802" w:type="dxa"/>
            <w:vAlign w:val="center"/>
          </w:tcPr>
          <w:p w14:paraId="7A1292C1"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3594DF8A"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前已發行之公司債或其他債務，有無違約或遲延支付本息之事實或現況</w:t>
            </w:r>
          </w:p>
        </w:tc>
        <w:tc>
          <w:tcPr>
            <w:tcW w:w="3010" w:type="dxa"/>
            <w:vAlign w:val="center"/>
          </w:tcPr>
          <w:p w14:paraId="2B507A7D" w14:textId="77777777" w:rsidR="00D31E49" w:rsidRPr="00ED2D36" w:rsidRDefault="00D31E49" w:rsidP="00EA3E94">
            <w:pPr>
              <w:spacing w:line="240" w:lineRule="exact"/>
              <w:ind w:left="12"/>
              <w:rPr>
                <w:rFonts w:ascii="標楷體" w:eastAsia="標楷體"/>
                <w:bCs/>
                <w:sz w:val="20"/>
              </w:rPr>
            </w:pPr>
          </w:p>
        </w:tc>
      </w:tr>
      <w:tr w:rsidR="00D31E49" w:rsidRPr="00ED2D36" w14:paraId="0CBC39A5" w14:textId="77777777" w:rsidTr="008C553B">
        <w:trPr>
          <w:cantSplit/>
        </w:trPr>
        <w:tc>
          <w:tcPr>
            <w:tcW w:w="1871" w:type="dxa"/>
            <w:gridSpan w:val="2"/>
            <w:vAlign w:val="center"/>
          </w:tcPr>
          <w:p w14:paraId="16EF7F6F"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票面利率及</w:t>
            </w:r>
          </w:p>
          <w:p w14:paraId="7CF88DD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2802" w:type="dxa"/>
            <w:vAlign w:val="center"/>
          </w:tcPr>
          <w:p w14:paraId="6666DDCD" w14:textId="77777777" w:rsidR="00D31E49" w:rsidRPr="00ED2D36" w:rsidRDefault="00D31E49" w:rsidP="00EA3E94">
            <w:pPr>
              <w:spacing w:line="240" w:lineRule="exact"/>
              <w:ind w:leftChars="-8" w:left="-1" w:hangingChars="9" w:hanging="18"/>
              <w:rPr>
                <w:rFonts w:ascii="標楷體" w:eastAsia="標楷體"/>
                <w:bCs/>
                <w:sz w:val="20"/>
              </w:rPr>
            </w:pPr>
          </w:p>
        </w:tc>
        <w:tc>
          <w:tcPr>
            <w:tcW w:w="2410" w:type="dxa"/>
            <w:gridSpan w:val="2"/>
            <w:vAlign w:val="center"/>
          </w:tcPr>
          <w:p w14:paraId="1357FA2F"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如有未償還之債券，其數額</w:t>
            </w:r>
          </w:p>
        </w:tc>
        <w:tc>
          <w:tcPr>
            <w:tcW w:w="3010" w:type="dxa"/>
            <w:vAlign w:val="center"/>
          </w:tcPr>
          <w:p w14:paraId="3125A874" w14:textId="77777777" w:rsidR="00D31E49" w:rsidRPr="00ED2D36" w:rsidRDefault="00D31E49" w:rsidP="00EA3E94">
            <w:pPr>
              <w:spacing w:line="240" w:lineRule="exact"/>
              <w:ind w:left="12"/>
              <w:rPr>
                <w:rFonts w:ascii="標楷體" w:eastAsia="標楷體"/>
                <w:bCs/>
                <w:sz w:val="20"/>
              </w:rPr>
            </w:pPr>
          </w:p>
        </w:tc>
      </w:tr>
      <w:tr w:rsidR="00D31E49" w:rsidRPr="00ED2D36" w14:paraId="5F62428D" w14:textId="77777777" w:rsidTr="008C553B">
        <w:trPr>
          <w:cantSplit/>
          <w:trHeight w:val="80"/>
        </w:trPr>
        <w:tc>
          <w:tcPr>
            <w:tcW w:w="1871" w:type="dxa"/>
            <w:gridSpan w:val="2"/>
            <w:vAlign w:val="center"/>
          </w:tcPr>
          <w:p w14:paraId="2BFC17B4"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債券發行期限</w:t>
            </w:r>
          </w:p>
          <w:p w14:paraId="0126270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2802" w:type="dxa"/>
            <w:vAlign w:val="center"/>
          </w:tcPr>
          <w:p w14:paraId="2FB46B86" w14:textId="77777777" w:rsidR="00D31E49" w:rsidRPr="00ED2D36" w:rsidRDefault="00D31E49" w:rsidP="00EA3E94">
            <w:pPr>
              <w:spacing w:line="240" w:lineRule="exact"/>
              <w:ind w:left="-8" w:firstLine="8"/>
              <w:rPr>
                <w:rFonts w:ascii="標楷體" w:eastAsia="標楷體"/>
                <w:bCs/>
                <w:sz w:val="20"/>
              </w:rPr>
            </w:pPr>
          </w:p>
        </w:tc>
        <w:tc>
          <w:tcPr>
            <w:tcW w:w="2410" w:type="dxa"/>
            <w:gridSpan w:val="2"/>
            <w:vAlign w:val="center"/>
          </w:tcPr>
          <w:p w14:paraId="378DB2B2"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010" w:type="dxa"/>
            <w:vAlign w:val="center"/>
          </w:tcPr>
          <w:p w14:paraId="520D32CA" w14:textId="77777777" w:rsidR="00D31E49" w:rsidRPr="00ED2D36" w:rsidRDefault="00D31E49" w:rsidP="00EA3E94">
            <w:pPr>
              <w:spacing w:line="240" w:lineRule="exact"/>
              <w:ind w:left="12"/>
              <w:rPr>
                <w:rFonts w:ascii="標楷體" w:eastAsia="標楷體"/>
                <w:bCs/>
                <w:sz w:val="20"/>
              </w:rPr>
            </w:pPr>
          </w:p>
        </w:tc>
      </w:tr>
      <w:tr w:rsidR="00D31E49" w:rsidRPr="00ED2D36" w14:paraId="6B505819" w14:textId="77777777" w:rsidTr="008C553B">
        <w:trPr>
          <w:cantSplit/>
          <w:trHeight w:val="80"/>
        </w:trPr>
        <w:tc>
          <w:tcPr>
            <w:tcW w:w="1871" w:type="dxa"/>
            <w:gridSpan w:val="2"/>
            <w:vAlign w:val="center"/>
          </w:tcPr>
          <w:p w14:paraId="57A00CE3"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準據法</w:t>
            </w:r>
          </w:p>
        </w:tc>
        <w:tc>
          <w:tcPr>
            <w:tcW w:w="2802" w:type="dxa"/>
            <w:vAlign w:val="center"/>
          </w:tcPr>
          <w:p w14:paraId="321B4F5C" w14:textId="77777777" w:rsidR="00D31E49" w:rsidRPr="00ED2D36" w:rsidRDefault="00D31E49" w:rsidP="00EA3E94">
            <w:pPr>
              <w:spacing w:line="240" w:lineRule="exact"/>
              <w:ind w:left="-8" w:firstLine="8"/>
              <w:rPr>
                <w:rFonts w:ascii="標楷體" w:eastAsia="標楷體"/>
                <w:bCs/>
                <w:sz w:val="20"/>
              </w:rPr>
            </w:pPr>
          </w:p>
        </w:tc>
        <w:tc>
          <w:tcPr>
            <w:tcW w:w="2410" w:type="dxa"/>
            <w:gridSpan w:val="2"/>
            <w:vAlign w:val="center"/>
          </w:tcPr>
          <w:p w14:paraId="5CC04FAA"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債券登錄機構</w:t>
            </w:r>
          </w:p>
        </w:tc>
        <w:tc>
          <w:tcPr>
            <w:tcW w:w="3010" w:type="dxa"/>
            <w:vAlign w:val="center"/>
          </w:tcPr>
          <w:p w14:paraId="58BD2564" w14:textId="77777777" w:rsidR="00D31E49" w:rsidRPr="00ED2D36" w:rsidRDefault="00D31E49" w:rsidP="00EA3E94">
            <w:pPr>
              <w:spacing w:line="240" w:lineRule="exact"/>
              <w:ind w:left="12"/>
              <w:rPr>
                <w:rFonts w:ascii="標楷體" w:eastAsia="標楷體"/>
                <w:bCs/>
                <w:sz w:val="20"/>
              </w:rPr>
            </w:pPr>
          </w:p>
        </w:tc>
      </w:tr>
      <w:tr w:rsidR="00D31E49" w:rsidRPr="00ED2D36" w14:paraId="46258E5A" w14:textId="77777777" w:rsidTr="008C553B">
        <w:trPr>
          <w:cantSplit/>
          <w:trHeight w:val="80"/>
        </w:trPr>
        <w:tc>
          <w:tcPr>
            <w:tcW w:w="1871" w:type="dxa"/>
            <w:gridSpan w:val="2"/>
            <w:vAlign w:val="center"/>
          </w:tcPr>
          <w:p w14:paraId="0450B112"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資訊揭露代理人</w:t>
            </w:r>
          </w:p>
        </w:tc>
        <w:tc>
          <w:tcPr>
            <w:tcW w:w="2802" w:type="dxa"/>
            <w:vAlign w:val="center"/>
          </w:tcPr>
          <w:p w14:paraId="26A5A7ED" w14:textId="77777777" w:rsidR="00D31E49" w:rsidRPr="00ED2D36" w:rsidRDefault="00D31E49" w:rsidP="00EA3E94">
            <w:pPr>
              <w:spacing w:line="240" w:lineRule="exact"/>
              <w:ind w:left="-8" w:firstLine="8"/>
              <w:rPr>
                <w:rFonts w:ascii="標楷體" w:eastAsia="標楷體"/>
                <w:bCs/>
                <w:sz w:val="20"/>
              </w:rPr>
            </w:pPr>
          </w:p>
        </w:tc>
        <w:tc>
          <w:tcPr>
            <w:tcW w:w="2410" w:type="dxa"/>
            <w:gridSpan w:val="2"/>
            <w:vAlign w:val="center"/>
          </w:tcPr>
          <w:p w14:paraId="3C280544" w14:textId="77777777" w:rsidR="008C553B"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如債券於國外登錄者，</w:t>
            </w:r>
          </w:p>
          <w:p w14:paraId="665ED732"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其國際編碼</w:t>
            </w:r>
          </w:p>
        </w:tc>
        <w:tc>
          <w:tcPr>
            <w:tcW w:w="3010" w:type="dxa"/>
            <w:vAlign w:val="center"/>
          </w:tcPr>
          <w:p w14:paraId="5F727CAB" w14:textId="77777777" w:rsidR="00D31E49" w:rsidRPr="00ED2D36" w:rsidRDefault="00D31E49" w:rsidP="00EA3E94">
            <w:pPr>
              <w:spacing w:line="240" w:lineRule="exact"/>
              <w:ind w:left="12"/>
              <w:rPr>
                <w:rFonts w:ascii="標楷體" w:eastAsia="標楷體"/>
                <w:bCs/>
                <w:sz w:val="20"/>
              </w:rPr>
            </w:pPr>
          </w:p>
        </w:tc>
      </w:tr>
      <w:tr w:rsidR="00D31E49" w:rsidRPr="00ED2D36" w14:paraId="39D61D7E" w14:textId="77777777" w:rsidTr="008C553B">
        <w:trPr>
          <w:cantSplit/>
          <w:trHeight w:val="80"/>
        </w:trPr>
        <w:tc>
          <w:tcPr>
            <w:tcW w:w="1871" w:type="dxa"/>
            <w:gridSpan w:val="2"/>
            <w:vAlign w:val="center"/>
          </w:tcPr>
          <w:p w14:paraId="29D2F18E"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如有擔保者，</w:t>
            </w:r>
          </w:p>
          <w:p w14:paraId="1C89ACC7"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其保證機構名</w:t>
            </w:r>
          </w:p>
          <w:p w14:paraId="68B6201D"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稱或擔保內容</w:t>
            </w:r>
          </w:p>
        </w:tc>
        <w:tc>
          <w:tcPr>
            <w:tcW w:w="2802" w:type="dxa"/>
            <w:vAlign w:val="center"/>
          </w:tcPr>
          <w:p w14:paraId="2DFADFDD"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0C6AE746"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承銷商、承銷金額、費率及審查費用</w:t>
            </w:r>
          </w:p>
          <w:p w14:paraId="7C370E91" w14:textId="77777777" w:rsidR="00D31E49" w:rsidRPr="00ED2D36" w:rsidRDefault="00D31E49" w:rsidP="00EA3E94">
            <w:pPr>
              <w:spacing w:line="240" w:lineRule="exact"/>
              <w:ind w:left="12"/>
              <w:jc w:val="distribute"/>
              <w:rPr>
                <w:rFonts w:ascii="標楷體" w:eastAsia="標楷體"/>
                <w:bCs/>
                <w:sz w:val="20"/>
              </w:rPr>
            </w:pPr>
          </w:p>
        </w:tc>
        <w:tc>
          <w:tcPr>
            <w:tcW w:w="3010" w:type="dxa"/>
            <w:vAlign w:val="center"/>
          </w:tcPr>
          <w:p w14:paraId="6736BBF9" w14:textId="77777777" w:rsidR="00D31E49" w:rsidRPr="00ED2D36" w:rsidRDefault="00D31E49" w:rsidP="00EA3E94">
            <w:pPr>
              <w:spacing w:line="240" w:lineRule="exact"/>
              <w:ind w:left="12"/>
              <w:rPr>
                <w:rFonts w:ascii="標楷體" w:eastAsia="標楷體"/>
                <w:bCs/>
                <w:sz w:val="20"/>
              </w:rPr>
            </w:pPr>
            <w:r w:rsidRPr="00ED2D36">
              <w:rPr>
                <w:rFonts w:ascii="標楷體" w:eastAsia="標楷體" w:hint="eastAsia"/>
                <w:sz w:val="18"/>
                <w:szCs w:val="18"/>
              </w:rPr>
              <w:t>(須依券別列示承銷商名稱、承銷金額、費率及審查費用。若家數較多，請依本中心指定格式提供明細表)</w:t>
            </w:r>
          </w:p>
        </w:tc>
      </w:tr>
      <w:tr w:rsidR="00D31E49" w:rsidRPr="00ED2D36" w14:paraId="67BC8868" w14:textId="77777777" w:rsidTr="008C553B">
        <w:trPr>
          <w:cantSplit/>
          <w:trHeight w:val="80"/>
        </w:trPr>
        <w:tc>
          <w:tcPr>
            <w:tcW w:w="1871" w:type="dxa"/>
            <w:gridSpan w:val="2"/>
            <w:vAlign w:val="center"/>
          </w:tcPr>
          <w:p w14:paraId="66364309"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szCs w:val="20"/>
              </w:rPr>
              <w:t>附件檢送方式</w:t>
            </w:r>
          </w:p>
          <w:p w14:paraId="4AB6AF6C"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rPr>
              <w:t>（附註一）</w:t>
            </w:r>
          </w:p>
        </w:tc>
        <w:tc>
          <w:tcPr>
            <w:tcW w:w="2802" w:type="dxa"/>
            <w:vAlign w:val="center"/>
          </w:tcPr>
          <w:p w14:paraId="5D74A570"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□網路掛牌作業</w:t>
            </w:r>
          </w:p>
          <w:p w14:paraId="5EFBA668"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□紙本作業</w:t>
            </w:r>
          </w:p>
        </w:tc>
        <w:tc>
          <w:tcPr>
            <w:tcW w:w="2410" w:type="dxa"/>
            <w:gridSpan w:val="2"/>
            <w:vAlign w:val="center"/>
          </w:tcPr>
          <w:p w14:paraId="772BD31F"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本債券掛牌交易所</w:t>
            </w:r>
          </w:p>
        </w:tc>
        <w:tc>
          <w:tcPr>
            <w:tcW w:w="3010" w:type="dxa"/>
            <w:vAlign w:val="center"/>
          </w:tcPr>
          <w:p w14:paraId="674F4951" w14:textId="77777777" w:rsidR="00D31E49" w:rsidRPr="00ED2D36" w:rsidRDefault="00D31E49" w:rsidP="00EA3E94">
            <w:pPr>
              <w:spacing w:line="240" w:lineRule="exact"/>
              <w:ind w:left="12"/>
              <w:rPr>
                <w:rFonts w:ascii="標楷體" w:eastAsia="標楷體"/>
                <w:bCs/>
                <w:sz w:val="20"/>
              </w:rPr>
            </w:pPr>
          </w:p>
        </w:tc>
      </w:tr>
      <w:tr w:rsidR="00BF3F9D" w:rsidRPr="00ED2D36" w14:paraId="46071885" w14:textId="77777777" w:rsidTr="003D1023">
        <w:trPr>
          <w:cantSplit/>
          <w:trHeight w:val="403"/>
        </w:trPr>
        <w:tc>
          <w:tcPr>
            <w:tcW w:w="1871" w:type="dxa"/>
            <w:gridSpan w:val="2"/>
            <w:vAlign w:val="center"/>
          </w:tcPr>
          <w:p w14:paraId="5DC4F735" w14:textId="3B12DCD5" w:rsidR="00BF3F9D" w:rsidRPr="00647BD9" w:rsidRDefault="00BF3F9D" w:rsidP="00EA3E94">
            <w:pPr>
              <w:spacing w:line="240" w:lineRule="exact"/>
              <w:ind w:left="12"/>
              <w:jc w:val="distribute"/>
              <w:rPr>
                <w:rFonts w:ascii="標楷體" w:eastAsia="標楷體"/>
                <w:bCs/>
                <w:sz w:val="20"/>
              </w:rPr>
            </w:pPr>
            <w:r w:rsidRPr="00647BD9">
              <w:rPr>
                <w:rFonts w:eastAsia="標楷體" w:hint="eastAsia"/>
                <w:sz w:val="20"/>
                <w:szCs w:val="20"/>
                <w:u w:val="single"/>
              </w:rPr>
              <w:t>取具永續發展債券資格認可種類</w:t>
            </w:r>
          </w:p>
        </w:tc>
        <w:tc>
          <w:tcPr>
            <w:tcW w:w="8222" w:type="dxa"/>
            <w:gridSpan w:val="4"/>
            <w:vAlign w:val="center"/>
          </w:tcPr>
          <w:p w14:paraId="6988F40A" w14:textId="6BA8AD3B" w:rsidR="00BF3F9D" w:rsidRPr="00647BD9" w:rsidRDefault="00BF3F9D" w:rsidP="00EA3E94">
            <w:pPr>
              <w:spacing w:line="240" w:lineRule="exact"/>
              <w:ind w:left="12"/>
              <w:rPr>
                <w:rFonts w:ascii="標楷體" w:eastAsia="標楷體"/>
                <w:bCs/>
                <w:sz w:val="20"/>
              </w:rPr>
            </w:pPr>
            <w:r w:rsidRPr="00647BD9">
              <w:rPr>
                <w:rFonts w:ascii="標楷體" w:eastAsia="標楷體" w:hAnsi="標楷體" w:hint="eastAsia"/>
                <w:sz w:val="20"/>
                <w:szCs w:val="20"/>
                <w:u w:val="single"/>
              </w:rPr>
              <w:t>□無</w:t>
            </w:r>
            <w:r w:rsidRPr="00647BD9">
              <w:rPr>
                <w:rFonts w:ascii="標楷體" w:eastAsia="標楷體" w:hAnsi="標楷體" w:hint="eastAsia"/>
                <w:sz w:val="20"/>
                <w:szCs w:val="20"/>
              </w:rPr>
              <w:t xml:space="preserve">   </w:t>
            </w:r>
            <w:r w:rsidR="0086237A" w:rsidRPr="00647BD9">
              <w:rPr>
                <w:rFonts w:ascii="標楷體" w:eastAsia="標楷體" w:hAnsi="標楷體" w:hint="eastAsia"/>
                <w:sz w:val="20"/>
                <w:szCs w:val="20"/>
              </w:rPr>
              <w:t xml:space="preserve"> </w:t>
            </w:r>
            <w:r w:rsidRPr="00647BD9">
              <w:rPr>
                <w:rFonts w:ascii="標楷體" w:eastAsia="標楷體" w:hAnsi="標楷體" w:hint="eastAsia"/>
                <w:sz w:val="20"/>
                <w:szCs w:val="20"/>
              </w:rPr>
              <w:t xml:space="preserve"> </w:t>
            </w:r>
            <w:r w:rsidRPr="00647BD9">
              <w:rPr>
                <w:rFonts w:ascii="標楷體" w:eastAsia="標楷體" w:hAnsi="標楷體" w:hint="eastAsia"/>
                <w:sz w:val="20"/>
                <w:szCs w:val="20"/>
                <w:u w:val="single"/>
              </w:rPr>
              <w:t>□綠色債券</w:t>
            </w:r>
            <w:r w:rsidRPr="00647BD9">
              <w:rPr>
                <w:rFonts w:ascii="標楷體" w:eastAsia="標楷體" w:hAnsi="標楷體" w:hint="eastAsia"/>
                <w:sz w:val="20"/>
                <w:szCs w:val="20"/>
              </w:rPr>
              <w:t xml:space="preserve"> </w:t>
            </w:r>
            <w:r w:rsidR="0086237A" w:rsidRPr="00647BD9">
              <w:rPr>
                <w:rFonts w:ascii="標楷體" w:eastAsia="標楷體" w:hAnsi="標楷體" w:hint="eastAsia"/>
                <w:sz w:val="20"/>
                <w:szCs w:val="20"/>
              </w:rPr>
              <w:t xml:space="preserve"> </w:t>
            </w:r>
            <w:r w:rsidRPr="00647BD9">
              <w:rPr>
                <w:rFonts w:ascii="標楷體" w:eastAsia="標楷體" w:hAnsi="標楷體" w:hint="eastAsia"/>
                <w:sz w:val="20"/>
                <w:szCs w:val="20"/>
              </w:rPr>
              <w:t xml:space="preserve"> </w:t>
            </w:r>
            <w:r w:rsidRPr="00647BD9">
              <w:rPr>
                <w:rFonts w:ascii="標楷體" w:eastAsia="標楷體" w:hAnsi="標楷體" w:hint="eastAsia"/>
                <w:sz w:val="20"/>
                <w:szCs w:val="20"/>
                <w:u w:val="single"/>
              </w:rPr>
              <w:t>□社會責任債券</w:t>
            </w:r>
            <w:r w:rsidRPr="00647BD9">
              <w:rPr>
                <w:rFonts w:ascii="標楷體" w:eastAsia="標楷體" w:hAnsi="標楷體" w:hint="eastAsia"/>
                <w:sz w:val="20"/>
                <w:szCs w:val="20"/>
              </w:rPr>
              <w:t xml:space="preserve"> </w:t>
            </w:r>
            <w:r w:rsidR="0086237A" w:rsidRPr="00647BD9">
              <w:rPr>
                <w:rFonts w:ascii="標楷體" w:eastAsia="標楷體" w:hAnsi="標楷體" w:hint="eastAsia"/>
                <w:sz w:val="20"/>
                <w:szCs w:val="20"/>
              </w:rPr>
              <w:t xml:space="preserve">  </w:t>
            </w:r>
            <w:r w:rsidRPr="00647BD9">
              <w:rPr>
                <w:rFonts w:ascii="標楷體" w:eastAsia="標楷體" w:hAnsi="標楷體" w:hint="eastAsia"/>
                <w:sz w:val="20"/>
                <w:szCs w:val="20"/>
              </w:rPr>
              <w:t xml:space="preserve"> </w:t>
            </w:r>
            <w:r w:rsidRPr="00647BD9">
              <w:rPr>
                <w:rFonts w:ascii="標楷體" w:eastAsia="標楷體" w:hAnsi="標楷體" w:hint="eastAsia"/>
                <w:sz w:val="20"/>
                <w:szCs w:val="20"/>
                <w:u w:val="single"/>
              </w:rPr>
              <w:t>□可持續發展債券</w:t>
            </w:r>
            <w:r w:rsidRPr="00647BD9">
              <w:rPr>
                <w:rFonts w:ascii="標楷體" w:eastAsia="標楷體" w:hAnsi="標楷體" w:hint="eastAsia"/>
                <w:sz w:val="20"/>
                <w:szCs w:val="20"/>
              </w:rPr>
              <w:t xml:space="preserve">  </w:t>
            </w:r>
          </w:p>
        </w:tc>
      </w:tr>
      <w:tr w:rsidR="00D31E49" w:rsidRPr="00ED2D36" w14:paraId="5583EC49" w14:textId="77777777" w:rsidTr="008C553B">
        <w:trPr>
          <w:cantSplit/>
          <w:trHeight w:val="403"/>
        </w:trPr>
        <w:tc>
          <w:tcPr>
            <w:tcW w:w="1871" w:type="dxa"/>
            <w:gridSpan w:val="2"/>
            <w:vAlign w:val="center"/>
          </w:tcPr>
          <w:p w14:paraId="46C9F1C5"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2802" w:type="dxa"/>
            <w:vAlign w:val="center"/>
          </w:tcPr>
          <w:p w14:paraId="4C4CF34C"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3F1E978E"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申請日期</w:t>
            </w:r>
          </w:p>
        </w:tc>
        <w:tc>
          <w:tcPr>
            <w:tcW w:w="3010" w:type="dxa"/>
            <w:vAlign w:val="center"/>
          </w:tcPr>
          <w:p w14:paraId="13A90079" w14:textId="77777777" w:rsidR="00D31E49" w:rsidRPr="00ED2D36" w:rsidRDefault="00D31E49" w:rsidP="00EA3E94">
            <w:pPr>
              <w:spacing w:line="240" w:lineRule="exact"/>
              <w:ind w:left="12"/>
              <w:rPr>
                <w:rFonts w:ascii="標楷體" w:eastAsia="標楷體"/>
                <w:bCs/>
                <w:sz w:val="20"/>
              </w:rPr>
            </w:pPr>
          </w:p>
        </w:tc>
      </w:tr>
      <w:tr w:rsidR="00D31E49" w:rsidRPr="00ED2D36" w14:paraId="48FF6DAF" w14:textId="77777777" w:rsidTr="00EA3E94">
        <w:trPr>
          <w:cantSplit/>
          <w:trHeight w:val="4733"/>
        </w:trPr>
        <w:tc>
          <w:tcPr>
            <w:tcW w:w="544" w:type="dxa"/>
            <w:vAlign w:val="center"/>
          </w:tcPr>
          <w:p w14:paraId="410C8D8D" w14:textId="77777777" w:rsidR="00D31E49" w:rsidRPr="00ED2D36" w:rsidRDefault="00D31E49" w:rsidP="00EA3E94">
            <w:pPr>
              <w:rPr>
                <w:rFonts w:ascii="標楷體" w:eastAsia="標楷體"/>
                <w:bCs/>
                <w:sz w:val="20"/>
              </w:rPr>
            </w:pPr>
            <w:r w:rsidRPr="00ED2D36">
              <w:rPr>
                <w:rFonts w:ascii="標楷體" w:eastAsia="標楷體" w:hint="eastAsia"/>
                <w:bCs/>
                <w:sz w:val="20"/>
              </w:rPr>
              <w:lastRenderedPageBreak/>
              <w:t xml:space="preserve">　　附</w:t>
            </w:r>
          </w:p>
          <w:p w14:paraId="199F3CAE" w14:textId="77777777" w:rsidR="00D31E49" w:rsidRPr="00ED2D36" w:rsidRDefault="00D31E49" w:rsidP="00EA3E94">
            <w:pPr>
              <w:rPr>
                <w:rFonts w:ascii="標楷體" w:eastAsia="標楷體"/>
                <w:bCs/>
                <w:sz w:val="20"/>
              </w:rPr>
            </w:pPr>
          </w:p>
          <w:p w14:paraId="0CE7AC9E" w14:textId="77777777" w:rsidR="00D31E49" w:rsidRPr="00ED2D36" w:rsidRDefault="00D31E49" w:rsidP="00EA3E94">
            <w:pPr>
              <w:rPr>
                <w:rFonts w:ascii="標楷體" w:eastAsia="標楷體"/>
                <w:bCs/>
                <w:sz w:val="20"/>
              </w:rPr>
            </w:pPr>
          </w:p>
          <w:p w14:paraId="2ED5CEDD" w14:textId="77777777" w:rsidR="00D31E49" w:rsidRPr="00ED2D36" w:rsidRDefault="00D31E49" w:rsidP="00EA3E94">
            <w:pPr>
              <w:rPr>
                <w:rFonts w:ascii="標楷體" w:eastAsia="標楷體"/>
                <w:bCs/>
                <w:sz w:val="20"/>
              </w:rPr>
            </w:pPr>
          </w:p>
          <w:p w14:paraId="5B6DC73B" w14:textId="77777777" w:rsidR="00D31E49" w:rsidRPr="00ED2D36" w:rsidRDefault="00D31E49" w:rsidP="00EA3E94">
            <w:pPr>
              <w:rPr>
                <w:rFonts w:ascii="標楷體" w:eastAsia="標楷體"/>
                <w:bCs/>
                <w:sz w:val="20"/>
              </w:rPr>
            </w:pPr>
          </w:p>
          <w:p w14:paraId="1D80FF32" w14:textId="77777777" w:rsidR="00D31E49" w:rsidRPr="00ED2D36" w:rsidRDefault="00D31E49" w:rsidP="00EA3E94">
            <w:pPr>
              <w:rPr>
                <w:rFonts w:ascii="標楷體" w:eastAsia="標楷體"/>
                <w:bCs/>
                <w:sz w:val="20"/>
              </w:rPr>
            </w:pPr>
          </w:p>
          <w:p w14:paraId="78CAF60E"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件</w:t>
            </w:r>
          </w:p>
        </w:tc>
        <w:tc>
          <w:tcPr>
            <w:tcW w:w="9549" w:type="dxa"/>
            <w:gridSpan w:val="5"/>
            <w:vAlign w:val="center"/>
          </w:tcPr>
          <w:p w14:paraId="1D4E6F93" w14:textId="77777777" w:rsidR="00D31E49" w:rsidRPr="00ED2D36" w:rsidRDefault="00D31E49" w:rsidP="008D50FC">
            <w:pPr>
              <w:spacing w:line="0" w:lineRule="atLeast"/>
              <w:rPr>
                <w:rFonts w:ascii="標楷體" w:eastAsia="標楷體"/>
                <w:bCs/>
                <w:sz w:val="20"/>
              </w:rPr>
            </w:pPr>
            <w:r w:rsidRPr="00ED2D36">
              <w:rPr>
                <w:rFonts w:ascii="標楷體" w:eastAsia="標楷體" w:hint="eastAsia"/>
                <w:bCs/>
                <w:sz w:val="20"/>
              </w:rPr>
              <w:t>一、本申請書暨附件所載事項無虛偽、隱匿之聲明。</w:t>
            </w:r>
          </w:p>
          <w:p w14:paraId="651B10E0"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二、發行人、保證機構或債券之信用評等證明文件。(</w:t>
            </w:r>
            <w:r>
              <w:rPr>
                <w:rFonts w:ascii="標楷體" w:eastAsia="標楷體" w:hint="eastAsia"/>
                <w:bCs/>
                <w:sz w:val="20"/>
              </w:rPr>
              <w:t>無者</w:t>
            </w:r>
            <w:r w:rsidRPr="00ED2D36">
              <w:rPr>
                <w:rFonts w:ascii="標楷體" w:eastAsia="標楷體" w:hint="eastAsia"/>
                <w:bCs/>
                <w:sz w:val="20"/>
              </w:rPr>
              <w:t xml:space="preserve">免付) </w:t>
            </w:r>
          </w:p>
          <w:p w14:paraId="5A633D3C" w14:textId="77777777" w:rsidR="00D31E49" w:rsidRPr="00ED2D36" w:rsidRDefault="00D31E49" w:rsidP="008D50FC">
            <w:pPr>
              <w:spacing w:line="0" w:lineRule="atLeast"/>
              <w:ind w:leftChars="9" w:left="448" w:hangingChars="213" w:hanging="426"/>
              <w:rPr>
                <w:rFonts w:ascii="標楷體" w:eastAsia="標楷體"/>
                <w:bCs/>
                <w:sz w:val="20"/>
              </w:rPr>
            </w:pPr>
            <w:r w:rsidRPr="00ED2D36">
              <w:rPr>
                <w:rFonts w:ascii="標楷體" w:eastAsia="標楷體" w:hint="eastAsia"/>
                <w:bCs/>
                <w:sz w:val="20"/>
              </w:rPr>
              <w:t>三、募集完成證明文件。（採包銷方式承銷公司債者，得以經律師簽證之承銷商包銷契約或於櫃檯買賣日前一營業日前以證券商業同業公會出具之承銷契約備查函替代，且事後至遲應於櫃檯買賣日將債款募集完成證明送達櫃買中心）</w:t>
            </w:r>
          </w:p>
          <w:p w14:paraId="2C311B29" w14:textId="77777777" w:rsidR="00D31E49" w:rsidRPr="00ED2D36" w:rsidRDefault="00D31E49" w:rsidP="008D50FC">
            <w:pPr>
              <w:spacing w:line="0" w:lineRule="atLeast"/>
              <w:ind w:leftChars="4" w:left="448" w:hangingChars="219" w:hanging="438"/>
              <w:rPr>
                <w:rFonts w:ascii="標楷體" w:eastAsia="標楷體"/>
                <w:bCs/>
                <w:sz w:val="20"/>
              </w:rPr>
            </w:pPr>
            <w:r w:rsidRPr="00ED2D36">
              <w:rPr>
                <w:rFonts w:ascii="標楷體" w:eastAsia="標楷體" w:hint="eastAsia"/>
                <w:bCs/>
                <w:sz w:val="20"/>
              </w:rPr>
              <w:t>四、公開說明書於主管機關指定之資訊申報網站完成上傳證明文件。</w:t>
            </w:r>
          </w:p>
          <w:p w14:paraId="72EBD11A"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五、債券登錄於國內外證券保管事業之證明文件。</w:t>
            </w:r>
          </w:p>
          <w:p w14:paraId="5BC1D126" w14:textId="77777777" w:rsidR="00D31E49" w:rsidRPr="00ED2D36" w:rsidRDefault="00D31E49" w:rsidP="008D50FC">
            <w:pPr>
              <w:spacing w:line="0" w:lineRule="atLeast"/>
              <w:ind w:left="11"/>
              <w:rPr>
                <w:rFonts w:ascii="標楷體" w:eastAsia="標楷體"/>
                <w:bCs/>
                <w:sz w:val="18"/>
              </w:rPr>
            </w:pPr>
            <w:r w:rsidRPr="00ED2D36">
              <w:rPr>
                <w:rFonts w:ascii="標楷體" w:eastAsia="標楷體" w:hint="eastAsia"/>
                <w:bCs/>
                <w:sz w:val="20"/>
              </w:rPr>
              <w:t>六、發行人委託代理機構辦理發行及付款之代理契約書</w:t>
            </w:r>
            <w:r w:rsidRPr="00ED2D36">
              <w:rPr>
                <w:rFonts w:ascii="標楷體" w:eastAsia="標楷體"/>
                <w:bCs/>
                <w:sz w:val="20"/>
              </w:rPr>
              <w:t>。</w:t>
            </w:r>
            <w:r w:rsidR="0075504E">
              <w:rPr>
                <w:rFonts w:ascii="標楷體" w:eastAsia="標楷體" w:hint="eastAsia"/>
                <w:bCs/>
                <w:sz w:val="20"/>
              </w:rPr>
              <w:t>(無者免附)</w:t>
            </w:r>
          </w:p>
          <w:p w14:paraId="35817EA4"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七、新台幣計價外國債券櫃檯買賣契約五份</w:t>
            </w:r>
            <w:r w:rsidRPr="00ED2D36">
              <w:rPr>
                <w:rFonts w:ascii="標楷體" w:eastAsia="標楷體"/>
                <w:bCs/>
                <w:sz w:val="20"/>
              </w:rPr>
              <w:t>。</w:t>
            </w:r>
            <w:r w:rsidRPr="00ED2D36">
              <w:rPr>
                <w:rFonts w:ascii="標楷體" w:eastAsia="標楷體" w:hint="eastAsia"/>
                <w:bCs/>
                <w:sz w:val="18"/>
              </w:rPr>
              <w:t>（如已簽訂新台幣計價外國債券櫃檯買賣契約者免付）</w:t>
            </w:r>
          </w:p>
          <w:p w14:paraId="43E41944"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八、債券發行辦法及債券利息對照表。</w:t>
            </w:r>
          </w:p>
          <w:p w14:paraId="20AA2EAE"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九、債券基本資料已於櫃買中心指定之網際網路資訊申報系統申報之文件。</w:t>
            </w:r>
          </w:p>
          <w:p w14:paraId="3BCD8F0B" w14:textId="77777777" w:rsidR="00D31E49" w:rsidRPr="00ED2D36" w:rsidRDefault="00D31E49" w:rsidP="008D50FC">
            <w:pPr>
              <w:spacing w:line="0" w:lineRule="atLeast"/>
              <w:ind w:leftChars="5" w:left="416" w:hangingChars="202" w:hanging="404"/>
              <w:rPr>
                <w:rFonts w:ascii="標楷體" w:eastAsia="標楷體"/>
                <w:bCs/>
                <w:sz w:val="20"/>
              </w:rPr>
            </w:pPr>
            <w:r w:rsidRPr="00ED2D36">
              <w:rPr>
                <w:rFonts w:ascii="標楷體" w:eastAsia="標楷體" w:hint="eastAsia"/>
                <w:bCs/>
                <w:sz w:val="20"/>
              </w:rPr>
              <w:t>十、發行人本次募集與發行有價證券之董事會或股東會議事錄；發行人為政府機關者則應檢附授權發行之政府或立法機關之法律規章及授權書、同意書或命令等文件。</w:t>
            </w:r>
          </w:p>
          <w:p w14:paraId="57F57DEC" w14:textId="77777777" w:rsidR="00D31E49" w:rsidRPr="00ED2D36" w:rsidRDefault="00D31E49" w:rsidP="008D50FC">
            <w:pPr>
              <w:spacing w:line="0" w:lineRule="atLeast"/>
              <w:ind w:leftChars="5" w:left="556" w:hangingChars="272" w:hanging="544"/>
              <w:rPr>
                <w:rFonts w:ascii="標楷體" w:eastAsia="標楷體"/>
                <w:bCs/>
                <w:sz w:val="20"/>
              </w:rPr>
            </w:pPr>
            <w:r w:rsidRPr="00ED2D36">
              <w:rPr>
                <w:rFonts w:ascii="標楷體" w:eastAsia="標楷體" w:hint="eastAsia"/>
                <w:bCs/>
                <w:sz w:val="20"/>
              </w:rPr>
              <w:t>十一、發行人依其註冊地國、上市地國有關本次募集與發行有價證券所有必需之核准或業已辦理所有必需之申報證明文件影本。(發行人未於證券市場掛牌交易者，上市地國之相關申報證明文件免附)</w:t>
            </w:r>
          </w:p>
          <w:p w14:paraId="7FECBA45" w14:textId="77777777" w:rsidR="00D31E49" w:rsidRPr="00ED2D36" w:rsidRDefault="00F51CC4" w:rsidP="008D50FC">
            <w:pPr>
              <w:spacing w:line="0" w:lineRule="atLeast"/>
              <w:ind w:leftChars="4" w:left="556" w:hangingChars="273" w:hanging="546"/>
              <w:rPr>
                <w:rFonts w:ascii="標楷體" w:eastAsia="標楷體"/>
                <w:bCs/>
                <w:sz w:val="20"/>
              </w:rPr>
            </w:pPr>
            <w:r>
              <w:rPr>
                <w:rFonts w:ascii="標楷體" w:eastAsia="標楷體" w:hAnsi="標楷體" w:hint="eastAsia"/>
                <w:sz w:val="20"/>
                <w:szCs w:val="20"/>
              </w:rPr>
              <w:t>十二</w:t>
            </w:r>
            <w:r w:rsidR="00D31E49" w:rsidRPr="00ED2D36">
              <w:rPr>
                <w:rFonts w:ascii="標楷體" w:eastAsia="標楷體" w:hAnsi="標楷體" w:hint="eastAsia"/>
                <w:sz w:val="20"/>
                <w:szCs w:val="20"/>
              </w:rPr>
              <w:t>、經律師簽證之設定擔保或保證書及擔保品證明文件或發行人與保證銀行簽署之保證契約（無擔保債券者免附）。</w:t>
            </w:r>
          </w:p>
          <w:p w14:paraId="37B2ECB7" w14:textId="77777777" w:rsidR="00D31E49" w:rsidRPr="00ED2D36" w:rsidRDefault="00F51CC4" w:rsidP="008D50FC">
            <w:pPr>
              <w:spacing w:line="0" w:lineRule="atLeast"/>
              <w:ind w:left="11"/>
              <w:rPr>
                <w:rFonts w:ascii="標楷體" w:eastAsia="標楷體" w:hAnsi="標楷體"/>
                <w:sz w:val="20"/>
                <w:szCs w:val="20"/>
              </w:rPr>
            </w:pPr>
            <w:r>
              <w:rPr>
                <w:rFonts w:ascii="標楷體" w:eastAsia="標楷體" w:hAnsi="標楷體" w:hint="eastAsia"/>
                <w:sz w:val="20"/>
                <w:szCs w:val="20"/>
              </w:rPr>
              <w:t>十三</w:t>
            </w:r>
            <w:r w:rsidR="00D31E49" w:rsidRPr="00ED2D36">
              <w:rPr>
                <w:rFonts w:ascii="標楷體" w:eastAsia="標楷體" w:hAnsi="標楷體" w:hint="eastAsia"/>
                <w:sz w:val="20"/>
                <w:szCs w:val="20"/>
              </w:rPr>
              <w:t>、經律師簽證之受託契約書。</w:t>
            </w:r>
          </w:p>
          <w:p w14:paraId="663007DD" w14:textId="77777777" w:rsidR="00D31E49" w:rsidRPr="00ED2D36" w:rsidRDefault="00F51CC4" w:rsidP="008D50FC">
            <w:pPr>
              <w:spacing w:line="0" w:lineRule="atLeast"/>
              <w:ind w:left="11"/>
              <w:rPr>
                <w:rFonts w:ascii="標楷體" w:eastAsia="標楷體" w:hAnsi="標楷體"/>
                <w:sz w:val="20"/>
                <w:szCs w:val="20"/>
              </w:rPr>
            </w:pPr>
            <w:r>
              <w:rPr>
                <w:rFonts w:ascii="標楷體" w:eastAsia="標楷體" w:hAnsi="標楷體" w:hint="eastAsia"/>
                <w:sz w:val="20"/>
                <w:szCs w:val="20"/>
              </w:rPr>
              <w:t>十四</w:t>
            </w:r>
            <w:r w:rsidR="00D31E49" w:rsidRPr="00ED2D36">
              <w:rPr>
                <w:rFonts w:ascii="標楷體" w:eastAsia="標楷體" w:hAnsi="標楷體" w:hint="eastAsia"/>
                <w:sz w:val="20"/>
                <w:szCs w:val="20"/>
              </w:rPr>
              <w:t>、證券承銷商出具之總結意見。</w:t>
            </w:r>
          </w:p>
          <w:p w14:paraId="5BAA8BE4" w14:textId="77777777" w:rsidR="00D31E49" w:rsidRPr="00ED2D36" w:rsidRDefault="00F51CC4" w:rsidP="008D50FC">
            <w:pPr>
              <w:spacing w:line="0" w:lineRule="atLeast"/>
              <w:ind w:left="11"/>
              <w:rPr>
                <w:rFonts w:ascii="標楷體" w:eastAsia="標楷體"/>
                <w:bCs/>
                <w:sz w:val="20"/>
              </w:rPr>
            </w:pPr>
            <w:r>
              <w:rPr>
                <w:rFonts w:ascii="標楷體" w:eastAsia="標楷體" w:hAnsi="標楷體" w:hint="eastAsia"/>
                <w:sz w:val="20"/>
                <w:szCs w:val="20"/>
              </w:rPr>
              <w:t>十五</w:t>
            </w:r>
            <w:r w:rsidR="00D31E49" w:rsidRPr="00ED2D36">
              <w:rPr>
                <w:rFonts w:ascii="標楷體" w:eastAsia="標楷體" w:hAnsi="標楷體" w:hint="eastAsia"/>
                <w:sz w:val="20"/>
                <w:szCs w:val="20"/>
              </w:rPr>
              <w:t>、律師檢核意見表。</w:t>
            </w:r>
          </w:p>
          <w:p w14:paraId="38C5852B" w14:textId="77777777" w:rsidR="00D31E49" w:rsidRPr="00647BD9" w:rsidRDefault="00F51CC4" w:rsidP="008D50FC">
            <w:pPr>
              <w:spacing w:line="0" w:lineRule="atLeast"/>
              <w:ind w:leftChars="4" w:left="590" w:hangingChars="290" w:hanging="580"/>
              <w:rPr>
                <w:rFonts w:ascii="標楷體" w:eastAsia="標楷體" w:hAnsi="標楷體"/>
                <w:sz w:val="20"/>
                <w:szCs w:val="20"/>
              </w:rPr>
            </w:pPr>
            <w:r>
              <w:rPr>
                <w:rFonts w:ascii="標楷體" w:eastAsia="標楷體" w:hAnsi="標楷體" w:hint="eastAsia"/>
                <w:sz w:val="20"/>
                <w:szCs w:val="20"/>
              </w:rPr>
              <w:t>十六</w:t>
            </w:r>
            <w:r w:rsidR="00D31E49" w:rsidRPr="00ED2D36">
              <w:rPr>
                <w:rFonts w:ascii="標楷體" w:eastAsia="標楷體" w:hAnsi="標楷體" w:hint="eastAsia"/>
                <w:sz w:val="20"/>
                <w:szCs w:val="20"/>
              </w:rPr>
              <w:t>、發行公司已於本中心指定之網際網路資訊申報系統辦理債券核准上櫃公告之證明文件</w:t>
            </w:r>
            <w:r w:rsidR="00D31E49" w:rsidRPr="00ED2D36">
              <w:rPr>
                <w:rFonts w:ascii="標楷體" w:eastAsia="標楷體" w:hAnsi="標楷體"/>
                <w:sz w:val="20"/>
                <w:szCs w:val="20"/>
              </w:rPr>
              <w:t>。</w:t>
            </w:r>
            <w:r w:rsidR="00D31E49" w:rsidRPr="00ED2D36">
              <w:rPr>
                <w:rFonts w:ascii="標楷體" w:eastAsia="標楷體" w:hAnsi="標楷體" w:hint="eastAsia"/>
                <w:sz w:val="20"/>
                <w:szCs w:val="20"/>
              </w:rPr>
              <w:t>（至遲應於櫃</w:t>
            </w:r>
            <w:r w:rsidR="00D31E49" w:rsidRPr="00647BD9">
              <w:rPr>
                <w:rFonts w:ascii="標楷體" w:eastAsia="標楷體" w:hAnsi="標楷體" w:hint="eastAsia"/>
                <w:sz w:val="20"/>
                <w:szCs w:val="20"/>
              </w:rPr>
              <w:t>檯買賣日前一個營業日送達本中心）</w:t>
            </w:r>
          </w:p>
          <w:p w14:paraId="0C928636" w14:textId="5EA4F823" w:rsidR="00D31E49" w:rsidRPr="00647BD9" w:rsidRDefault="00F51CC4" w:rsidP="008D50FC">
            <w:pPr>
              <w:pStyle w:val="a"/>
              <w:numPr>
                <w:ilvl w:val="0"/>
                <w:numId w:val="0"/>
              </w:numPr>
              <w:tabs>
                <w:tab w:val="left" w:pos="699"/>
              </w:tabs>
              <w:spacing w:line="0" w:lineRule="atLeast"/>
              <w:ind w:left="557" w:right="57" w:hanging="533"/>
              <w:jc w:val="both"/>
              <w:rPr>
                <w:rFonts w:ascii="標楷體" w:eastAsia="標楷體" w:hAnsiTheme="minorHAnsi"/>
                <w:bCs/>
                <w:kern w:val="0"/>
                <w:sz w:val="20"/>
                <w:szCs w:val="24"/>
              </w:rPr>
            </w:pPr>
            <w:r w:rsidRPr="00647BD9">
              <w:rPr>
                <w:rFonts w:ascii="標楷體" w:eastAsia="標楷體" w:hAnsi="標楷體" w:hint="eastAsia"/>
                <w:sz w:val="20"/>
                <w:szCs w:val="20"/>
              </w:rPr>
              <w:t>十七、</w:t>
            </w:r>
            <w:r w:rsidR="008D50FC" w:rsidRPr="00647BD9">
              <w:rPr>
                <w:rFonts w:ascii="標楷體" w:eastAsia="標楷體" w:hAnsiTheme="minorHAnsi" w:hint="eastAsia"/>
                <w:bCs/>
                <w:kern w:val="0"/>
                <w:sz w:val="20"/>
                <w:szCs w:val="24"/>
              </w:rPr>
              <w:t>本中心</w:t>
            </w:r>
            <w:r w:rsidR="00BF3F9D" w:rsidRPr="00647BD9">
              <w:rPr>
                <w:rFonts w:ascii="標楷體" w:eastAsia="標楷體" w:hAnsiTheme="minorHAnsi" w:hint="eastAsia"/>
                <w:bCs/>
                <w:kern w:val="0"/>
                <w:sz w:val="20"/>
                <w:szCs w:val="24"/>
                <w:u w:val="single"/>
              </w:rPr>
              <w:t>永</w:t>
            </w:r>
            <w:r w:rsidR="008D50FC" w:rsidRPr="00647BD9">
              <w:rPr>
                <w:rFonts w:ascii="標楷體" w:eastAsia="標楷體" w:hAnsiTheme="minorHAnsi" w:hint="eastAsia"/>
                <w:bCs/>
                <w:kern w:val="0"/>
                <w:sz w:val="20"/>
                <w:szCs w:val="24"/>
              </w:rPr>
              <w:t>續發展債券資格認可文件及本中心函復</w:t>
            </w:r>
            <w:r w:rsidR="00BF3F9D" w:rsidRPr="00647BD9">
              <w:rPr>
                <w:rFonts w:ascii="標楷體" w:eastAsia="標楷體" w:hAnsiTheme="minorHAnsi" w:hint="eastAsia"/>
                <w:bCs/>
                <w:kern w:val="0"/>
                <w:sz w:val="20"/>
                <w:szCs w:val="24"/>
                <w:u w:val="single"/>
              </w:rPr>
              <w:t>永</w:t>
            </w:r>
            <w:r w:rsidR="008D50FC" w:rsidRPr="00647BD9">
              <w:rPr>
                <w:rFonts w:ascii="標楷體" w:eastAsia="標楷體" w:hAnsiTheme="minorHAnsi" w:hint="eastAsia"/>
                <w:bCs/>
                <w:kern w:val="0"/>
                <w:sz w:val="20"/>
                <w:szCs w:val="24"/>
              </w:rPr>
              <w:t>續發展債券資格認可申請書影本。(非申請</w:t>
            </w:r>
            <w:r w:rsidR="00BF3F9D" w:rsidRPr="00647BD9">
              <w:rPr>
                <w:rFonts w:ascii="標楷體" w:eastAsia="標楷體" w:hAnsiTheme="minorHAnsi" w:hint="eastAsia"/>
                <w:bCs/>
                <w:kern w:val="0"/>
                <w:sz w:val="20"/>
                <w:szCs w:val="24"/>
                <w:u w:val="single"/>
              </w:rPr>
              <w:t>永</w:t>
            </w:r>
            <w:r w:rsidR="008D50FC" w:rsidRPr="00647BD9">
              <w:rPr>
                <w:rFonts w:ascii="標楷體" w:eastAsia="標楷體" w:hAnsiTheme="minorHAnsi" w:hint="eastAsia"/>
                <w:bCs/>
                <w:kern w:val="0"/>
                <w:sz w:val="20"/>
                <w:szCs w:val="24"/>
              </w:rPr>
              <w:t>續發展債券櫃檯買賣者免附)</w:t>
            </w:r>
          </w:p>
          <w:p w14:paraId="6C3372F2" w14:textId="77777777" w:rsidR="00D31E49" w:rsidRPr="00F51CC4" w:rsidRDefault="00F51CC4" w:rsidP="008D50FC">
            <w:pPr>
              <w:pStyle w:val="a"/>
              <w:numPr>
                <w:ilvl w:val="0"/>
                <w:numId w:val="0"/>
              </w:numPr>
              <w:tabs>
                <w:tab w:val="left" w:pos="480"/>
              </w:tabs>
              <w:spacing w:line="0" w:lineRule="atLeast"/>
              <w:ind w:left="534" w:right="57" w:hanging="510"/>
              <w:jc w:val="both"/>
              <w:rPr>
                <w:rFonts w:ascii="標楷體" w:eastAsia="標楷體" w:hAnsi="標楷體"/>
                <w:sz w:val="20"/>
                <w:szCs w:val="20"/>
              </w:rPr>
            </w:pPr>
            <w:r>
              <w:rPr>
                <w:rFonts w:ascii="標楷體" w:eastAsia="標楷體" w:hAnsi="標楷體" w:hint="eastAsia"/>
                <w:sz w:val="20"/>
                <w:szCs w:val="20"/>
              </w:rPr>
              <w:t>十八</w:t>
            </w:r>
            <w:r w:rsidR="00D31E49" w:rsidRPr="00F51CC4">
              <w:rPr>
                <w:rFonts w:ascii="標楷體" w:eastAsia="標楷體" w:hAnsi="標楷體" w:hint="eastAsia"/>
                <w:sz w:val="20"/>
                <w:szCs w:val="20"/>
              </w:rPr>
              <w:t>、本中心函復新台幣計價外國債券上櫃同意函申請書影本。</w:t>
            </w:r>
          </w:p>
          <w:p w14:paraId="0CCDAA00" w14:textId="77777777" w:rsidR="00D31E49" w:rsidRPr="00ED2D36" w:rsidRDefault="00F51CC4" w:rsidP="008D50FC">
            <w:pPr>
              <w:spacing w:line="0" w:lineRule="atLeast"/>
              <w:rPr>
                <w:rFonts w:ascii="標楷體" w:eastAsia="標楷體"/>
                <w:bCs/>
                <w:sz w:val="20"/>
              </w:rPr>
            </w:pPr>
            <w:r>
              <w:rPr>
                <w:rFonts w:ascii="標楷體" w:eastAsia="標楷體" w:hint="eastAsia"/>
                <w:bCs/>
                <w:sz w:val="20"/>
              </w:rPr>
              <w:t>十九</w:t>
            </w:r>
            <w:r w:rsidR="00D31E49" w:rsidRPr="00ED2D36">
              <w:rPr>
                <w:rFonts w:ascii="標楷體" w:eastAsia="標楷體" w:hint="eastAsia"/>
                <w:bCs/>
                <w:sz w:val="20"/>
              </w:rPr>
              <w:t>、其他必要證明文件或資料</w:t>
            </w:r>
            <w:r w:rsidR="00D31E49" w:rsidRPr="00ED2D36">
              <w:rPr>
                <w:rFonts w:ascii="標楷體" w:eastAsia="標楷體"/>
                <w:bCs/>
                <w:sz w:val="20"/>
              </w:rPr>
              <w:t>。</w:t>
            </w:r>
          </w:p>
        </w:tc>
      </w:tr>
      <w:tr w:rsidR="00D31E49" w:rsidRPr="00ED2D36" w14:paraId="19821B0D" w14:textId="77777777" w:rsidTr="00EA3E94">
        <w:trPr>
          <w:cantSplit/>
          <w:trHeight w:val="1282"/>
        </w:trPr>
        <w:tc>
          <w:tcPr>
            <w:tcW w:w="10093" w:type="dxa"/>
            <w:gridSpan w:val="6"/>
            <w:vAlign w:val="center"/>
          </w:tcPr>
          <w:p w14:paraId="0A1FA872" w14:textId="77777777" w:rsidR="00D31E49" w:rsidRPr="00ED2D36" w:rsidRDefault="00D31E49" w:rsidP="00EA3E94">
            <w:pPr>
              <w:rPr>
                <w:rFonts w:ascii="標楷體" w:eastAsia="標楷體"/>
                <w:bCs/>
                <w:sz w:val="20"/>
              </w:rPr>
            </w:pPr>
            <w:r w:rsidRPr="00ED2D36">
              <w:rPr>
                <w:rFonts w:ascii="標楷體" w:eastAsia="標楷體"/>
                <w:bCs/>
                <w:noProof/>
                <w:sz w:val="20"/>
              </w:rPr>
              <mc:AlternateContent>
                <mc:Choice Requires="wps">
                  <w:drawing>
                    <wp:anchor distT="0" distB="0" distL="114300" distR="114300" simplePos="0" relativeHeight="251664384" behindDoc="0" locked="1" layoutInCell="1" allowOverlap="1" wp14:anchorId="449B199E" wp14:editId="0D32987F">
                      <wp:simplePos x="0" y="0"/>
                      <wp:positionH relativeFrom="column">
                        <wp:posOffset>48260</wp:posOffset>
                      </wp:positionH>
                      <wp:positionV relativeFrom="paragraph">
                        <wp:posOffset>385445</wp:posOffset>
                      </wp:positionV>
                      <wp:extent cx="1957705" cy="558165"/>
                      <wp:effectExtent l="7620" t="8255" r="6350" b="508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14:paraId="238FC73F"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5DDB780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47998574"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67A1A135"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B199E" id="_x0000_t202" coordsize="21600,21600" o:spt="202" path="m,l,21600r21600,l21600,xe">
                      <v:stroke joinstyle="miter"/>
                      <v:path gradientshapeok="t" o:connecttype="rect"/>
                    </v:shapetype>
                    <v:shape id="文字方塊 7" o:spid="_x0000_s1026" type="#_x0000_t202" style="position:absolute;margin-left:3.8pt;margin-top:30.35pt;width:154.1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WPgIAAFQEAAAOAAAAZHJzL2Uyb0RvYy54bWysVF2O0zAQfkfiDpbfadKKbHejpqulSxHS&#10;8iMtHMBxnMbC8RjbbVIugMQBlmcOwAE40O45GDvZUv5eEH6w7Mz4m5nvm8nivG8V2QnrJOiCTicp&#10;JUJzqKTeFPTtm/WjU0qcZ7piCrQo6F44er58+GDRmVzMoAFVCUsQRLu8MwVtvDd5kjjeiJa5CRih&#10;0ViDbZnHq90klWUdorcqmaXpSdKBrYwFLpzDr5eDkS4jfl0L7l/VtROeqIJibj7uNu5l2JPlguUb&#10;y0wj+ZgG+4csWiY1Bj1AXTLPyNbK36BayS04qP2EQ5tAXUsuYg1YzTT9pZrrhhkRa0FynDnQ5P4f&#10;LH+5e22JrAo6p0SzFiW6u/l4+/Xz3c232y+fyDww1BmXo+O1QVffP4EelY7VOnMF/J0jGlYN0xtx&#10;YS10jWAVZjgNL5OjpwOOCyBl9wIqDMW2HiJQX9s20IeEEERHpfYHdUTvCQ8hz7L5PM0o4WjLstPp&#10;SRZDsPz+tbHOPxPQknAoqEX1IzrbXTkfsmH5vUsI5kDJai2Vihe7KVfKkh3DTlnHNaL/5KY06Qp6&#10;ls2ygYC/QqRx/QmilR5bXsm2oKcHJ5YH2p7qKjakZ1INZ0xZ6ZHHQN1Aou/LftSlhGqPjFoYWhtH&#10;EQ8N2A+UdNjWBXXvt8wKStRzjapkjzEkzkG8TEN8SuyxpTy2MM0RqqCekuG48sPsbI2VmwYjDX2g&#10;4QKVrGUkOUg+ZDXmja0buR/HLMzG8T16/fgZLL8DAAD//wMAUEsDBBQABgAIAAAAIQCCLjVP3AAA&#10;AAgBAAAPAAAAZHJzL2Rvd25yZXYueG1sTI/BTsMwEETvSPyDtUjcqN0CSQlxKkDixoGmSFzdeEks&#10;4nWI3ST8PcsJjqt5mnlb7hbfiwnH6AJpWK8UCKQmWEethrfD89UWREyGrOkDoYZvjLCrzs9KU9gw&#10;0x6nOrWCSygWRkOX0lBIGZsOvYmrMCBx9hFGbxKfYyvtaGYu973cKJVJbxzxQmcGfOqw+axPXsMG&#10;M/Xy6Nw07+uv13yxfji8e60vL5aHexAJl/QHw68+q0PFTsdwIhtFryHPGNSQqRwEx9fr2zsQR+Zu&#10;thnIqpT/H6h+AAAA//8DAFBLAQItABQABgAIAAAAIQC2gziS/gAAAOEBAAATAAAAAAAAAAAAAAAA&#10;AAAAAABbQ29udGVudF9UeXBlc10ueG1sUEsBAi0AFAAGAAgAAAAhADj9If/WAAAAlAEAAAsAAAAA&#10;AAAAAAAAAAAALwEAAF9yZWxzLy5yZWxzUEsBAi0AFAAGAAgAAAAhAB3OONY+AgAAVAQAAA4AAAAA&#10;AAAAAAAAAAAALgIAAGRycy9lMm9Eb2MueG1sUEsBAi0AFAAGAAgAAAAhAIIuNU/cAAAACAEAAA8A&#10;AAAAAAAAAAAAAAAAmAQAAGRycy9kb3ducmV2LnhtbFBLBQYAAAAABAAEAPMAAAChBQAAAAA=&#10;">
                      <v:textbox inset="1.5mm,.5mm,1.5mm,.5mm">
                        <w:txbxContent>
                          <w:p w14:paraId="238FC73F"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5DDB780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47998574"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67A1A135" w14:textId="77777777" w:rsidR="00306DD9" w:rsidRDefault="00306DD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v:textbox>
                      <w10:anchorlock/>
                    </v:shape>
                  </w:pict>
                </mc:Fallback>
              </mc:AlternateContent>
            </w:r>
            <w:r w:rsidRPr="00ED2D36">
              <w:rPr>
                <w:rFonts w:ascii="標楷體" w:eastAsia="標楷體" w:hint="eastAsia"/>
                <w:bCs/>
                <w:sz w:val="20"/>
              </w:rPr>
              <w:t xml:space="preserve">　　　　　　　　  　             發行人：</w:t>
            </w:r>
          </w:p>
          <w:p w14:paraId="7B8DD708"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代表人：　　　　　　　　　　　　　　（簽章）</w:t>
            </w:r>
          </w:p>
          <w:p w14:paraId="0B7F41E6"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公司地址：                            公司電話：</w:t>
            </w:r>
          </w:p>
          <w:p w14:paraId="2C0FCEED"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發行代理人：</w:t>
            </w:r>
          </w:p>
          <w:p w14:paraId="758220AD"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代表人：　　　　　　　　　　　      （簽章）</w:t>
            </w:r>
          </w:p>
          <w:p w14:paraId="1C2C9119"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公司地址：                            公司電話：</w:t>
            </w:r>
          </w:p>
          <w:p w14:paraId="74C7367C"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聯絡人：               公司電話：             分機：              公司Email：</w:t>
            </w:r>
          </w:p>
        </w:tc>
      </w:tr>
    </w:tbl>
    <w:p w14:paraId="2F5479B2" w14:textId="77777777" w:rsidR="00D31E49" w:rsidRPr="00ED2D36" w:rsidRDefault="00D31E49" w:rsidP="00D31E49">
      <w:pPr>
        <w:adjustRightInd w:val="0"/>
        <w:snapToGrid w:val="0"/>
        <w:rPr>
          <w:rFonts w:ascii="標楷體" w:eastAsia="標楷體"/>
          <w:bCs/>
          <w:sz w:val="20"/>
        </w:rPr>
      </w:pPr>
    </w:p>
    <w:p w14:paraId="56CD6F70" w14:textId="77777777" w:rsidR="00D31E49" w:rsidRPr="00ED2D36" w:rsidRDefault="00D31E49" w:rsidP="00D31E49">
      <w:pPr>
        <w:adjustRightInd w:val="0"/>
        <w:snapToGrid w:val="0"/>
        <w:rPr>
          <w:rFonts w:ascii="標楷體" w:eastAsia="標楷體"/>
          <w:bCs/>
          <w:sz w:val="20"/>
        </w:rPr>
      </w:pPr>
      <w:r w:rsidRPr="00ED2D36">
        <w:rPr>
          <w:rFonts w:ascii="標楷體" w:eastAsia="標楷體" w:hint="eastAsia"/>
          <w:bCs/>
          <w:sz w:val="20"/>
        </w:rPr>
        <w:t>附註：</w:t>
      </w:r>
    </w:p>
    <w:p w14:paraId="22390A5C" w14:textId="77777777" w:rsidR="00D31E49" w:rsidRPr="00ED2D36" w:rsidRDefault="00D31E49" w:rsidP="00D31E49">
      <w:pPr>
        <w:adjustRightInd w:val="0"/>
        <w:snapToGrid w:val="0"/>
        <w:ind w:left="378" w:hangingChars="210" w:hanging="378"/>
        <w:rPr>
          <w:rFonts w:ascii="標楷體" w:eastAsia="標楷體"/>
          <w:bCs/>
          <w:sz w:val="20"/>
        </w:rPr>
      </w:pPr>
      <w:r w:rsidRPr="00ED2D36">
        <w:rPr>
          <w:rFonts w:eastAsia="標楷體" w:hint="eastAsia"/>
          <w:sz w:val="18"/>
          <w:szCs w:val="18"/>
        </w:rPr>
        <w:t>一</w:t>
      </w:r>
      <w:r w:rsidRPr="00ED2D36">
        <w:rPr>
          <w:rFonts w:eastAsia="標楷體"/>
          <w:sz w:val="18"/>
          <w:szCs w:val="18"/>
        </w:rPr>
        <w:t>、</w:t>
      </w:r>
      <w:r w:rsidRPr="00ED2D36">
        <w:rPr>
          <w:rFonts w:ascii="標楷體" w:eastAsia="標楷體" w:hAnsi="標楷體" w:hint="eastAsia"/>
          <w:sz w:val="18"/>
          <w:szCs w:val="18"/>
        </w:rPr>
        <w:t>採網路掛牌送件者，本申請書併同其他附件上傳至債券網路掛牌系統。</w:t>
      </w:r>
    </w:p>
    <w:p w14:paraId="014F29C4" w14:textId="77777777" w:rsidR="00D31E49" w:rsidRPr="00ED2D36" w:rsidRDefault="00D31E49" w:rsidP="00033053">
      <w:pPr>
        <w:adjustRightInd w:val="0"/>
        <w:snapToGrid w:val="0"/>
        <w:ind w:left="420" w:hangingChars="210" w:hanging="420"/>
        <w:rPr>
          <w:rFonts w:ascii="標楷體" w:eastAsia="標楷體"/>
          <w:bCs/>
          <w:sz w:val="20"/>
        </w:rPr>
      </w:pPr>
      <w:r w:rsidRPr="00ED2D36">
        <w:rPr>
          <w:rFonts w:ascii="標楷體" w:eastAsia="標楷體" w:hint="eastAsia"/>
          <w:bCs/>
          <w:sz w:val="20"/>
        </w:rPr>
        <w:t>二</w:t>
      </w:r>
      <w:r w:rsidRPr="00ED2D36">
        <w:rPr>
          <w:rFonts w:ascii="標楷體" w:eastAsia="標楷體"/>
          <w:bCs/>
          <w:sz w:val="20"/>
        </w:rPr>
        <w:t>、</w:t>
      </w:r>
      <w:r w:rsidRPr="00ED2D36">
        <w:rPr>
          <w:rFonts w:ascii="標楷體" w:eastAsia="標楷體" w:hint="eastAsia"/>
          <w:bCs/>
          <w:sz w:val="20"/>
        </w:rPr>
        <w:t>本申請書應檢送一式三份，經財團法人中華民國證券櫃檯買賣中心同意後，作為新台幣計價外國債券櫃檯買賣契約之一部份</w:t>
      </w:r>
      <w:r w:rsidRPr="00ED2D36">
        <w:rPr>
          <w:rFonts w:ascii="標楷體" w:eastAsia="標楷體"/>
          <w:bCs/>
          <w:sz w:val="20"/>
        </w:rPr>
        <w:t>。</w:t>
      </w:r>
    </w:p>
    <w:p w14:paraId="5501FC79" w14:textId="77777777" w:rsidR="00D31E49" w:rsidRPr="00ED2D36" w:rsidRDefault="00D31E49" w:rsidP="00D31E49">
      <w:pPr>
        <w:pStyle w:val="1"/>
        <w:tabs>
          <w:tab w:val="left" w:pos="0"/>
        </w:tabs>
        <w:ind w:left="426" w:rightChars="-619" w:right="-1486" w:hangingChars="213" w:hanging="426"/>
        <w:rPr>
          <w:iCs/>
          <w:szCs w:val="28"/>
        </w:rPr>
      </w:pPr>
      <w:r w:rsidRPr="00ED2D36">
        <w:rPr>
          <w:rFonts w:ascii="標楷體" w:hint="eastAsia"/>
          <w:bCs/>
          <w:sz w:val="20"/>
        </w:rPr>
        <w:t>三、附件資料得以英文及符合國際慣例格式檢具</w:t>
      </w:r>
    </w:p>
    <w:p w14:paraId="483F979B" w14:textId="77777777" w:rsidR="00D31E49" w:rsidRPr="00ED2D36" w:rsidRDefault="00D31E49" w:rsidP="00D31E49">
      <w:pPr>
        <w:pStyle w:val="1"/>
        <w:tabs>
          <w:tab w:val="left" w:pos="0"/>
        </w:tabs>
        <w:ind w:left="1134" w:hangingChars="405" w:hanging="1134"/>
        <w:rPr>
          <w:iCs/>
          <w:szCs w:val="28"/>
        </w:rPr>
      </w:pPr>
    </w:p>
    <w:p w14:paraId="4AA7FEF5" w14:textId="77777777" w:rsidR="00D31E49" w:rsidRDefault="00D31E49" w:rsidP="00D31E49">
      <w:pPr>
        <w:pStyle w:val="1"/>
        <w:tabs>
          <w:tab w:val="left" w:pos="0"/>
        </w:tabs>
        <w:ind w:left="1134" w:hangingChars="405" w:hanging="1134"/>
        <w:rPr>
          <w:iCs/>
          <w:szCs w:val="28"/>
        </w:rPr>
      </w:pPr>
    </w:p>
    <w:p w14:paraId="29ECDB31" w14:textId="77777777" w:rsidR="00D31E49" w:rsidRDefault="00D31E49" w:rsidP="00D31E49">
      <w:pPr>
        <w:pStyle w:val="1"/>
        <w:tabs>
          <w:tab w:val="left" w:pos="0"/>
        </w:tabs>
        <w:ind w:left="1134" w:hangingChars="405" w:hanging="1134"/>
        <w:rPr>
          <w:iCs/>
          <w:szCs w:val="28"/>
        </w:rPr>
      </w:pPr>
    </w:p>
    <w:p w14:paraId="7EA1A6A3" w14:textId="77777777" w:rsidR="00D31E49" w:rsidRDefault="00D31E49" w:rsidP="00D31E49">
      <w:pPr>
        <w:pStyle w:val="1"/>
        <w:tabs>
          <w:tab w:val="left" w:pos="0"/>
        </w:tabs>
        <w:ind w:left="1134" w:hangingChars="405" w:hanging="1134"/>
        <w:rPr>
          <w:iCs/>
          <w:szCs w:val="28"/>
        </w:rPr>
      </w:pPr>
    </w:p>
    <w:p w14:paraId="1A82B221" w14:textId="77777777" w:rsidR="00D31E49" w:rsidRDefault="00D31E49" w:rsidP="00D31E49">
      <w:pPr>
        <w:pStyle w:val="1"/>
        <w:tabs>
          <w:tab w:val="left" w:pos="0"/>
        </w:tabs>
        <w:ind w:left="1134" w:hangingChars="405" w:hanging="1134"/>
        <w:rPr>
          <w:iCs/>
          <w:szCs w:val="28"/>
        </w:rPr>
      </w:pPr>
    </w:p>
    <w:p w14:paraId="22F859A8" w14:textId="77777777" w:rsidR="000F66B0" w:rsidRDefault="000F66B0" w:rsidP="00D31E49">
      <w:pPr>
        <w:pStyle w:val="1"/>
        <w:tabs>
          <w:tab w:val="left" w:pos="0"/>
        </w:tabs>
        <w:ind w:left="1134" w:hangingChars="405" w:hanging="1134"/>
        <w:rPr>
          <w:iCs/>
          <w:szCs w:val="28"/>
        </w:rPr>
      </w:pPr>
    </w:p>
    <w:p w14:paraId="2C944851" w14:textId="77777777" w:rsidR="000F66B0" w:rsidRDefault="000F66B0" w:rsidP="00D31E49">
      <w:pPr>
        <w:pStyle w:val="1"/>
        <w:tabs>
          <w:tab w:val="left" w:pos="0"/>
        </w:tabs>
        <w:ind w:left="1134" w:hangingChars="405" w:hanging="1134"/>
        <w:rPr>
          <w:iCs/>
          <w:szCs w:val="28"/>
        </w:rPr>
      </w:pPr>
    </w:p>
    <w:p w14:paraId="4FA70D70" w14:textId="77777777" w:rsidR="00D31E49" w:rsidRDefault="00D31E49" w:rsidP="00D31E49">
      <w:pPr>
        <w:pStyle w:val="1"/>
        <w:tabs>
          <w:tab w:val="left" w:pos="0"/>
        </w:tabs>
        <w:ind w:left="1134" w:hangingChars="405" w:hanging="1134"/>
        <w:rPr>
          <w:iCs/>
          <w:szCs w:val="28"/>
        </w:rPr>
      </w:pPr>
    </w:p>
    <w:p w14:paraId="56BB5C80" w14:textId="77777777" w:rsidR="00AF26D4" w:rsidRDefault="00AF26D4">
      <w:pPr>
        <w:rPr>
          <w:rFonts w:ascii="Times New Roman" w:eastAsia="標楷體" w:hAnsi="Times New Roman"/>
          <w:iCs/>
          <w:sz w:val="28"/>
          <w:szCs w:val="28"/>
        </w:rPr>
      </w:pPr>
      <w:r>
        <w:rPr>
          <w:iCs/>
          <w:szCs w:val="28"/>
        </w:rPr>
        <w:br w:type="page"/>
      </w:r>
    </w:p>
    <w:p w14:paraId="6CD87A08" w14:textId="77777777" w:rsidR="00AF26D4" w:rsidRPr="00275BF8" w:rsidRDefault="00AF26D4" w:rsidP="00AF26D4">
      <w:pPr>
        <w:overflowPunct w:val="0"/>
        <w:autoSpaceDE w:val="0"/>
        <w:autoSpaceDN w:val="0"/>
        <w:snapToGrid w:val="0"/>
        <w:spacing w:line="0" w:lineRule="atLeast"/>
        <w:ind w:left="888" w:hanging="888"/>
        <w:jc w:val="both"/>
        <w:rPr>
          <w:rFonts w:ascii="Arial" w:eastAsia="標楷體" w:hAnsi="Arial"/>
          <w:sz w:val="28"/>
          <w:szCs w:val="28"/>
        </w:rPr>
      </w:pPr>
      <w:r w:rsidRPr="00275BF8">
        <w:rPr>
          <w:rFonts w:ascii="Arial" w:eastAsia="標楷體" w:hAnsi="Arial"/>
          <w:sz w:val="28"/>
          <w:szCs w:val="28"/>
        </w:rPr>
        <w:lastRenderedPageBreak/>
        <w:t>&lt;</w:t>
      </w:r>
      <w:r w:rsidRPr="00275BF8">
        <w:rPr>
          <w:rFonts w:ascii="Arial" w:eastAsia="標楷體" w:hAnsi="Arial"/>
          <w:caps/>
          <w:sz w:val="28"/>
          <w:szCs w:val="28"/>
        </w:rPr>
        <w:t>APPENDIX 1</w:t>
      </w:r>
      <w:r w:rsidR="008733D2">
        <w:rPr>
          <w:rFonts w:ascii="Arial" w:eastAsia="標楷體" w:hAnsi="Arial"/>
          <w:sz w:val="28"/>
          <w:szCs w:val="28"/>
        </w:rPr>
        <w:t>&gt;</w:t>
      </w:r>
    </w:p>
    <w:p w14:paraId="47CE7573" w14:textId="77777777" w:rsidR="00AF26D4" w:rsidRPr="00275BF8" w:rsidRDefault="00AF26D4" w:rsidP="00AF26D4">
      <w:pPr>
        <w:adjustRightInd w:val="0"/>
        <w:snapToGrid w:val="0"/>
        <w:spacing w:line="240" w:lineRule="atLeast"/>
        <w:jc w:val="center"/>
        <w:rPr>
          <w:rFonts w:ascii="Arial" w:eastAsia="標楷體" w:hAnsi="Arial"/>
          <w:sz w:val="28"/>
          <w:szCs w:val="28"/>
        </w:rPr>
      </w:pPr>
      <w:r w:rsidRPr="00275BF8">
        <w:rPr>
          <w:rFonts w:ascii="Arial" w:eastAsia="標楷體" w:hAnsi="Arial"/>
          <w:sz w:val="28"/>
          <w:szCs w:val="28"/>
        </w:rPr>
        <w:t>Application</w:t>
      </w:r>
      <w:r w:rsidRPr="00275BF8">
        <w:rPr>
          <w:rFonts w:ascii="Arial" w:eastAsia="標楷體" w:hAnsi="Arial" w:hint="eastAsia"/>
          <w:sz w:val="28"/>
          <w:szCs w:val="28"/>
        </w:rPr>
        <w:t xml:space="preserve"> </w:t>
      </w:r>
      <w:r w:rsidR="002B1575">
        <w:rPr>
          <w:rFonts w:ascii="Arial" w:eastAsia="標楷體" w:hAnsi="Arial" w:hint="eastAsia"/>
          <w:sz w:val="28"/>
          <w:szCs w:val="28"/>
        </w:rPr>
        <w:t xml:space="preserve">for </w:t>
      </w:r>
      <w:r w:rsidRPr="00275BF8">
        <w:rPr>
          <w:rFonts w:ascii="Arial" w:eastAsia="標楷體" w:hAnsi="Arial" w:hint="eastAsia"/>
          <w:sz w:val="28"/>
          <w:szCs w:val="28"/>
        </w:rPr>
        <w:t xml:space="preserve">TPEx </w:t>
      </w:r>
      <w:r w:rsidR="002B1575">
        <w:rPr>
          <w:rFonts w:ascii="Arial" w:eastAsia="標楷體" w:hAnsi="Arial" w:hint="eastAsia"/>
          <w:sz w:val="28"/>
          <w:szCs w:val="28"/>
        </w:rPr>
        <w:t xml:space="preserve">Trading of New Taiwan Dollar Denominated Foreign </w:t>
      </w:r>
      <w:r w:rsidRPr="00275BF8">
        <w:rPr>
          <w:rFonts w:ascii="Arial" w:eastAsia="標楷體" w:hAnsi="Arial"/>
          <w:sz w:val="28"/>
          <w:szCs w:val="28"/>
        </w:rPr>
        <w:t>Bonds</w:t>
      </w:r>
    </w:p>
    <w:p w14:paraId="567C9006" w14:textId="77777777" w:rsidR="00C10AC8" w:rsidRPr="00842E73" w:rsidRDefault="009A6D5E" w:rsidP="00AF26D4">
      <w:pPr>
        <w:adjustRightInd w:val="0"/>
        <w:snapToGrid w:val="0"/>
        <w:jc w:val="both"/>
        <w:outlineLvl w:val="0"/>
        <w:rPr>
          <w:rFonts w:ascii="Arial" w:hAnsi="Arial"/>
          <w:sz w:val="22"/>
          <w:szCs w:val="22"/>
        </w:rPr>
      </w:pPr>
      <w:r w:rsidRPr="00842E73">
        <w:rPr>
          <w:rFonts w:ascii="Arial" w:hAnsi="Arial" w:hint="eastAsia"/>
          <w:sz w:val="22"/>
          <w:szCs w:val="22"/>
        </w:rPr>
        <w:t>(</w:t>
      </w:r>
      <w:r w:rsidR="00AF26D4" w:rsidRPr="00842E73">
        <w:rPr>
          <w:rFonts w:ascii="Arial" w:hAnsi="Arial"/>
          <w:sz w:val="22"/>
          <w:szCs w:val="22"/>
        </w:rPr>
        <w:t>T</w:t>
      </w:r>
      <w:r w:rsidR="00AF26D4" w:rsidRPr="00842E73">
        <w:rPr>
          <w:rFonts w:ascii="Arial" w:hAnsi="Arial" w:hint="eastAsia"/>
          <w:sz w:val="22"/>
          <w:szCs w:val="22"/>
        </w:rPr>
        <w:t xml:space="preserve">his application form is </w:t>
      </w:r>
      <w:r w:rsidR="005B533F">
        <w:rPr>
          <w:rFonts w:ascii="Arial" w:hAnsi="Arial" w:hint="eastAsia"/>
          <w:sz w:val="22"/>
          <w:szCs w:val="22"/>
        </w:rPr>
        <w:t xml:space="preserve">to be used for </w:t>
      </w:r>
      <w:r w:rsidR="00C10AC8" w:rsidRPr="00842E73">
        <w:rPr>
          <w:rFonts w:ascii="Arial" w:hAnsi="Arial"/>
          <w:sz w:val="22"/>
          <w:szCs w:val="22"/>
        </w:rPr>
        <w:t xml:space="preserve">foreign straight bonds that are issued by a foreign issuer and sold only to professional investors and that have been approved by the competent authority as being exempt from the requirement of effective registration </w:t>
      </w:r>
      <w:r w:rsidR="00240BFC">
        <w:rPr>
          <w:rFonts w:ascii="Arial" w:hAnsi="Arial" w:hint="eastAsia"/>
          <w:sz w:val="22"/>
          <w:szCs w:val="22"/>
        </w:rPr>
        <w:t xml:space="preserve">for </w:t>
      </w:r>
      <w:r w:rsidR="00C877F1" w:rsidRPr="00842E73">
        <w:rPr>
          <w:rFonts w:ascii="Arial" w:hAnsi="Arial" w:hint="eastAsia"/>
          <w:sz w:val="22"/>
          <w:szCs w:val="22"/>
        </w:rPr>
        <w:t xml:space="preserve">public offering and issuance of securities </w:t>
      </w:r>
      <w:r w:rsidR="00C10AC8" w:rsidRPr="00842E73">
        <w:rPr>
          <w:rFonts w:ascii="Arial" w:hAnsi="Arial"/>
          <w:sz w:val="22"/>
          <w:szCs w:val="22"/>
        </w:rPr>
        <w:t>under Article 22, paragraph 1 of the Securities and Exchange Act</w:t>
      </w:r>
      <w:r w:rsidR="00C877F1" w:rsidRPr="00842E73">
        <w:rPr>
          <w:rFonts w:ascii="Arial" w:hAnsi="Arial" w:hint="eastAsia"/>
          <w:sz w:val="22"/>
          <w:szCs w:val="22"/>
        </w:rPr>
        <w:t>.)</w:t>
      </w:r>
    </w:p>
    <w:p w14:paraId="03AE0874" w14:textId="77777777" w:rsidR="00AF26D4" w:rsidRPr="00275BF8" w:rsidRDefault="00AF26D4" w:rsidP="00AF26D4">
      <w:pPr>
        <w:adjustRightInd w:val="0"/>
        <w:snapToGrid w:val="0"/>
        <w:jc w:val="both"/>
        <w:outlineLvl w:val="0"/>
        <w:rPr>
          <w:rFonts w:ascii="Arial" w:hAnsi="Arial"/>
          <w:sz w:val="22"/>
          <w:szCs w:val="22"/>
        </w:rPr>
      </w:pPr>
    </w:p>
    <w:p w14:paraId="46870E8D" w14:textId="77777777" w:rsidR="00FB4C29" w:rsidRPr="00275BF8" w:rsidRDefault="00FB4C29" w:rsidP="00FB4C29">
      <w:pPr>
        <w:tabs>
          <w:tab w:val="left" w:pos="709"/>
        </w:tabs>
        <w:adjustRightInd w:val="0"/>
        <w:snapToGrid w:val="0"/>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w:t>
      </w:r>
      <w:r>
        <w:rPr>
          <w:rFonts w:ascii="Arial" w:eastAsia="標楷體" w:hAnsi="Arial" w:hint="eastAsia"/>
          <w:sz w:val="18"/>
          <w:szCs w:val="18"/>
        </w:rPr>
        <w:tab/>
      </w:r>
      <w:r w:rsidRPr="00275BF8">
        <w:rPr>
          <w:rFonts w:ascii="Arial" w:eastAsia="標楷體" w:hAnsi="Arial"/>
          <w:sz w:val="18"/>
          <w:szCs w:val="18"/>
        </w:rPr>
        <w:t>Taipei Exchange (TPEx)</w:t>
      </w:r>
    </w:p>
    <w:p w14:paraId="46460AD8" w14:textId="77777777" w:rsidR="00FB4C29" w:rsidRPr="00F63423" w:rsidRDefault="00FB4C29" w:rsidP="00FB4C29">
      <w:pPr>
        <w:tabs>
          <w:tab w:val="left" w:pos="709"/>
        </w:tabs>
        <w:adjustRightInd w:val="0"/>
        <w:snapToGrid w:val="0"/>
        <w:ind w:left="709" w:hanging="709"/>
        <w:jc w:val="both"/>
        <w:outlineLvl w:val="0"/>
        <w:rPr>
          <w:rFonts w:ascii="Arial" w:eastAsia="標楷體" w:hAnsi="Arial"/>
          <w:sz w:val="18"/>
          <w:szCs w:val="18"/>
        </w:rPr>
      </w:pPr>
      <w:r w:rsidRPr="00F63423">
        <w:rPr>
          <w:rFonts w:ascii="Arial" w:eastAsia="標楷體" w:hAnsi="Arial"/>
          <w:sz w:val="18"/>
          <w:szCs w:val="18"/>
        </w:rPr>
        <w:t>Subject</w:t>
      </w:r>
      <w:r w:rsidRPr="00F63423">
        <w:rPr>
          <w:rFonts w:ascii="Arial" w:eastAsia="標楷體" w:hAnsi="Arial" w:hint="eastAsia"/>
          <w:sz w:val="18"/>
          <w:szCs w:val="18"/>
        </w:rPr>
        <w:t>:</w:t>
      </w:r>
      <w:r>
        <w:rPr>
          <w:rFonts w:ascii="Arial" w:eastAsia="標楷體" w:hint="eastAsia"/>
          <w:sz w:val="18"/>
          <w:szCs w:val="18"/>
        </w:rPr>
        <w:tab/>
      </w:r>
      <w:r w:rsidRPr="00F63423">
        <w:rPr>
          <w:rFonts w:ascii="Arial" w:eastAsia="標楷體" w:hAnsi="Arial"/>
          <w:sz w:val="18"/>
          <w:szCs w:val="18"/>
        </w:rPr>
        <w:t>Th</w:t>
      </w:r>
      <w:r w:rsidRPr="00F63423">
        <w:rPr>
          <w:rFonts w:ascii="Arial" w:eastAsia="標楷體" w:hAnsi="Arial" w:hint="eastAsia"/>
          <w:sz w:val="18"/>
          <w:szCs w:val="18"/>
        </w:rPr>
        <w:t>e</w:t>
      </w:r>
      <w:r w:rsidRPr="00F63423">
        <w:rPr>
          <w:rFonts w:ascii="Arial" w:eastAsia="標楷體" w:hAnsi="Arial"/>
          <w:sz w:val="18"/>
          <w:szCs w:val="18"/>
        </w:rPr>
        <w:t xml:space="preserve"> issuer hereby submits this application</w:t>
      </w:r>
      <w:r w:rsidRPr="00F63423">
        <w:rPr>
          <w:rFonts w:ascii="Arial" w:eastAsia="標楷體" w:hAnsi="Arial" w:hint="eastAsia"/>
          <w:sz w:val="18"/>
          <w:szCs w:val="18"/>
        </w:rPr>
        <w:t xml:space="preserve">, </w:t>
      </w:r>
      <w:r w:rsidRPr="00F63423">
        <w:rPr>
          <w:rFonts w:ascii="Arial" w:eastAsia="標楷體" w:hAnsi="Arial"/>
          <w:sz w:val="18"/>
          <w:szCs w:val="18"/>
        </w:rPr>
        <w:t>along with the required attachments</w:t>
      </w:r>
      <w:r w:rsidRPr="00F63423">
        <w:rPr>
          <w:rFonts w:ascii="Arial" w:eastAsia="標楷體" w:hAnsi="Arial" w:hint="eastAsia"/>
          <w:sz w:val="18"/>
          <w:szCs w:val="18"/>
        </w:rPr>
        <w:t>,</w:t>
      </w:r>
      <w:r w:rsidRPr="00F63423">
        <w:rPr>
          <w:rFonts w:ascii="Arial" w:eastAsia="標楷體" w:hAnsi="Arial"/>
          <w:sz w:val="18"/>
          <w:szCs w:val="18"/>
        </w:rPr>
        <w:t xml:space="preserve"> </w:t>
      </w:r>
      <w:r w:rsidRPr="00F63423">
        <w:rPr>
          <w:rFonts w:ascii="Arial" w:eastAsia="標楷體" w:hAnsi="Arial" w:hint="eastAsia"/>
          <w:sz w:val="18"/>
          <w:szCs w:val="18"/>
        </w:rPr>
        <w:t xml:space="preserve">to the TPEx </w:t>
      </w:r>
      <w:r w:rsidR="00AF4261">
        <w:rPr>
          <w:rFonts w:ascii="Arial" w:eastAsia="標楷體" w:hAnsi="Arial" w:hint="eastAsia"/>
          <w:sz w:val="18"/>
          <w:szCs w:val="18"/>
        </w:rPr>
        <w:t xml:space="preserve">for </w:t>
      </w:r>
      <w:r w:rsidRPr="00F63423">
        <w:rPr>
          <w:rFonts w:ascii="Arial" w:eastAsia="標楷體" w:hAnsi="Arial" w:hint="eastAsia"/>
          <w:sz w:val="18"/>
          <w:szCs w:val="18"/>
        </w:rPr>
        <w:t xml:space="preserve">TPEx trading of </w:t>
      </w:r>
      <w:r w:rsidRPr="00F63423">
        <w:rPr>
          <w:rFonts w:ascii="Arial" w:eastAsia="標楷體" w:hAnsi="Arial"/>
          <w:sz w:val="18"/>
          <w:szCs w:val="18"/>
        </w:rPr>
        <w:t>the following bond</w:t>
      </w:r>
      <w:r w:rsidR="00AF4261">
        <w:rPr>
          <w:rFonts w:ascii="Arial" w:eastAsia="標楷體" w:hAnsi="Arial" w:hint="eastAsia"/>
          <w:sz w:val="18"/>
          <w:szCs w:val="18"/>
        </w:rPr>
        <w:t xml:space="preserve"> issued by the issuer</w:t>
      </w:r>
      <w:r w:rsidRPr="00F63423">
        <w:rPr>
          <w:rFonts w:ascii="Arial" w:eastAsia="標楷體" w:hAnsi="Arial" w:hint="eastAsia"/>
          <w:sz w:val="18"/>
          <w:szCs w:val="18"/>
        </w:rPr>
        <w:t>,</w:t>
      </w:r>
      <w:r w:rsidRPr="00F63423">
        <w:rPr>
          <w:rFonts w:ascii="Arial" w:eastAsia="標楷體" w:hAnsi="Arial"/>
          <w:sz w:val="18"/>
          <w:szCs w:val="18"/>
        </w:rPr>
        <w:t xml:space="preserve"> in accordance with the Regulations Governing Securities Trading on the Taipei Exchange and </w:t>
      </w:r>
      <w:r w:rsidRPr="00F63423">
        <w:rPr>
          <w:rFonts w:ascii="Arial" w:eastAsia="標楷體" w:hAnsi="Arial" w:hint="eastAsia"/>
          <w:sz w:val="18"/>
          <w:szCs w:val="18"/>
        </w:rPr>
        <w:t xml:space="preserve">the </w:t>
      </w:r>
      <w:r w:rsidRPr="00F63423">
        <w:rPr>
          <w:rFonts w:ascii="Arial" w:eastAsia="標楷體" w:hAnsi="Arial"/>
          <w:sz w:val="18"/>
          <w:szCs w:val="18"/>
        </w:rPr>
        <w:t>applicable provisions of TPEx rules and regulations.</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1488"/>
        <w:gridCol w:w="1489"/>
        <w:gridCol w:w="2693"/>
        <w:gridCol w:w="10"/>
      </w:tblGrid>
      <w:tr w:rsidR="00AF26D4" w:rsidRPr="00275BF8" w14:paraId="1079CF96" w14:textId="77777777" w:rsidTr="00EA3E94">
        <w:trPr>
          <w:gridAfter w:val="1"/>
          <w:wAfter w:w="10" w:type="dxa"/>
          <w:cantSplit/>
          <w:trHeight w:val="380"/>
        </w:trPr>
        <w:tc>
          <w:tcPr>
            <w:tcW w:w="2013" w:type="dxa"/>
            <w:gridSpan w:val="2"/>
            <w:vAlign w:val="center"/>
          </w:tcPr>
          <w:p w14:paraId="081ACF39" w14:textId="77777777" w:rsidR="00AF26D4" w:rsidRPr="00275BF8" w:rsidRDefault="00AF26D4" w:rsidP="00C9207E">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sidR="00114BD9">
              <w:rPr>
                <w:rFonts w:ascii="Arial" w:eastAsia="標楷體" w:hAnsi="Arial" w:hint="eastAsia"/>
                <w:sz w:val="18"/>
                <w:szCs w:val="18"/>
              </w:rPr>
              <w:t>applicant</w:t>
            </w:r>
          </w:p>
        </w:tc>
        <w:tc>
          <w:tcPr>
            <w:tcW w:w="2835" w:type="dxa"/>
            <w:vAlign w:val="center"/>
          </w:tcPr>
          <w:p w14:paraId="078C6D84"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31521016"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Align w:val="center"/>
          </w:tcPr>
          <w:p w14:paraId="343FD922"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0D6C9EE5" w14:textId="77777777" w:rsidTr="00EA3E94">
        <w:trPr>
          <w:gridAfter w:val="1"/>
          <w:wAfter w:w="10" w:type="dxa"/>
          <w:cantSplit/>
          <w:trHeight w:val="414"/>
        </w:trPr>
        <w:tc>
          <w:tcPr>
            <w:tcW w:w="2013" w:type="dxa"/>
            <w:gridSpan w:val="2"/>
            <w:vAlign w:val="center"/>
          </w:tcPr>
          <w:p w14:paraId="2C1D65FD"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14:paraId="7EDE7319"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36F27E45"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rPr>
              <w:t xml:space="preserve">Method of issuance and </w:t>
            </w:r>
            <w:r w:rsidR="00713256">
              <w:rPr>
                <w:rFonts w:ascii="Arial" w:eastAsia="標楷體" w:hAnsi="Arial" w:hint="eastAsia"/>
                <w:sz w:val="18"/>
              </w:rPr>
              <w:t xml:space="preserve">public </w:t>
            </w:r>
            <w:r w:rsidRPr="00275BF8">
              <w:rPr>
                <w:rFonts w:ascii="Arial" w:eastAsia="標楷體" w:hAnsi="Arial"/>
                <w:sz w:val="18"/>
              </w:rPr>
              <w:t>offering</w:t>
            </w:r>
          </w:p>
        </w:tc>
        <w:tc>
          <w:tcPr>
            <w:tcW w:w="2693" w:type="dxa"/>
            <w:vAlign w:val="center"/>
          </w:tcPr>
          <w:p w14:paraId="0FE2DE08"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293871A0" w14:textId="77777777" w:rsidTr="00EA3E94">
        <w:trPr>
          <w:cantSplit/>
          <w:trHeight w:val="406"/>
        </w:trPr>
        <w:tc>
          <w:tcPr>
            <w:tcW w:w="2013" w:type="dxa"/>
            <w:gridSpan w:val="2"/>
            <w:vAlign w:val="center"/>
          </w:tcPr>
          <w:p w14:paraId="1B185D55" w14:textId="77777777" w:rsidR="00AF26D4" w:rsidRPr="00275BF8" w:rsidRDefault="00AF26D4" w:rsidP="00C9207E">
            <w:pPr>
              <w:snapToGrid w:val="0"/>
              <w:spacing w:line="120" w:lineRule="atLeast"/>
              <w:rPr>
                <w:rFonts w:ascii="Arial" w:eastAsia="標楷體" w:hAnsi="Arial"/>
                <w:sz w:val="18"/>
                <w:szCs w:val="18"/>
              </w:rPr>
            </w:pPr>
            <w:r w:rsidRPr="00275BF8">
              <w:rPr>
                <w:rFonts w:ascii="Arial" w:eastAsia="標楷體" w:hAnsi="Arial"/>
                <w:sz w:val="18"/>
              </w:rPr>
              <w:t>Name of bond</w:t>
            </w:r>
            <w:r w:rsidR="00F15681">
              <w:rPr>
                <w:rFonts w:ascii="Arial" w:eastAsia="標楷體" w:hAnsi="Arial"/>
                <w:sz w:val="18"/>
              </w:rPr>
              <w:t xml:space="preserve"> to be listed on TPEx</w:t>
            </w:r>
          </w:p>
        </w:tc>
        <w:tc>
          <w:tcPr>
            <w:tcW w:w="2835" w:type="dxa"/>
            <w:vAlign w:val="center"/>
          </w:tcPr>
          <w:p w14:paraId="10C14AD1"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625FEB99" w14:textId="77777777" w:rsidR="00AF26D4" w:rsidRPr="00275BF8" w:rsidRDefault="00F448B8" w:rsidP="00F448B8">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005B533F">
              <w:rPr>
                <w:rFonts w:ascii="Arial" w:eastAsia="標楷體" w:hAnsi="Arial" w:hint="eastAsia"/>
                <w:sz w:val="18"/>
                <w:szCs w:val="18"/>
              </w:rPr>
              <w:t xml:space="preserve">where stock is </w:t>
            </w:r>
            <w:r w:rsidR="00114BD9" w:rsidRPr="00275BF8">
              <w:rPr>
                <w:rFonts w:ascii="Arial" w:eastAsia="標楷體" w:hAnsi="Arial" w:hint="eastAsia"/>
                <w:sz w:val="18"/>
                <w:szCs w:val="18"/>
              </w:rPr>
              <w:t>listed and name of exchange</w:t>
            </w:r>
          </w:p>
        </w:tc>
        <w:tc>
          <w:tcPr>
            <w:tcW w:w="2703" w:type="dxa"/>
            <w:gridSpan w:val="2"/>
            <w:vAlign w:val="center"/>
          </w:tcPr>
          <w:p w14:paraId="14DE24DA"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7B07C928" w14:textId="77777777" w:rsidTr="00EA3E94">
        <w:trPr>
          <w:cantSplit/>
          <w:trHeight w:val="295"/>
        </w:trPr>
        <w:tc>
          <w:tcPr>
            <w:tcW w:w="2013" w:type="dxa"/>
            <w:gridSpan w:val="2"/>
            <w:vMerge w:val="restart"/>
            <w:vAlign w:val="center"/>
          </w:tcPr>
          <w:p w14:paraId="756BC3F7" w14:textId="77777777" w:rsidR="00AF26D4" w:rsidRPr="00275BF8" w:rsidRDefault="00C9207E" w:rsidP="00EA3E94">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vMerge w:val="restart"/>
            <w:vAlign w:val="center"/>
          </w:tcPr>
          <w:p w14:paraId="4249C774" w14:textId="77777777" w:rsidR="00AF26D4" w:rsidRPr="00275BF8" w:rsidRDefault="00AF26D4" w:rsidP="00EA3E94">
            <w:pPr>
              <w:snapToGrid w:val="0"/>
              <w:spacing w:line="120" w:lineRule="atLeast"/>
              <w:rPr>
                <w:rFonts w:ascii="Arial" w:eastAsia="標楷體" w:hAnsi="Arial"/>
                <w:sz w:val="18"/>
                <w:szCs w:val="18"/>
              </w:rPr>
            </w:pPr>
          </w:p>
        </w:tc>
        <w:tc>
          <w:tcPr>
            <w:tcW w:w="1488" w:type="dxa"/>
            <w:vMerge w:val="restart"/>
            <w:vAlign w:val="center"/>
          </w:tcPr>
          <w:p w14:paraId="23757633" w14:textId="77777777" w:rsidR="00AF26D4" w:rsidRPr="00275BF8" w:rsidRDefault="00114BD9" w:rsidP="000F7CDE">
            <w:pPr>
              <w:spacing w:line="220" w:lineRule="exact"/>
              <w:ind w:left="28" w:right="28"/>
              <w:textAlignment w:val="center"/>
              <w:rPr>
                <w:rFonts w:ascii="Arial" w:eastAsia="標楷體" w:hAnsi="Arial"/>
                <w:sz w:val="18"/>
                <w:szCs w:val="18"/>
              </w:rPr>
            </w:pPr>
            <w:r>
              <w:rPr>
                <w:rFonts w:ascii="Arial" w:eastAsia="標楷體" w:hAnsi="Arial" w:hint="eastAsia"/>
                <w:sz w:val="18"/>
              </w:rPr>
              <w:t>Credit ratin</w:t>
            </w:r>
            <w:r w:rsidR="000F7CDE">
              <w:rPr>
                <w:rFonts w:ascii="Arial" w:eastAsia="標楷體" w:hAnsi="Arial" w:hint="eastAsia"/>
                <w:sz w:val="18"/>
              </w:rPr>
              <w:t>gs</w:t>
            </w:r>
            <w:r>
              <w:rPr>
                <w:rFonts w:ascii="Arial" w:eastAsia="標楷體" w:hAnsi="Arial" w:hint="eastAsia"/>
                <w:sz w:val="18"/>
              </w:rPr>
              <w:t xml:space="preserve"> (</w:t>
            </w:r>
            <w:r w:rsidR="00965FBE">
              <w:rPr>
                <w:rFonts w:ascii="Arial" w:eastAsia="標楷體" w:hAnsi="Arial" w:hint="eastAsia"/>
                <w:sz w:val="18"/>
              </w:rPr>
              <w:t xml:space="preserve">also </w:t>
            </w:r>
            <w:r>
              <w:rPr>
                <w:rFonts w:ascii="Arial" w:eastAsia="標楷體" w:hAnsi="Arial" w:hint="eastAsia"/>
                <w:sz w:val="18"/>
              </w:rPr>
              <w:t>indicate n</w:t>
            </w:r>
            <w:r w:rsidR="00AF26D4" w:rsidRPr="00275BF8">
              <w:rPr>
                <w:rFonts w:ascii="Arial" w:eastAsia="標楷體" w:hAnsi="Arial"/>
                <w:sz w:val="18"/>
              </w:rPr>
              <w:t xml:space="preserve">ame of </w:t>
            </w:r>
            <w:r w:rsidR="00F42A53">
              <w:rPr>
                <w:rFonts w:ascii="Arial" w:eastAsia="標楷體" w:hAnsi="Arial" w:hint="eastAsia"/>
                <w:sz w:val="18"/>
              </w:rPr>
              <w:t xml:space="preserve">credit </w:t>
            </w:r>
            <w:r w:rsidR="00AF26D4" w:rsidRPr="00275BF8">
              <w:rPr>
                <w:rFonts w:ascii="Arial" w:eastAsia="標楷體" w:hAnsi="Arial"/>
                <w:sz w:val="18"/>
              </w:rPr>
              <w:t>rating agenc</w:t>
            </w:r>
            <w:r w:rsidR="000F7CDE">
              <w:rPr>
                <w:rFonts w:ascii="Arial" w:eastAsia="標楷體" w:hAnsi="Arial" w:hint="eastAsia"/>
                <w:sz w:val="18"/>
              </w:rPr>
              <w:t>ies</w:t>
            </w:r>
            <w:r w:rsidR="00AF26D4" w:rsidRPr="00275BF8">
              <w:rPr>
                <w:rFonts w:ascii="Arial" w:eastAsia="標楷體" w:hAnsi="Arial"/>
                <w:sz w:val="18"/>
              </w:rPr>
              <w:t xml:space="preserve"> and rating </w:t>
            </w:r>
            <w:r>
              <w:rPr>
                <w:rFonts w:ascii="Arial" w:eastAsia="標楷體" w:hAnsi="Arial" w:hint="eastAsia"/>
                <w:sz w:val="18"/>
              </w:rPr>
              <w:t>d</w:t>
            </w:r>
            <w:r w:rsidR="00AF26D4" w:rsidRPr="00275BF8">
              <w:rPr>
                <w:rFonts w:ascii="Arial" w:eastAsia="標楷體" w:hAnsi="Arial"/>
                <w:sz w:val="18"/>
              </w:rPr>
              <w:t>ate</w:t>
            </w:r>
            <w:r w:rsidR="000F7CDE">
              <w:rPr>
                <w:rFonts w:ascii="Arial" w:eastAsia="標楷體" w:hAnsi="Arial" w:hint="eastAsia"/>
                <w:sz w:val="18"/>
              </w:rPr>
              <w:t>s</w:t>
            </w:r>
            <w:r>
              <w:rPr>
                <w:rFonts w:ascii="Arial" w:eastAsia="標楷體" w:hAnsi="Arial" w:hint="eastAsia"/>
                <w:sz w:val="18"/>
              </w:rPr>
              <w:t>)</w:t>
            </w:r>
          </w:p>
        </w:tc>
        <w:tc>
          <w:tcPr>
            <w:tcW w:w="1489" w:type="dxa"/>
            <w:vAlign w:val="center"/>
          </w:tcPr>
          <w:p w14:paraId="6C4439D2" w14:textId="77777777" w:rsidR="00AF26D4" w:rsidRPr="00275BF8" w:rsidRDefault="00AF26D4" w:rsidP="000F7CDE">
            <w:pPr>
              <w:spacing w:line="220" w:lineRule="exact"/>
              <w:ind w:left="28" w:right="28"/>
              <w:textAlignment w:val="center"/>
              <w:rPr>
                <w:rFonts w:ascii="Arial" w:eastAsia="標楷體" w:hAnsi="Arial"/>
                <w:sz w:val="18"/>
                <w:szCs w:val="18"/>
              </w:rPr>
            </w:pPr>
            <w:r w:rsidRPr="00275BF8">
              <w:rPr>
                <w:rFonts w:ascii="Arial" w:eastAsia="標楷體" w:hAnsi="Arial" w:hint="eastAsia"/>
                <w:sz w:val="18"/>
                <w:szCs w:val="18"/>
              </w:rPr>
              <w:t>Guarantor</w:t>
            </w:r>
            <w:r w:rsidR="000F7CDE">
              <w:rPr>
                <w:rFonts w:ascii="Arial" w:eastAsia="標楷體" w:hAnsi="Arial" w:hint="eastAsia"/>
                <w:sz w:val="18"/>
                <w:szCs w:val="18"/>
              </w:rPr>
              <w:t>(s)</w:t>
            </w:r>
            <w:r w:rsidR="008E46C6">
              <w:rPr>
                <w:rFonts w:ascii="Arial" w:eastAsia="標楷體" w:hAnsi="Arial" w:hint="eastAsia"/>
                <w:sz w:val="18"/>
                <w:szCs w:val="18"/>
              </w:rPr>
              <w:t xml:space="preserve"> (indicate name</w:t>
            </w:r>
            <w:r w:rsidR="000F7CDE">
              <w:rPr>
                <w:rFonts w:ascii="Arial" w:eastAsia="標楷體" w:hAnsi="Arial" w:hint="eastAsia"/>
                <w:sz w:val="18"/>
                <w:szCs w:val="18"/>
              </w:rPr>
              <w:t>[s]</w:t>
            </w:r>
            <w:r w:rsidR="008E46C6">
              <w:rPr>
                <w:rFonts w:ascii="Arial" w:eastAsia="標楷體" w:hAnsi="Arial" w:hint="eastAsia"/>
                <w:sz w:val="18"/>
                <w:szCs w:val="18"/>
              </w:rPr>
              <w:t xml:space="preserve"> of guarantor</w:t>
            </w:r>
            <w:r w:rsidR="000F7CDE">
              <w:rPr>
                <w:rFonts w:ascii="Arial" w:eastAsia="標楷體" w:hAnsi="Arial" w:hint="eastAsia"/>
                <w:sz w:val="18"/>
                <w:szCs w:val="18"/>
              </w:rPr>
              <w:t>[s]</w:t>
            </w:r>
            <w:r w:rsidR="008E46C6">
              <w:rPr>
                <w:rFonts w:ascii="Arial" w:eastAsia="標楷體" w:hAnsi="Arial" w:hint="eastAsia"/>
                <w:sz w:val="18"/>
                <w:szCs w:val="18"/>
              </w:rPr>
              <w:t>)</w:t>
            </w:r>
          </w:p>
        </w:tc>
        <w:tc>
          <w:tcPr>
            <w:tcW w:w="2703" w:type="dxa"/>
            <w:gridSpan w:val="2"/>
            <w:vAlign w:val="center"/>
          </w:tcPr>
          <w:p w14:paraId="106B2F71" w14:textId="77777777" w:rsidR="00AF26D4" w:rsidRPr="00275BF8" w:rsidRDefault="00114BD9" w:rsidP="00352920">
            <w:pPr>
              <w:snapToGrid w:val="0"/>
              <w:spacing w:line="120" w:lineRule="atLeast"/>
              <w:rPr>
                <w:rFonts w:ascii="Arial" w:eastAsia="標楷體" w:hAnsi="Arial"/>
                <w:sz w:val="18"/>
                <w:szCs w:val="18"/>
              </w:rPr>
            </w:pPr>
            <w:r>
              <w:rPr>
                <w:rFonts w:ascii="Arial" w:eastAsia="標楷體" w:hAnsi="Arial" w:hint="eastAsia"/>
                <w:sz w:val="18"/>
                <w:szCs w:val="18"/>
              </w:rPr>
              <w:t xml:space="preserve">(Indicate whether </w:t>
            </w:r>
            <w:r w:rsidR="00352920">
              <w:rPr>
                <w:rFonts w:ascii="Arial" w:eastAsia="標楷體" w:hAnsi="Arial" w:hint="eastAsia"/>
                <w:sz w:val="18"/>
                <w:szCs w:val="18"/>
              </w:rPr>
              <w:t xml:space="preserve">the guarantee is </w:t>
            </w:r>
            <w:r>
              <w:rPr>
                <w:rFonts w:ascii="Arial" w:eastAsia="標楷體" w:hAnsi="Arial" w:hint="eastAsia"/>
                <w:sz w:val="18"/>
                <w:szCs w:val="18"/>
              </w:rPr>
              <w:t xml:space="preserve">a joint guarantee, and if so, the rating of </w:t>
            </w:r>
            <w:r>
              <w:rPr>
                <w:rFonts w:ascii="Arial" w:eastAsia="標楷體" w:hAnsi="Arial"/>
                <w:sz w:val="18"/>
                <w:szCs w:val="18"/>
              </w:rPr>
              <w:t>the</w:t>
            </w:r>
            <w:r>
              <w:rPr>
                <w:rFonts w:ascii="Arial" w:eastAsia="標楷體" w:hAnsi="Arial" w:hint="eastAsia"/>
                <w:sz w:val="18"/>
                <w:szCs w:val="18"/>
              </w:rPr>
              <w:t xml:space="preserve"> lead bank. This credit rating</w:t>
            </w:r>
            <w:r w:rsidR="00352920">
              <w:rPr>
                <w:rFonts w:ascii="Arial" w:eastAsia="標楷體" w:hAnsi="Arial" w:hint="eastAsia"/>
                <w:sz w:val="18"/>
                <w:szCs w:val="18"/>
              </w:rPr>
              <w:t xml:space="preserve"> column </w:t>
            </w:r>
            <w:r w:rsidR="005D775C">
              <w:rPr>
                <w:rFonts w:ascii="Arial" w:eastAsia="標楷體" w:hAnsi="Arial" w:hint="eastAsia"/>
                <w:sz w:val="18"/>
                <w:szCs w:val="18"/>
              </w:rPr>
              <w:t>is not required if the guarantor is a Taiwan financial institution.</w:t>
            </w:r>
            <w:r>
              <w:rPr>
                <w:rFonts w:ascii="Arial" w:eastAsia="標楷體" w:hAnsi="Arial" w:hint="eastAsia"/>
                <w:sz w:val="18"/>
                <w:szCs w:val="18"/>
              </w:rPr>
              <w:t>)</w:t>
            </w:r>
          </w:p>
        </w:tc>
      </w:tr>
      <w:tr w:rsidR="00AF26D4" w:rsidRPr="00275BF8" w14:paraId="50BD6B19" w14:textId="77777777" w:rsidTr="00EA3E94">
        <w:trPr>
          <w:cantSplit/>
          <w:trHeight w:val="295"/>
        </w:trPr>
        <w:tc>
          <w:tcPr>
            <w:tcW w:w="2013" w:type="dxa"/>
            <w:gridSpan w:val="2"/>
            <w:vMerge/>
            <w:vAlign w:val="center"/>
          </w:tcPr>
          <w:p w14:paraId="74BCEBD4" w14:textId="77777777" w:rsidR="00AF26D4" w:rsidRPr="00275BF8" w:rsidRDefault="00AF26D4" w:rsidP="00EA3E94">
            <w:pPr>
              <w:snapToGrid w:val="0"/>
              <w:spacing w:line="120" w:lineRule="atLeast"/>
              <w:rPr>
                <w:rFonts w:ascii="Arial" w:eastAsia="標楷體" w:hAnsi="Arial"/>
                <w:sz w:val="18"/>
                <w:szCs w:val="18"/>
              </w:rPr>
            </w:pPr>
          </w:p>
        </w:tc>
        <w:tc>
          <w:tcPr>
            <w:tcW w:w="2835" w:type="dxa"/>
            <w:vMerge/>
            <w:vAlign w:val="center"/>
          </w:tcPr>
          <w:p w14:paraId="0EB01E3A" w14:textId="77777777" w:rsidR="00AF26D4" w:rsidRPr="00275BF8" w:rsidRDefault="00AF26D4" w:rsidP="00EA3E94">
            <w:pPr>
              <w:snapToGrid w:val="0"/>
              <w:spacing w:line="120" w:lineRule="atLeast"/>
              <w:rPr>
                <w:rFonts w:ascii="Arial" w:eastAsia="標楷體" w:hAnsi="Arial"/>
                <w:sz w:val="18"/>
                <w:szCs w:val="18"/>
              </w:rPr>
            </w:pPr>
          </w:p>
        </w:tc>
        <w:tc>
          <w:tcPr>
            <w:tcW w:w="1488" w:type="dxa"/>
            <w:vMerge/>
            <w:vAlign w:val="center"/>
          </w:tcPr>
          <w:p w14:paraId="15845471" w14:textId="77777777" w:rsidR="00AF26D4" w:rsidRPr="00275BF8" w:rsidRDefault="00AF26D4" w:rsidP="00EA3E94">
            <w:pPr>
              <w:spacing w:line="220" w:lineRule="exact"/>
              <w:ind w:left="28" w:right="28"/>
              <w:textAlignment w:val="center"/>
              <w:rPr>
                <w:rFonts w:ascii="Arial" w:eastAsia="標楷體" w:hAnsi="Arial"/>
                <w:sz w:val="18"/>
              </w:rPr>
            </w:pPr>
          </w:p>
        </w:tc>
        <w:tc>
          <w:tcPr>
            <w:tcW w:w="1489" w:type="dxa"/>
            <w:vAlign w:val="center"/>
          </w:tcPr>
          <w:p w14:paraId="10A81D77" w14:textId="77777777" w:rsidR="00AF26D4" w:rsidRPr="00275BF8" w:rsidRDefault="00AF26D4" w:rsidP="00EA3E94">
            <w:pPr>
              <w:spacing w:line="220" w:lineRule="exact"/>
              <w:ind w:left="28" w:right="28"/>
              <w:textAlignment w:val="center"/>
              <w:rPr>
                <w:rFonts w:ascii="Arial" w:eastAsia="標楷體" w:hAnsi="Arial"/>
                <w:sz w:val="18"/>
                <w:szCs w:val="18"/>
              </w:rPr>
            </w:pPr>
            <w:r w:rsidRPr="00275BF8">
              <w:rPr>
                <w:rFonts w:ascii="Arial" w:eastAsia="標楷體" w:hAnsi="Arial" w:hint="eastAsia"/>
                <w:sz w:val="18"/>
                <w:szCs w:val="18"/>
              </w:rPr>
              <w:t>Bond</w:t>
            </w:r>
          </w:p>
        </w:tc>
        <w:tc>
          <w:tcPr>
            <w:tcW w:w="2703" w:type="dxa"/>
            <w:gridSpan w:val="2"/>
            <w:vAlign w:val="center"/>
          </w:tcPr>
          <w:p w14:paraId="1C7F0A5E"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7099B3AD" w14:textId="77777777" w:rsidTr="00EA3E94">
        <w:trPr>
          <w:cantSplit/>
          <w:trHeight w:val="295"/>
        </w:trPr>
        <w:tc>
          <w:tcPr>
            <w:tcW w:w="2013" w:type="dxa"/>
            <w:gridSpan w:val="2"/>
            <w:vMerge/>
            <w:vAlign w:val="center"/>
          </w:tcPr>
          <w:p w14:paraId="0DC28BB5" w14:textId="77777777" w:rsidR="00AF26D4" w:rsidRPr="00275BF8" w:rsidRDefault="00AF26D4" w:rsidP="00EA3E94">
            <w:pPr>
              <w:snapToGrid w:val="0"/>
              <w:spacing w:line="120" w:lineRule="atLeast"/>
              <w:rPr>
                <w:rFonts w:ascii="Arial" w:eastAsia="標楷體" w:hAnsi="Arial"/>
                <w:sz w:val="18"/>
                <w:szCs w:val="18"/>
              </w:rPr>
            </w:pPr>
          </w:p>
        </w:tc>
        <w:tc>
          <w:tcPr>
            <w:tcW w:w="2835" w:type="dxa"/>
            <w:vMerge/>
            <w:vAlign w:val="center"/>
          </w:tcPr>
          <w:p w14:paraId="7B764843" w14:textId="77777777" w:rsidR="00AF26D4" w:rsidRPr="00275BF8" w:rsidRDefault="00AF26D4" w:rsidP="00EA3E94">
            <w:pPr>
              <w:snapToGrid w:val="0"/>
              <w:spacing w:line="120" w:lineRule="atLeast"/>
              <w:rPr>
                <w:rFonts w:ascii="Arial" w:eastAsia="標楷體" w:hAnsi="Arial"/>
                <w:sz w:val="18"/>
                <w:szCs w:val="18"/>
              </w:rPr>
            </w:pPr>
          </w:p>
        </w:tc>
        <w:tc>
          <w:tcPr>
            <w:tcW w:w="1488" w:type="dxa"/>
            <w:vMerge/>
            <w:vAlign w:val="center"/>
          </w:tcPr>
          <w:p w14:paraId="03BF244F" w14:textId="77777777" w:rsidR="00AF26D4" w:rsidRPr="00275BF8" w:rsidRDefault="00AF26D4" w:rsidP="00EA3E94">
            <w:pPr>
              <w:spacing w:line="220" w:lineRule="exact"/>
              <w:ind w:left="28" w:right="28"/>
              <w:textAlignment w:val="center"/>
              <w:rPr>
                <w:rFonts w:ascii="Arial" w:eastAsia="標楷體" w:hAnsi="Arial"/>
                <w:sz w:val="18"/>
              </w:rPr>
            </w:pPr>
          </w:p>
        </w:tc>
        <w:tc>
          <w:tcPr>
            <w:tcW w:w="1489" w:type="dxa"/>
            <w:vAlign w:val="center"/>
          </w:tcPr>
          <w:p w14:paraId="56E0A8D0" w14:textId="77777777" w:rsidR="00AF26D4" w:rsidRPr="00275BF8" w:rsidRDefault="00AF26D4" w:rsidP="00EA3E94">
            <w:pPr>
              <w:spacing w:line="220" w:lineRule="exact"/>
              <w:ind w:left="28" w:right="28"/>
              <w:textAlignment w:val="center"/>
              <w:rPr>
                <w:rFonts w:ascii="Arial" w:eastAsia="標楷體" w:hAnsi="Arial"/>
                <w:sz w:val="18"/>
                <w:szCs w:val="18"/>
              </w:rPr>
            </w:pPr>
            <w:r w:rsidRPr="00275BF8">
              <w:rPr>
                <w:rFonts w:ascii="Arial" w:eastAsia="標楷體" w:hAnsi="Arial" w:hint="eastAsia"/>
                <w:sz w:val="18"/>
                <w:szCs w:val="18"/>
              </w:rPr>
              <w:t>Issuer</w:t>
            </w:r>
          </w:p>
        </w:tc>
        <w:tc>
          <w:tcPr>
            <w:tcW w:w="2703" w:type="dxa"/>
            <w:gridSpan w:val="2"/>
            <w:vAlign w:val="center"/>
          </w:tcPr>
          <w:p w14:paraId="03B923A9"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3FF79595" w14:textId="77777777" w:rsidTr="00EA3E94">
        <w:trPr>
          <w:cantSplit/>
          <w:trHeight w:val="360"/>
        </w:trPr>
        <w:tc>
          <w:tcPr>
            <w:tcW w:w="2013" w:type="dxa"/>
            <w:gridSpan w:val="2"/>
            <w:vAlign w:val="center"/>
          </w:tcPr>
          <w:p w14:paraId="538EF745" w14:textId="77777777" w:rsidR="00AF26D4" w:rsidRPr="00275BF8" w:rsidRDefault="00C9207E" w:rsidP="00EA3E94">
            <w:pPr>
              <w:snapToGrid w:val="0"/>
              <w:spacing w:line="120" w:lineRule="atLeast"/>
              <w:rPr>
                <w:rFonts w:ascii="Arial" w:eastAsia="標楷體" w:hAnsi="Arial"/>
                <w:sz w:val="18"/>
                <w:szCs w:val="18"/>
              </w:rPr>
            </w:pPr>
            <w:r w:rsidRPr="00275BF8">
              <w:rPr>
                <w:rFonts w:ascii="Arial" w:eastAsia="標楷體" w:hAnsi="Arial"/>
                <w:sz w:val="18"/>
              </w:rPr>
              <w:t>Par value</w:t>
            </w:r>
          </w:p>
        </w:tc>
        <w:tc>
          <w:tcPr>
            <w:tcW w:w="2835" w:type="dxa"/>
            <w:tcBorders>
              <w:bottom w:val="nil"/>
            </w:tcBorders>
            <w:vAlign w:val="center"/>
          </w:tcPr>
          <w:p w14:paraId="2EB102FC"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57CC4D1F" w14:textId="77777777" w:rsidR="00AF26D4" w:rsidRPr="00275BF8" w:rsidRDefault="00352920" w:rsidP="00686F8E">
            <w:pPr>
              <w:snapToGrid w:val="0"/>
              <w:spacing w:line="120" w:lineRule="atLeast"/>
              <w:rPr>
                <w:rFonts w:ascii="Arial" w:eastAsia="標楷體" w:hAnsi="Arial"/>
                <w:sz w:val="18"/>
              </w:rPr>
            </w:pPr>
            <w:r w:rsidRPr="00275BF8">
              <w:rPr>
                <w:rFonts w:ascii="Arial" w:eastAsia="標楷體" w:hAnsi="Arial"/>
                <w:sz w:val="18"/>
              </w:rPr>
              <w:t>Agent for payment of principal and interest</w:t>
            </w:r>
          </w:p>
        </w:tc>
        <w:tc>
          <w:tcPr>
            <w:tcW w:w="2703" w:type="dxa"/>
            <w:gridSpan w:val="2"/>
            <w:tcBorders>
              <w:bottom w:val="single" w:sz="4" w:space="0" w:color="auto"/>
            </w:tcBorders>
            <w:vAlign w:val="center"/>
          </w:tcPr>
          <w:p w14:paraId="53B7745A"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7DC75B0F" w14:textId="77777777" w:rsidTr="00EA3E94">
        <w:trPr>
          <w:cantSplit/>
          <w:trHeight w:val="360"/>
        </w:trPr>
        <w:tc>
          <w:tcPr>
            <w:tcW w:w="2013" w:type="dxa"/>
            <w:gridSpan w:val="2"/>
            <w:vAlign w:val="center"/>
          </w:tcPr>
          <w:p w14:paraId="18325CC2"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szCs w:val="18"/>
              </w:rPr>
              <w:t>CFI code</w:t>
            </w:r>
          </w:p>
        </w:tc>
        <w:tc>
          <w:tcPr>
            <w:tcW w:w="2835" w:type="dxa"/>
            <w:tcBorders>
              <w:bottom w:val="nil"/>
            </w:tcBorders>
            <w:vAlign w:val="center"/>
          </w:tcPr>
          <w:p w14:paraId="5F1D39F8"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7F45C179" w14:textId="77777777" w:rsidR="00AF26D4" w:rsidRPr="00275BF8" w:rsidRDefault="00AF26D4" w:rsidP="008E46C6">
            <w:pPr>
              <w:snapToGrid w:val="0"/>
              <w:spacing w:line="120" w:lineRule="atLeast"/>
              <w:rPr>
                <w:rFonts w:ascii="Arial" w:eastAsia="標楷體" w:hAnsi="Arial"/>
                <w:sz w:val="18"/>
                <w:szCs w:val="18"/>
                <w:lang w:val="en-GB"/>
              </w:rPr>
            </w:pPr>
            <w:r w:rsidRPr="00275BF8">
              <w:rPr>
                <w:rFonts w:ascii="Arial" w:eastAsia="標楷體" w:hAnsi="Arial"/>
                <w:sz w:val="18"/>
                <w:szCs w:val="18"/>
              </w:rPr>
              <w:t xml:space="preserve">Any </w:t>
            </w:r>
            <w:r w:rsidR="00D059B5">
              <w:rPr>
                <w:rFonts w:ascii="Arial" w:eastAsia="標楷體" w:hAnsi="Arial" w:hint="eastAsia"/>
                <w:sz w:val="18"/>
                <w:szCs w:val="18"/>
              </w:rPr>
              <w:t xml:space="preserve">default </w:t>
            </w:r>
            <w:r w:rsidRPr="00275BF8">
              <w:rPr>
                <w:rFonts w:ascii="Arial" w:eastAsia="標楷體" w:hAnsi="Arial"/>
                <w:sz w:val="18"/>
                <w:szCs w:val="18"/>
              </w:rPr>
              <w:t xml:space="preserve">or delay in </w:t>
            </w:r>
            <w:r w:rsidR="00D059B5">
              <w:rPr>
                <w:rFonts w:ascii="Arial" w:eastAsia="標楷體" w:hAnsi="Arial" w:hint="eastAsia"/>
                <w:sz w:val="18"/>
                <w:szCs w:val="18"/>
              </w:rPr>
              <w:t xml:space="preserve">principal/interest </w:t>
            </w:r>
            <w:r w:rsidRPr="00275BF8">
              <w:rPr>
                <w:rFonts w:ascii="Arial" w:eastAsia="標楷體" w:hAnsi="Arial"/>
                <w:sz w:val="18"/>
                <w:szCs w:val="18"/>
              </w:rPr>
              <w:t>payment for</w:t>
            </w:r>
            <w:r w:rsidR="008E46C6">
              <w:rPr>
                <w:rFonts w:ascii="Arial" w:eastAsia="標楷體" w:hAnsi="Arial" w:hint="eastAsia"/>
                <w:sz w:val="18"/>
                <w:szCs w:val="18"/>
              </w:rPr>
              <w:t xml:space="preserve">, or current status of, </w:t>
            </w:r>
            <w:r w:rsidRPr="00275BF8">
              <w:rPr>
                <w:rFonts w:ascii="Arial" w:eastAsia="標楷體" w:hAnsi="Arial"/>
                <w:sz w:val="18"/>
                <w:szCs w:val="18"/>
              </w:rPr>
              <w:t>previously issued corporate bonds or other debts</w:t>
            </w:r>
          </w:p>
        </w:tc>
        <w:tc>
          <w:tcPr>
            <w:tcW w:w="2703" w:type="dxa"/>
            <w:gridSpan w:val="2"/>
            <w:tcBorders>
              <w:bottom w:val="single" w:sz="4" w:space="0" w:color="auto"/>
            </w:tcBorders>
            <w:vAlign w:val="center"/>
          </w:tcPr>
          <w:p w14:paraId="321C2BC1"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00CDBBA8" w14:textId="77777777" w:rsidTr="00EA3E94">
        <w:trPr>
          <w:cantSplit/>
          <w:trHeight w:val="360"/>
        </w:trPr>
        <w:tc>
          <w:tcPr>
            <w:tcW w:w="2013" w:type="dxa"/>
            <w:gridSpan w:val="2"/>
            <w:vAlign w:val="center"/>
          </w:tcPr>
          <w:p w14:paraId="63FD4762" w14:textId="77777777" w:rsidR="00AF26D4" w:rsidRPr="00275BF8" w:rsidRDefault="00AF26D4" w:rsidP="00090B82">
            <w:pPr>
              <w:snapToGrid w:val="0"/>
              <w:spacing w:line="120" w:lineRule="atLeast"/>
              <w:rPr>
                <w:rFonts w:ascii="Arial" w:eastAsia="標楷體" w:hAnsi="Arial"/>
                <w:sz w:val="18"/>
                <w:szCs w:val="18"/>
              </w:rPr>
            </w:pPr>
            <w:r w:rsidRPr="00275BF8">
              <w:rPr>
                <w:rFonts w:ascii="Arial" w:eastAsia="標楷體" w:hAnsi="Arial"/>
                <w:sz w:val="18"/>
                <w:szCs w:val="18"/>
              </w:rPr>
              <w:t>Coupon</w:t>
            </w:r>
            <w:r w:rsidR="00C9207E">
              <w:rPr>
                <w:rFonts w:ascii="Arial" w:eastAsia="標楷體" w:hAnsi="Arial" w:hint="eastAsia"/>
                <w:sz w:val="18"/>
                <w:szCs w:val="18"/>
              </w:rPr>
              <w:t xml:space="preserve"> </w:t>
            </w:r>
            <w:r w:rsidR="00090B82">
              <w:rPr>
                <w:rFonts w:ascii="Arial" w:eastAsia="標楷體" w:hAnsi="Arial" w:hint="eastAsia"/>
                <w:sz w:val="18"/>
                <w:szCs w:val="18"/>
              </w:rPr>
              <w:t>rate and payment schedule</w:t>
            </w:r>
          </w:p>
        </w:tc>
        <w:tc>
          <w:tcPr>
            <w:tcW w:w="2835" w:type="dxa"/>
            <w:tcBorders>
              <w:bottom w:val="nil"/>
            </w:tcBorders>
            <w:vAlign w:val="center"/>
          </w:tcPr>
          <w:p w14:paraId="06A85B0A"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03B93959" w14:textId="77777777" w:rsidR="00AF26D4" w:rsidRPr="00275BF8" w:rsidRDefault="008E46C6" w:rsidP="00EA3E94">
            <w:pPr>
              <w:snapToGrid w:val="0"/>
              <w:spacing w:line="120" w:lineRule="atLeast"/>
              <w:rPr>
                <w:rFonts w:ascii="Arial" w:eastAsia="標楷體" w:hAnsi="Arial"/>
                <w:sz w:val="18"/>
                <w:szCs w:val="18"/>
              </w:rPr>
            </w:pPr>
            <w:r>
              <w:rPr>
                <w:rFonts w:ascii="Arial" w:eastAsia="標楷體" w:hAnsi="Arial" w:hint="eastAsia"/>
                <w:sz w:val="18"/>
                <w:szCs w:val="18"/>
              </w:rPr>
              <w:t>A</w:t>
            </w:r>
            <w:r w:rsidR="00AF26D4" w:rsidRPr="00275BF8">
              <w:rPr>
                <w:rFonts w:ascii="Arial" w:eastAsia="標楷體" w:hAnsi="Arial"/>
                <w:sz w:val="18"/>
                <w:szCs w:val="18"/>
              </w:rPr>
              <w:t>mount of outstanding bonds (if any)</w:t>
            </w:r>
          </w:p>
        </w:tc>
        <w:tc>
          <w:tcPr>
            <w:tcW w:w="2703" w:type="dxa"/>
            <w:gridSpan w:val="2"/>
            <w:tcBorders>
              <w:bottom w:val="single" w:sz="4" w:space="0" w:color="auto"/>
            </w:tcBorders>
            <w:vAlign w:val="center"/>
          </w:tcPr>
          <w:p w14:paraId="73D9ACF9"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65BAE8DC" w14:textId="77777777" w:rsidTr="00EA3E94">
        <w:trPr>
          <w:cantSplit/>
          <w:trHeight w:val="360"/>
        </w:trPr>
        <w:tc>
          <w:tcPr>
            <w:tcW w:w="2013" w:type="dxa"/>
            <w:gridSpan w:val="2"/>
            <w:vAlign w:val="center"/>
          </w:tcPr>
          <w:p w14:paraId="6FA4BE6C" w14:textId="77777777" w:rsidR="00AF26D4" w:rsidRPr="00275BF8" w:rsidRDefault="00AF26D4" w:rsidP="00352920">
            <w:pPr>
              <w:snapToGrid w:val="0"/>
              <w:spacing w:line="120" w:lineRule="atLeast"/>
              <w:rPr>
                <w:rFonts w:ascii="Arial" w:eastAsia="標楷體" w:hAnsi="Arial"/>
                <w:sz w:val="18"/>
                <w:szCs w:val="18"/>
              </w:rPr>
            </w:pPr>
            <w:r w:rsidRPr="00510458">
              <w:rPr>
                <w:rFonts w:ascii="Arial" w:eastAsia="標楷體" w:hAnsi="Arial"/>
                <w:sz w:val="18"/>
                <w:szCs w:val="18"/>
              </w:rPr>
              <w:t xml:space="preserve">Term to </w:t>
            </w:r>
            <w:r w:rsidR="00090B82" w:rsidRPr="00510458">
              <w:rPr>
                <w:rFonts w:ascii="Arial" w:eastAsia="標楷體" w:hAnsi="Arial"/>
                <w:sz w:val="18"/>
                <w:szCs w:val="18"/>
              </w:rPr>
              <w:t>m</w:t>
            </w:r>
            <w:r w:rsidRPr="00510458">
              <w:rPr>
                <w:rFonts w:ascii="Arial" w:eastAsia="標楷體" w:hAnsi="Arial"/>
                <w:sz w:val="18"/>
                <w:szCs w:val="18"/>
              </w:rPr>
              <w:t xml:space="preserve">aturity </w:t>
            </w:r>
            <w:r w:rsidR="00090B82" w:rsidRPr="00510458">
              <w:rPr>
                <w:rFonts w:ascii="Arial" w:eastAsia="標楷體" w:hAnsi="Arial"/>
                <w:sz w:val="18"/>
                <w:szCs w:val="18"/>
              </w:rPr>
              <w:t xml:space="preserve">and </w:t>
            </w:r>
            <w:r w:rsidR="00686F8E" w:rsidRPr="00510458">
              <w:rPr>
                <w:rFonts w:ascii="Arial" w:eastAsia="標楷體" w:hAnsi="Arial"/>
                <w:sz w:val="18"/>
                <w:szCs w:val="18"/>
              </w:rPr>
              <w:t>principal repayment method</w:t>
            </w:r>
          </w:p>
        </w:tc>
        <w:tc>
          <w:tcPr>
            <w:tcW w:w="2835" w:type="dxa"/>
            <w:tcBorders>
              <w:bottom w:val="nil"/>
            </w:tcBorders>
            <w:vAlign w:val="center"/>
          </w:tcPr>
          <w:p w14:paraId="1E2A1D63"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50B63069" w14:textId="77777777" w:rsidR="00AF26D4" w:rsidRPr="00275BF8" w:rsidRDefault="006C101D" w:rsidP="00EA3E94">
            <w:pPr>
              <w:snapToGrid w:val="0"/>
              <w:spacing w:line="120" w:lineRule="atLeast"/>
              <w:rPr>
                <w:rFonts w:ascii="Arial" w:eastAsia="標楷體" w:hAnsi="Arial"/>
                <w:sz w:val="18"/>
                <w:szCs w:val="18"/>
              </w:rPr>
            </w:pPr>
            <w:r>
              <w:rPr>
                <w:rFonts w:ascii="Arial" w:eastAsia="標楷體" w:hAnsi="Arial" w:hint="eastAsia"/>
                <w:sz w:val="18"/>
                <w:szCs w:val="18"/>
              </w:rPr>
              <w:t>Bond trustee</w:t>
            </w:r>
          </w:p>
        </w:tc>
        <w:tc>
          <w:tcPr>
            <w:tcW w:w="2703" w:type="dxa"/>
            <w:gridSpan w:val="2"/>
            <w:vAlign w:val="center"/>
          </w:tcPr>
          <w:p w14:paraId="786C16FD" w14:textId="77777777" w:rsidR="00AF26D4" w:rsidRPr="00275BF8" w:rsidRDefault="00AF26D4" w:rsidP="00EA3E94">
            <w:pPr>
              <w:snapToGrid w:val="0"/>
              <w:spacing w:line="120" w:lineRule="atLeast"/>
              <w:rPr>
                <w:rFonts w:ascii="Arial" w:eastAsia="標楷體" w:hAnsi="Arial"/>
                <w:sz w:val="18"/>
                <w:szCs w:val="18"/>
              </w:rPr>
            </w:pPr>
          </w:p>
        </w:tc>
      </w:tr>
      <w:tr w:rsidR="006C101D" w:rsidRPr="00275BF8" w14:paraId="492F9849" w14:textId="77777777" w:rsidTr="00EA3E94">
        <w:trPr>
          <w:cantSplit/>
          <w:trHeight w:val="348"/>
        </w:trPr>
        <w:tc>
          <w:tcPr>
            <w:tcW w:w="2013" w:type="dxa"/>
            <w:gridSpan w:val="2"/>
            <w:vAlign w:val="center"/>
          </w:tcPr>
          <w:p w14:paraId="4E8430FD" w14:textId="77777777" w:rsidR="006C101D" w:rsidRPr="00275BF8" w:rsidRDefault="006C101D" w:rsidP="009D5CB3">
            <w:pPr>
              <w:spacing w:line="220" w:lineRule="exact"/>
              <w:ind w:right="28"/>
              <w:rPr>
                <w:rFonts w:ascii="Arial" w:eastAsia="標楷體" w:hAnsi="Arial"/>
                <w:sz w:val="18"/>
                <w:szCs w:val="18"/>
              </w:rPr>
            </w:pPr>
            <w:r w:rsidRPr="00275BF8">
              <w:rPr>
                <w:rFonts w:ascii="Arial" w:eastAsia="標楷體" w:hAnsi="Arial"/>
                <w:sz w:val="18"/>
              </w:rPr>
              <w:t xml:space="preserve">Governing </w:t>
            </w:r>
            <w:r>
              <w:rPr>
                <w:rFonts w:ascii="Arial" w:eastAsia="標楷體" w:hAnsi="Arial" w:hint="eastAsia"/>
                <w:sz w:val="18"/>
              </w:rPr>
              <w:t>l</w:t>
            </w:r>
            <w:r w:rsidRPr="00275BF8">
              <w:rPr>
                <w:rFonts w:ascii="Arial" w:eastAsia="標楷體" w:hAnsi="Arial"/>
                <w:sz w:val="18"/>
              </w:rPr>
              <w:t>aw</w:t>
            </w:r>
          </w:p>
        </w:tc>
        <w:tc>
          <w:tcPr>
            <w:tcW w:w="2835" w:type="dxa"/>
            <w:tcBorders>
              <w:bottom w:val="nil"/>
            </w:tcBorders>
            <w:vAlign w:val="center"/>
          </w:tcPr>
          <w:p w14:paraId="4058376C" w14:textId="77777777" w:rsidR="006C101D" w:rsidRPr="00275BF8" w:rsidRDefault="006C101D" w:rsidP="00EA3E94">
            <w:pPr>
              <w:snapToGrid w:val="0"/>
              <w:spacing w:line="120" w:lineRule="atLeast"/>
              <w:rPr>
                <w:rFonts w:ascii="Arial" w:eastAsia="標楷體" w:hAnsi="Arial"/>
                <w:sz w:val="18"/>
                <w:szCs w:val="18"/>
              </w:rPr>
            </w:pPr>
          </w:p>
        </w:tc>
        <w:tc>
          <w:tcPr>
            <w:tcW w:w="2977" w:type="dxa"/>
            <w:gridSpan w:val="2"/>
            <w:vAlign w:val="center"/>
          </w:tcPr>
          <w:p w14:paraId="1352F817" w14:textId="77777777" w:rsidR="006C101D" w:rsidRPr="00275BF8" w:rsidRDefault="006C101D" w:rsidP="00306DD9">
            <w:pPr>
              <w:snapToGrid w:val="0"/>
              <w:spacing w:line="120" w:lineRule="atLeast"/>
              <w:rPr>
                <w:rFonts w:ascii="Arial" w:eastAsia="標楷體" w:hAnsi="Arial"/>
                <w:sz w:val="18"/>
                <w:szCs w:val="18"/>
              </w:rPr>
            </w:pPr>
            <w:r w:rsidRPr="00275BF8">
              <w:rPr>
                <w:rFonts w:ascii="Arial" w:eastAsia="標楷體" w:hAnsi="Arial"/>
                <w:sz w:val="18"/>
                <w:szCs w:val="18"/>
              </w:rPr>
              <w:t xml:space="preserve">Bond </w:t>
            </w:r>
            <w:r w:rsidR="00F15681">
              <w:rPr>
                <w:rFonts w:ascii="Arial" w:eastAsia="標楷體" w:hAnsi="Arial"/>
                <w:sz w:val="18"/>
                <w:szCs w:val="18"/>
              </w:rPr>
              <w:t>registration institution</w:t>
            </w:r>
          </w:p>
        </w:tc>
        <w:tc>
          <w:tcPr>
            <w:tcW w:w="2703" w:type="dxa"/>
            <w:gridSpan w:val="2"/>
            <w:vAlign w:val="center"/>
          </w:tcPr>
          <w:p w14:paraId="71043343" w14:textId="77777777" w:rsidR="006C101D" w:rsidRPr="00275BF8" w:rsidRDefault="006C101D" w:rsidP="00EA3E94">
            <w:pPr>
              <w:snapToGrid w:val="0"/>
              <w:spacing w:line="120" w:lineRule="atLeast"/>
              <w:rPr>
                <w:rFonts w:ascii="Arial" w:eastAsia="標楷體" w:hAnsi="Arial"/>
                <w:sz w:val="18"/>
                <w:szCs w:val="18"/>
              </w:rPr>
            </w:pPr>
          </w:p>
        </w:tc>
      </w:tr>
      <w:tr w:rsidR="006C101D" w:rsidRPr="00275BF8" w14:paraId="3F590395" w14:textId="77777777" w:rsidTr="00EA3E94">
        <w:trPr>
          <w:cantSplit/>
          <w:trHeight w:val="367"/>
        </w:trPr>
        <w:tc>
          <w:tcPr>
            <w:tcW w:w="2013" w:type="dxa"/>
            <w:gridSpan w:val="2"/>
            <w:vAlign w:val="center"/>
          </w:tcPr>
          <w:p w14:paraId="41F2079B" w14:textId="77777777" w:rsidR="006C101D" w:rsidRPr="00275BF8" w:rsidRDefault="006C101D" w:rsidP="00EA3E94">
            <w:pPr>
              <w:spacing w:line="220" w:lineRule="exact"/>
              <w:ind w:left="28" w:right="28"/>
              <w:rPr>
                <w:rFonts w:ascii="Arial" w:eastAsia="標楷體" w:hAnsi="Arial"/>
                <w:sz w:val="18"/>
                <w:szCs w:val="18"/>
              </w:rPr>
            </w:pPr>
            <w:r w:rsidRPr="00275BF8">
              <w:rPr>
                <w:rFonts w:ascii="Arial" w:eastAsia="標楷體" w:hAnsi="Arial"/>
                <w:sz w:val="18"/>
                <w:szCs w:val="18"/>
              </w:rPr>
              <w:t>Agent for information disclosure</w:t>
            </w:r>
          </w:p>
        </w:tc>
        <w:tc>
          <w:tcPr>
            <w:tcW w:w="2835" w:type="dxa"/>
            <w:tcBorders>
              <w:bottom w:val="nil"/>
            </w:tcBorders>
            <w:vAlign w:val="center"/>
          </w:tcPr>
          <w:p w14:paraId="7D1A8C0A" w14:textId="77777777" w:rsidR="006C101D" w:rsidRPr="00275BF8" w:rsidRDefault="006C101D" w:rsidP="00EA3E94">
            <w:pPr>
              <w:snapToGrid w:val="0"/>
              <w:spacing w:line="120" w:lineRule="atLeast"/>
              <w:rPr>
                <w:rFonts w:ascii="Arial" w:eastAsia="標楷體" w:hAnsi="Arial"/>
                <w:sz w:val="18"/>
                <w:szCs w:val="18"/>
              </w:rPr>
            </w:pPr>
          </w:p>
        </w:tc>
        <w:tc>
          <w:tcPr>
            <w:tcW w:w="2977" w:type="dxa"/>
            <w:gridSpan w:val="2"/>
            <w:vAlign w:val="center"/>
          </w:tcPr>
          <w:p w14:paraId="7E7B4773" w14:textId="77777777" w:rsidR="006C101D" w:rsidRPr="00275BF8" w:rsidRDefault="00264344" w:rsidP="009D7E96">
            <w:pPr>
              <w:spacing w:line="240" w:lineRule="exact"/>
              <w:ind w:left="12"/>
              <w:rPr>
                <w:rFonts w:ascii="Arial" w:eastAsia="標楷體" w:hAnsi="Arial"/>
                <w:sz w:val="18"/>
                <w:szCs w:val="18"/>
              </w:rPr>
            </w:pPr>
            <w:r>
              <w:rPr>
                <w:rFonts w:ascii="Arial" w:eastAsia="標楷體" w:hAnsi="Arial" w:hint="eastAsia"/>
                <w:sz w:val="18"/>
              </w:rPr>
              <w:t>Bond ISIN</w:t>
            </w:r>
            <w:r w:rsidR="009D7E96">
              <w:rPr>
                <w:rFonts w:ascii="Arial" w:eastAsia="標楷體" w:hAnsi="Arial" w:hint="eastAsia"/>
                <w:sz w:val="18"/>
              </w:rPr>
              <w:t xml:space="preserve"> code, if </w:t>
            </w:r>
            <w:r w:rsidR="006C101D" w:rsidRPr="00275BF8">
              <w:rPr>
                <w:rFonts w:ascii="Arial" w:eastAsia="標楷體" w:hAnsi="Arial"/>
                <w:sz w:val="18"/>
              </w:rPr>
              <w:t>registered overseas</w:t>
            </w:r>
          </w:p>
        </w:tc>
        <w:tc>
          <w:tcPr>
            <w:tcW w:w="2703" w:type="dxa"/>
            <w:gridSpan w:val="2"/>
            <w:vAlign w:val="center"/>
          </w:tcPr>
          <w:p w14:paraId="5A7115AA" w14:textId="77777777" w:rsidR="006C101D" w:rsidRPr="00275BF8" w:rsidRDefault="006C101D" w:rsidP="00EA3E94">
            <w:pPr>
              <w:snapToGrid w:val="0"/>
              <w:spacing w:line="120" w:lineRule="atLeast"/>
              <w:rPr>
                <w:rFonts w:ascii="Arial" w:eastAsia="標楷體" w:hAnsi="Arial"/>
                <w:sz w:val="18"/>
                <w:szCs w:val="18"/>
              </w:rPr>
            </w:pPr>
          </w:p>
        </w:tc>
      </w:tr>
      <w:tr w:rsidR="006C101D" w:rsidRPr="00275BF8" w14:paraId="7F390802" w14:textId="77777777" w:rsidTr="00EA3E94">
        <w:trPr>
          <w:cantSplit/>
          <w:trHeight w:val="360"/>
        </w:trPr>
        <w:tc>
          <w:tcPr>
            <w:tcW w:w="2013" w:type="dxa"/>
            <w:gridSpan w:val="2"/>
            <w:vAlign w:val="center"/>
          </w:tcPr>
          <w:p w14:paraId="54EB4963" w14:textId="77777777" w:rsidR="006C101D" w:rsidRPr="00647BD9" w:rsidRDefault="006C101D" w:rsidP="00352920">
            <w:pPr>
              <w:spacing w:line="220" w:lineRule="exact"/>
              <w:rPr>
                <w:rFonts w:ascii="Arial" w:hAnsi="Arial"/>
              </w:rPr>
            </w:pPr>
            <w:r w:rsidRPr="00647BD9">
              <w:rPr>
                <w:rFonts w:ascii="Arial" w:eastAsia="標楷體" w:hAnsi="Arial" w:hint="eastAsia"/>
                <w:sz w:val="18"/>
              </w:rPr>
              <w:t xml:space="preserve">If </w:t>
            </w:r>
            <w:r w:rsidR="00D1544A" w:rsidRPr="00647BD9">
              <w:rPr>
                <w:rFonts w:ascii="Arial" w:eastAsia="標楷體" w:hAnsi="Arial" w:hint="eastAsia"/>
                <w:sz w:val="18"/>
              </w:rPr>
              <w:t xml:space="preserve">a </w:t>
            </w:r>
            <w:r w:rsidRPr="00647BD9">
              <w:rPr>
                <w:rFonts w:ascii="Arial" w:eastAsia="標楷體" w:hAnsi="Arial" w:hint="eastAsia"/>
                <w:sz w:val="18"/>
              </w:rPr>
              <w:t>guarantee is provided, name of guarantor or content of guarantee</w:t>
            </w:r>
          </w:p>
        </w:tc>
        <w:tc>
          <w:tcPr>
            <w:tcW w:w="2835" w:type="dxa"/>
            <w:tcBorders>
              <w:bottom w:val="nil"/>
            </w:tcBorders>
            <w:vAlign w:val="center"/>
          </w:tcPr>
          <w:p w14:paraId="616B4822" w14:textId="77777777" w:rsidR="006C101D" w:rsidRPr="00647BD9" w:rsidRDefault="006C101D" w:rsidP="00EA3E94">
            <w:pPr>
              <w:spacing w:line="240" w:lineRule="exact"/>
              <w:ind w:firstLineChars="11" w:firstLine="20"/>
              <w:rPr>
                <w:rFonts w:ascii="Arial" w:eastAsia="標楷體" w:hAnsi="Arial"/>
                <w:sz w:val="18"/>
                <w:szCs w:val="18"/>
              </w:rPr>
            </w:pPr>
          </w:p>
        </w:tc>
        <w:tc>
          <w:tcPr>
            <w:tcW w:w="2977" w:type="dxa"/>
            <w:gridSpan w:val="2"/>
            <w:vAlign w:val="center"/>
          </w:tcPr>
          <w:p w14:paraId="6BBB3324" w14:textId="77777777" w:rsidR="006C101D" w:rsidRPr="00647BD9" w:rsidRDefault="006C101D" w:rsidP="00047BB6">
            <w:pPr>
              <w:spacing w:line="240" w:lineRule="exact"/>
              <w:ind w:left="12"/>
              <w:rPr>
                <w:rFonts w:ascii="Arial" w:eastAsia="標楷體" w:hAnsi="Arial"/>
                <w:sz w:val="18"/>
                <w:szCs w:val="18"/>
                <w:highlight w:val="yellow"/>
              </w:rPr>
            </w:pPr>
            <w:r w:rsidRPr="00647BD9">
              <w:rPr>
                <w:rFonts w:ascii="Arial" w:eastAsia="標楷體" w:hAnsi="Arial"/>
                <w:sz w:val="18"/>
                <w:szCs w:val="18"/>
              </w:rPr>
              <w:t>Underwriter</w:t>
            </w:r>
            <w:r w:rsidR="00047BB6" w:rsidRPr="00647BD9">
              <w:rPr>
                <w:rFonts w:ascii="Arial" w:eastAsia="標楷體" w:hAnsi="Arial" w:hint="eastAsia"/>
                <w:sz w:val="18"/>
                <w:szCs w:val="18"/>
              </w:rPr>
              <w:t>(</w:t>
            </w:r>
            <w:r w:rsidRPr="00647BD9">
              <w:rPr>
                <w:rFonts w:ascii="Arial" w:eastAsia="標楷體" w:hAnsi="Arial"/>
                <w:sz w:val="18"/>
                <w:szCs w:val="18"/>
              </w:rPr>
              <w:t>s</w:t>
            </w:r>
            <w:r w:rsidR="00047BB6" w:rsidRPr="00647BD9">
              <w:rPr>
                <w:rFonts w:ascii="Arial" w:eastAsia="標楷體" w:hAnsi="Arial" w:hint="eastAsia"/>
                <w:sz w:val="18"/>
                <w:szCs w:val="18"/>
              </w:rPr>
              <w:t>)</w:t>
            </w:r>
            <w:r w:rsidRPr="00647BD9">
              <w:rPr>
                <w:rFonts w:ascii="Arial" w:eastAsia="標楷體" w:hAnsi="Arial" w:hint="eastAsia"/>
                <w:sz w:val="18"/>
                <w:szCs w:val="18"/>
              </w:rPr>
              <w:t>,</w:t>
            </w:r>
            <w:r w:rsidRPr="00647BD9">
              <w:rPr>
                <w:rFonts w:ascii="Arial" w:eastAsia="標楷體" w:hAnsi="Arial"/>
                <w:sz w:val="18"/>
                <w:szCs w:val="18"/>
              </w:rPr>
              <w:t xml:space="preserve"> </w:t>
            </w:r>
            <w:r w:rsidRPr="00647BD9">
              <w:rPr>
                <w:rFonts w:ascii="Arial" w:eastAsia="標楷體" w:hAnsi="Arial" w:hint="eastAsia"/>
                <w:sz w:val="18"/>
                <w:szCs w:val="18"/>
              </w:rPr>
              <w:t>u</w:t>
            </w:r>
            <w:r w:rsidRPr="00647BD9">
              <w:rPr>
                <w:rFonts w:ascii="Arial" w:eastAsia="標楷體" w:hAnsi="Arial"/>
                <w:sz w:val="18"/>
                <w:szCs w:val="18"/>
              </w:rPr>
              <w:t>nderwriting commitment, commission (%)</w:t>
            </w:r>
            <w:r w:rsidR="00D36DE0" w:rsidRPr="00647BD9">
              <w:rPr>
                <w:rFonts w:ascii="Arial" w:eastAsia="標楷體" w:hAnsi="Arial" w:hint="eastAsia"/>
                <w:sz w:val="18"/>
                <w:szCs w:val="18"/>
              </w:rPr>
              <w:t>,</w:t>
            </w:r>
            <w:r w:rsidRPr="00647BD9">
              <w:rPr>
                <w:rFonts w:ascii="Arial" w:eastAsia="標楷體" w:hAnsi="Arial"/>
                <w:sz w:val="18"/>
                <w:szCs w:val="18"/>
              </w:rPr>
              <w:t xml:space="preserve"> and e</w:t>
            </w:r>
            <w:r w:rsidR="00047BB6" w:rsidRPr="00647BD9">
              <w:rPr>
                <w:rFonts w:ascii="Arial" w:eastAsia="標楷體" w:hAnsi="Arial"/>
                <w:sz w:val="18"/>
                <w:szCs w:val="18"/>
              </w:rPr>
              <w:t>xamination fee</w:t>
            </w:r>
            <w:r w:rsidR="002B69AB" w:rsidRPr="00647BD9">
              <w:rPr>
                <w:rFonts w:ascii="Arial" w:eastAsia="標楷體" w:hAnsi="Arial"/>
                <w:sz w:val="18"/>
                <w:szCs w:val="18"/>
              </w:rPr>
              <w:t xml:space="preserve"> respectively</w:t>
            </w:r>
          </w:p>
        </w:tc>
        <w:tc>
          <w:tcPr>
            <w:tcW w:w="2703" w:type="dxa"/>
            <w:gridSpan w:val="2"/>
            <w:tcBorders>
              <w:bottom w:val="single" w:sz="4" w:space="0" w:color="auto"/>
            </w:tcBorders>
            <w:vAlign w:val="center"/>
          </w:tcPr>
          <w:p w14:paraId="07A5D069" w14:textId="77777777" w:rsidR="006C101D" w:rsidRPr="00647BD9" w:rsidRDefault="006C101D" w:rsidP="007C114A">
            <w:pPr>
              <w:snapToGrid w:val="0"/>
              <w:spacing w:line="120" w:lineRule="atLeast"/>
              <w:rPr>
                <w:rFonts w:ascii="Arial" w:eastAsia="標楷體" w:hAnsi="Arial"/>
                <w:sz w:val="18"/>
                <w:szCs w:val="18"/>
              </w:rPr>
            </w:pPr>
            <w:r w:rsidRPr="00647BD9">
              <w:rPr>
                <w:rFonts w:ascii="Arial" w:eastAsia="標楷體" w:hAnsi="Arial" w:hint="eastAsia"/>
                <w:sz w:val="18"/>
                <w:szCs w:val="18"/>
              </w:rPr>
              <w:t>(</w:t>
            </w:r>
            <w:r w:rsidR="00D36DE0" w:rsidRPr="00647BD9">
              <w:rPr>
                <w:rFonts w:ascii="Arial" w:eastAsia="標楷體" w:hAnsi="Arial" w:hint="eastAsia"/>
                <w:sz w:val="18"/>
                <w:szCs w:val="18"/>
              </w:rPr>
              <w:t>L</w:t>
            </w:r>
            <w:r w:rsidRPr="00647BD9">
              <w:rPr>
                <w:rFonts w:ascii="Arial" w:eastAsia="標楷體" w:hAnsi="Arial" w:hint="eastAsia"/>
                <w:sz w:val="18"/>
                <w:szCs w:val="18"/>
              </w:rPr>
              <w:t xml:space="preserve">ist the names of underwriters </w:t>
            </w:r>
            <w:r w:rsidR="00D36DE0" w:rsidRPr="00647BD9">
              <w:rPr>
                <w:rFonts w:ascii="Arial" w:eastAsia="標楷體" w:hAnsi="Arial" w:hint="eastAsia"/>
                <w:sz w:val="18"/>
                <w:szCs w:val="18"/>
              </w:rPr>
              <w:t xml:space="preserve">and their </w:t>
            </w:r>
            <w:r w:rsidRPr="00647BD9">
              <w:rPr>
                <w:rFonts w:ascii="Arial" w:eastAsia="標楷體" w:hAnsi="Arial" w:hint="eastAsia"/>
                <w:sz w:val="18"/>
                <w:szCs w:val="18"/>
              </w:rPr>
              <w:t>respective u</w:t>
            </w:r>
            <w:r w:rsidRPr="00647BD9">
              <w:rPr>
                <w:rFonts w:ascii="Arial" w:eastAsia="標楷體" w:hAnsi="Arial"/>
                <w:sz w:val="18"/>
                <w:szCs w:val="18"/>
              </w:rPr>
              <w:t>nderwriting commitment</w:t>
            </w:r>
            <w:r w:rsidRPr="00647BD9">
              <w:rPr>
                <w:rFonts w:ascii="Arial" w:eastAsia="標楷體" w:hAnsi="Arial" w:hint="eastAsia"/>
                <w:sz w:val="18"/>
                <w:szCs w:val="18"/>
              </w:rPr>
              <w:t>s</w:t>
            </w:r>
            <w:r w:rsidRPr="00647BD9">
              <w:rPr>
                <w:rFonts w:ascii="Arial" w:eastAsia="標楷體" w:hAnsi="Arial"/>
                <w:sz w:val="18"/>
                <w:szCs w:val="18"/>
              </w:rPr>
              <w:t>, commission</w:t>
            </w:r>
            <w:r w:rsidRPr="00647BD9">
              <w:rPr>
                <w:rFonts w:ascii="Arial" w:eastAsia="標楷體" w:hAnsi="Arial" w:hint="eastAsia"/>
                <w:sz w:val="18"/>
                <w:szCs w:val="18"/>
              </w:rPr>
              <w:t>s</w:t>
            </w:r>
            <w:r w:rsidR="00D36DE0" w:rsidRPr="00647BD9">
              <w:rPr>
                <w:rFonts w:ascii="Arial" w:eastAsia="標楷體" w:hAnsi="Arial" w:hint="eastAsia"/>
                <w:sz w:val="18"/>
                <w:szCs w:val="18"/>
              </w:rPr>
              <w:t>,</w:t>
            </w:r>
            <w:r w:rsidRPr="00647BD9">
              <w:rPr>
                <w:rFonts w:ascii="Arial" w:eastAsia="標楷體" w:hAnsi="Arial"/>
                <w:sz w:val="18"/>
                <w:szCs w:val="18"/>
              </w:rPr>
              <w:t xml:space="preserve"> and examination fee</w:t>
            </w:r>
            <w:r w:rsidRPr="00647BD9">
              <w:rPr>
                <w:rFonts w:ascii="Arial" w:eastAsia="標楷體" w:hAnsi="Arial" w:hint="eastAsia"/>
                <w:sz w:val="18"/>
                <w:szCs w:val="18"/>
              </w:rPr>
              <w:t xml:space="preserve">s according to type of bond. </w:t>
            </w:r>
            <w:r w:rsidRPr="00647BD9">
              <w:rPr>
                <w:rFonts w:ascii="Arial" w:eastAsia="標楷體" w:hAnsi="Arial"/>
                <w:sz w:val="18"/>
                <w:szCs w:val="18"/>
              </w:rPr>
              <w:t>I</w:t>
            </w:r>
            <w:r w:rsidRPr="00647BD9">
              <w:rPr>
                <w:rFonts w:ascii="Arial" w:eastAsia="標楷體" w:hAnsi="Arial" w:hint="eastAsia"/>
                <w:sz w:val="18"/>
                <w:szCs w:val="18"/>
              </w:rPr>
              <w:t xml:space="preserve">f numerous underwriters are </w:t>
            </w:r>
            <w:r w:rsidR="007C114A" w:rsidRPr="00647BD9">
              <w:rPr>
                <w:rFonts w:ascii="Arial" w:eastAsia="標楷體" w:hAnsi="Arial" w:hint="eastAsia"/>
                <w:sz w:val="18"/>
                <w:szCs w:val="18"/>
              </w:rPr>
              <w:t>involved</w:t>
            </w:r>
            <w:r w:rsidRPr="00647BD9">
              <w:rPr>
                <w:rFonts w:ascii="Arial" w:eastAsia="標楷體" w:hAnsi="Arial" w:hint="eastAsia"/>
                <w:sz w:val="18"/>
                <w:szCs w:val="18"/>
              </w:rPr>
              <w:t xml:space="preserve">, </w:t>
            </w:r>
            <w:r w:rsidR="00D36DE0" w:rsidRPr="00647BD9">
              <w:rPr>
                <w:rFonts w:ascii="Arial" w:eastAsia="標楷體" w:hAnsi="Arial" w:hint="eastAsia"/>
                <w:sz w:val="18"/>
                <w:szCs w:val="18"/>
              </w:rPr>
              <w:t xml:space="preserve">separately provide a </w:t>
            </w:r>
            <w:r w:rsidR="00D36DE0" w:rsidRPr="00647BD9">
              <w:rPr>
                <w:rFonts w:ascii="Arial" w:eastAsia="標楷體" w:hAnsi="Arial"/>
                <w:sz w:val="18"/>
                <w:szCs w:val="18"/>
              </w:rPr>
              <w:t>detailed</w:t>
            </w:r>
            <w:r w:rsidR="00D36DE0" w:rsidRPr="00647BD9">
              <w:rPr>
                <w:rFonts w:ascii="Arial" w:eastAsia="標楷體" w:hAnsi="Arial" w:hint="eastAsia"/>
                <w:sz w:val="18"/>
                <w:szCs w:val="18"/>
              </w:rPr>
              <w:t xml:space="preserve"> list </w:t>
            </w:r>
            <w:r w:rsidR="00D36DE0" w:rsidRPr="00647BD9">
              <w:rPr>
                <w:rFonts w:ascii="Arial" w:eastAsia="標楷體" w:hAnsi="Arial"/>
                <w:sz w:val="18"/>
                <w:szCs w:val="18"/>
              </w:rPr>
              <w:t>following</w:t>
            </w:r>
            <w:r w:rsidR="00D36DE0" w:rsidRPr="00647BD9">
              <w:rPr>
                <w:rFonts w:ascii="Arial" w:eastAsia="標楷體" w:hAnsi="Arial" w:hint="eastAsia"/>
                <w:sz w:val="18"/>
                <w:szCs w:val="18"/>
              </w:rPr>
              <w:t xml:space="preserve"> the format prescribed by the TPEx.</w:t>
            </w:r>
            <w:r w:rsidRPr="00647BD9">
              <w:rPr>
                <w:rFonts w:ascii="Arial" w:eastAsia="標楷體" w:hAnsi="Arial" w:hint="eastAsia"/>
                <w:sz w:val="18"/>
                <w:szCs w:val="18"/>
              </w:rPr>
              <w:t>)</w:t>
            </w:r>
          </w:p>
        </w:tc>
      </w:tr>
      <w:tr w:rsidR="0090258A" w:rsidRPr="00275BF8" w14:paraId="08BA38C4" w14:textId="77777777" w:rsidTr="004F03F0">
        <w:trPr>
          <w:cantSplit/>
          <w:trHeight w:val="360"/>
        </w:trPr>
        <w:tc>
          <w:tcPr>
            <w:tcW w:w="2013" w:type="dxa"/>
            <w:gridSpan w:val="2"/>
            <w:vAlign w:val="center"/>
          </w:tcPr>
          <w:p w14:paraId="4A9F9337" w14:textId="392252C7" w:rsidR="0090258A" w:rsidRPr="00647BD9" w:rsidRDefault="00C66834" w:rsidP="0090258A">
            <w:pPr>
              <w:snapToGrid w:val="0"/>
              <w:spacing w:line="120" w:lineRule="atLeast"/>
              <w:rPr>
                <w:rFonts w:ascii="Arial" w:eastAsia="標楷體" w:hAnsi="Arial"/>
                <w:sz w:val="18"/>
                <w:szCs w:val="18"/>
              </w:rPr>
            </w:pPr>
            <w:r>
              <w:rPr>
                <w:rFonts w:ascii="Arial" w:eastAsia="標楷體" w:hAnsi="Arial"/>
                <w:sz w:val="18"/>
                <w:szCs w:val="18"/>
                <w:u w:val="single"/>
              </w:rPr>
              <w:t>T</w:t>
            </w:r>
            <w:r w:rsidRPr="00F5499A">
              <w:rPr>
                <w:rFonts w:ascii="Arial" w:eastAsia="標楷體" w:hAnsi="Arial"/>
                <w:sz w:val="18"/>
                <w:szCs w:val="18"/>
                <w:u w:val="single"/>
              </w:rPr>
              <w:t xml:space="preserve">ype </w:t>
            </w:r>
            <w:r>
              <w:rPr>
                <w:rFonts w:ascii="Arial" w:eastAsia="標楷體" w:hAnsi="Arial" w:hint="eastAsia"/>
                <w:sz w:val="18"/>
                <w:szCs w:val="18"/>
                <w:u w:val="single"/>
              </w:rPr>
              <w:t>o</w:t>
            </w:r>
            <w:r>
              <w:rPr>
                <w:rFonts w:ascii="Arial" w:eastAsia="標楷體" w:hAnsi="Arial"/>
                <w:sz w:val="18"/>
                <w:szCs w:val="18"/>
                <w:u w:val="single"/>
              </w:rPr>
              <w:t xml:space="preserve">f </w:t>
            </w:r>
            <w:r>
              <w:rPr>
                <w:rFonts w:ascii="Arial" w:eastAsia="標楷體" w:hAnsi="Arial" w:hint="eastAsia"/>
                <w:sz w:val="18"/>
                <w:szCs w:val="18"/>
                <w:u w:val="single"/>
              </w:rPr>
              <w:t>s</w:t>
            </w:r>
            <w:r w:rsidRPr="008A7C4D">
              <w:rPr>
                <w:rFonts w:ascii="Arial" w:eastAsia="標楷體" w:hAnsi="Arial"/>
                <w:sz w:val="18"/>
                <w:szCs w:val="18"/>
                <w:u w:val="single"/>
              </w:rPr>
              <w:t>ustainable bond accreditation</w:t>
            </w:r>
          </w:p>
        </w:tc>
        <w:tc>
          <w:tcPr>
            <w:tcW w:w="8515" w:type="dxa"/>
            <w:gridSpan w:val="5"/>
            <w:tcBorders>
              <w:bottom w:val="single" w:sz="4" w:space="0" w:color="auto"/>
            </w:tcBorders>
            <w:vAlign w:val="center"/>
          </w:tcPr>
          <w:p w14:paraId="52790B7A" w14:textId="7EC22213" w:rsidR="0090258A" w:rsidRPr="00647BD9" w:rsidRDefault="0090258A" w:rsidP="0090258A">
            <w:pPr>
              <w:snapToGrid w:val="0"/>
              <w:spacing w:line="120" w:lineRule="atLeast"/>
              <w:rPr>
                <w:rFonts w:ascii="Arial" w:eastAsia="標楷體" w:hAnsi="Arial"/>
                <w:sz w:val="18"/>
                <w:szCs w:val="18"/>
              </w:rPr>
            </w:pPr>
            <w:r w:rsidRPr="00647BD9">
              <w:rPr>
                <w:rFonts w:ascii="Arial" w:eastAsia="標楷體" w:hAnsi="Arial" w:hint="eastAsia"/>
                <w:sz w:val="18"/>
                <w:szCs w:val="18"/>
                <w:u w:val="single"/>
              </w:rPr>
              <w:t>□</w:t>
            </w:r>
            <w:r w:rsidRPr="00647BD9">
              <w:rPr>
                <w:rFonts w:ascii="Arial" w:eastAsia="標楷體" w:hAnsi="Arial" w:hint="eastAsia"/>
                <w:sz w:val="18"/>
                <w:szCs w:val="18"/>
                <w:u w:val="single"/>
              </w:rPr>
              <w:t>N/A</w:t>
            </w:r>
            <w:r w:rsidRPr="00647BD9">
              <w:rPr>
                <w:rFonts w:ascii="Arial" w:eastAsia="標楷體" w:hAnsi="Arial" w:hint="eastAsia"/>
                <w:sz w:val="18"/>
                <w:szCs w:val="18"/>
              </w:rPr>
              <w:t xml:space="preserve">    </w:t>
            </w:r>
            <w:r w:rsidRPr="00647BD9">
              <w:rPr>
                <w:rFonts w:ascii="Arial" w:eastAsia="標楷體" w:hAnsi="Arial" w:hint="eastAsia"/>
                <w:sz w:val="18"/>
                <w:szCs w:val="18"/>
                <w:u w:val="single"/>
              </w:rPr>
              <w:t>□</w:t>
            </w:r>
            <w:r w:rsidRPr="00647BD9">
              <w:rPr>
                <w:rFonts w:ascii="Arial" w:eastAsia="標楷體" w:hAnsi="Arial" w:hint="eastAsia"/>
                <w:sz w:val="18"/>
                <w:szCs w:val="18"/>
                <w:u w:val="single"/>
              </w:rPr>
              <w:t>G</w:t>
            </w:r>
            <w:r w:rsidRPr="00647BD9">
              <w:rPr>
                <w:rFonts w:ascii="Arial" w:eastAsia="標楷體" w:hAnsi="Arial"/>
                <w:sz w:val="18"/>
                <w:szCs w:val="18"/>
                <w:u w:val="single"/>
              </w:rPr>
              <w:t>reen Bond</w:t>
            </w:r>
            <w:r w:rsidRPr="00647BD9">
              <w:rPr>
                <w:rFonts w:ascii="Arial" w:eastAsia="標楷體" w:hAnsi="Arial" w:hint="eastAsia"/>
                <w:sz w:val="18"/>
                <w:szCs w:val="18"/>
              </w:rPr>
              <w:t xml:space="preserve">  </w:t>
            </w:r>
            <w:r w:rsidRPr="00647BD9">
              <w:rPr>
                <w:rFonts w:ascii="Arial" w:eastAsia="標楷體" w:hAnsi="Arial" w:hint="eastAsia"/>
                <w:sz w:val="18"/>
                <w:szCs w:val="18"/>
                <w:u w:val="single"/>
              </w:rPr>
              <w:t>□</w:t>
            </w:r>
            <w:r w:rsidRPr="00647BD9">
              <w:rPr>
                <w:rFonts w:ascii="Arial" w:eastAsia="標楷體" w:hAnsi="Arial" w:hint="eastAsia"/>
                <w:sz w:val="18"/>
                <w:szCs w:val="18"/>
                <w:u w:val="single"/>
              </w:rPr>
              <w:t>S</w:t>
            </w:r>
            <w:r w:rsidRPr="00647BD9">
              <w:rPr>
                <w:rFonts w:ascii="Arial" w:eastAsia="標楷體" w:hAnsi="Arial"/>
                <w:sz w:val="18"/>
                <w:szCs w:val="18"/>
                <w:u w:val="single"/>
              </w:rPr>
              <w:t>ocial Bond</w:t>
            </w:r>
            <w:r w:rsidRPr="00647BD9">
              <w:rPr>
                <w:rFonts w:ascii="Arial" w:eastAsia="標楷體" w:hAnsi="Arial" w:hint="eastAsia"/>
                <w:sz w:val="18"/>
                <w:szCs w:val="18"/>
              </w:rPr>
              <w:t xml:space="preserve">  </w:t>
            </w:r>
            <w:r w:rsidRPr="00647BD9">
              <w:rPr>
                <w:rFonts w:ascii="Arial" w:eastAsia="標楷體" w:hAnsi="Arial" w:hint="eastAsia"/>
                <w:sz w:val="18"/>
                <w:szCs w:val="18"/>
                <w:u w:val="single"/>
              </w:rPr>
              <w:t>□</w:t>
            </w:r>
            <w:r w:rsidRPr="00647BD9">
              <w:rPr>
                <w:rFonts w:ascii="Arial" w:eastAsia="標楷體" w:hAnsi="Arial" w:hint="eastAsia"/>
                <w:sz w:val="18"/>
                <w:szCs w:val="18"/>
                <w:u w:val="single"/>
              </w:rPr>
              <w:t>S</w:t>
            </w:r>
            <w:r w:rsidRPr="00647BD9">
              <w:rPr>
                <w:rFonts w:ascii="Arial" w:eastAsia="標楷體" w:hAnsi="Arial"/>
                <w:sz w:val="18"/>
                <w:szCs w:val="18"/>
                <w:u w:val="single"/>
              </w:rPr>
              <w:t>ustainability Bond</w:t>
            </w:r>
            <w:r w:rsidRPr="00647BD9">
              <w:rPr>
                <w:rFonts w:ascii="Arial" w:eastAsia="標楷體" w:hAnsi="Arial" w:hint="eastAsia"/>
                <w:sz w:val="18"/>
                <w:szCs w:val="18"/>
                <w:u w:val="single"/>
              </w:rPr>
              <w:t xml:space="preserve"> </w:t>
            </w:r>
            <w:r w:rsidRPr="00647BD9">
              <w:rPr>
                <w:rFonts w:ascii="Arial" w:eastAsia="標楷體" w:hAnsi="Arial" w:hint="eastAsia"/>
                <w:sz w:val="18"/>
                <w:szCs w:val="18"/>
              </w:rPr>
              <w:t xml:space="preserve"> </w:t>
            </w:r>
          </w:p>
        </w:tc>
      </w:tr>
      <w:tr w:rsidR="006C101D" w:rsidRPr="00275BF8" w14:paraId="7CEDCD89" w14:textId="77777777" w:rsidTr="00EA3E94">
        <w:trPr>
          <w:cantSplit/>
          <w:trHeight w:val="360"/>
        </w:trPr>
        <w:tc>
          <w:tcPr>
            <w:tcW w:w="2013" w:type="dxa"/>
            <w:gridSpan w:val="2"/>
            <w:vAlign w:val="center"/>
          </w:tcPr>
          <w:p w14:paraId="49F539F3" w14:textId="77777777" w:rsidR="006C101D" w:rsidRPr="00275BF8" w:rsidRDefault="006C101D" w:rsidP="00EA3E94">
            <w:pPr>
              <w:snapToGrid w:val="0"/>
              <w:spacing w:line="120" w:lineRule="atLeast"/>
              <w:rPr>
                <w:rFonts w:ascii="Arial" w:eastAsia="標楷體" w:hAnsi="Arial"/>
                <w:sz w:val="18"/>
                <w:szCs w:val="18"/>
              </w:rPr>
            </w:pPr>
            <w:r w:rsidRPr="00275BF8">
              <w:rPr>
                <w:rFonts w:ascii="Arial" w:eastAsia="標楷體" w:hAnsi="Arial"/>
                <w:sz w:val="18"/>
                <w:szCs w:val="18"/>
              </w:rPr>
              <w:t>Method of</w:t>
            </w:r>
            <w:r w:rsidR="00AE3C63">
              <w:rPr>
                <w:rFonts w:ascii="Arial" w:eastAsia="標楷體" w:hAnsi="Arial" w:hint="eastAsia"/>
                <w:sz w:val="18"/>
                <w:szCs w:val="18"/>
              </w:rPr>
              <w:t xml:space="preserve"> submitting</w:t>
            </w:r>
            <w:r w:rsidRPr="00275BF8">
              <w:rPr>
                <w:rFonts w:ascii="Arial" w:eastAsia="標楷體" w:hAnsi="Arial"/>
                <w:sz w:val="18"/>
                <w:szCs w:val="18"/>
              </w:rPr>
              <w:t xml:space="preserve"> attachments</w:t>
            </w:r>
          </w:p>
          <w:p w14:paraId="5FBCF79E" w14:textId="77777777" w:rsidR="006C101D" w:rsidRPr="00275BF8" w:rsidRDefault="006C101D" w:rsidP="009D5CB3">
            <w:pPr>
              <w:snapToGrid w:val="0"/>
              <w:spacing w:line="120" w:lineRule="atLeast"/>
              <w:rPr>
                <w:rFonts w:ascii="Arial" w:eastAsia="標楷體" w:hAnsi="Arial"/>
                <w:sz w:val="18"/>
                <w:szCs w:val="18"/>
              </w:rPr>
            </w:pPr>
            <w:r>
              <w:rPr>
                <w:rFonts w:ascii="Arial" w:eastAsia="標楷體" w:hAnsi="Arial" w:hint="eastAsia"/>
                <w:sz w:val="18"/>
                <w:szCs w:val="18"/>
              </w:rPr>
              <w:t>(</w:t>
            </w:r>
            <w:r w:rsidRPr="00275BF8">
              <w:rPr>
                <w:rFonts w:ascii="Arial" w:eastAsia="標楷體" w:hAnsi="Arial"/>
                <w:sz w:val="18"/>
                <w:szCs w:val="18"/>
              </w:rPr>
              <w:t>Note 1</w:t>
            </w:r>
            <w:r>
              <w:rPr>
                <w:rFonts w:ascii="Arial" w:eastAsia="標楷體" w:hAnsi="Arial" w:hint="eastAsia"/>
                <w:sz w:val="18"/>
                <w:szCs w:val="18"/>
              </w:rPr>
              <w:t>)</w:t>
            </w:r>
          </w:p>
        </w:tc>
        <w:tc>
          <w:tcPr>
            <w:tcW w:w="2835" w:type="dxa"/>
            <w:tcBorders>
              <w:bottom w:val="single" w:sz="4" w:space="0" w:color="auto"/>
            </w:tcBorders>
            <w:vAlign w:val="center"/>
          </w:tcPr>
          <w:p w14:paraId="6F744827" w14:textId="77777777" w:rsidR="006C101D" w:rsidRPr="00275BF8" w:rsidRDefault="006C101D" w:rsidP="00EA3E94">
            <w:pPr>
              <w:snapToGrid w:val="0"/>
              <w:spacing w:line="120" w:lineRule="atLeast"/>
              <w:rPr>
                <w:rFonts w:ascii="Arial" w:eastAsia="標楷體" w:hAnsi="Arial"/>
                <w:sz w:val="18"/>
                <w:szCs w:val="18"/>
              </w:rPr>
            </w:pPr>
            <w:r w:rsidRPr="00275BF8">
              <w:rPr>
                <w:rFonts w:ascii="Arial" w:eastAsia="標楷體" w:hAnsi="Arial"/>
                <w:sz w:val="18"/>
                <w:szCs w:val="18"/>
              </w:rPr>
              <w:t>□Online</w:t>
            </w:r>
          </w:p>
          <w:p w14:paraId="5B01059D" w14:textId="77777777" w:rsidR="006C101D" w:rsidRPr="00275BF8" w:rsidRDefault="006C101D" w:rsidP="00EA3E94">
            <w:pPr>
              <w:snapToGrid w:val="0"/>
              <w:spacing w:line="120" w:lineRule="atLeast"/>
              <w:rPr>
                <w:rFonts w:ascii="Arial" w:eastAsia="標楷體" w:hAnsi="Arial"/>
                <w:sz w:val="18"/>
                <w:szCs w:val="18"/>
              </w:rPr>
            </w:pPr>
            <w:r w:rsidRPr="00275BF8">
              <w:rPr>
                <w:rFonts w:ascii="Arial" w:eastAsia="標楷體" w:hAnsi="Arial"/>
                <w:sz w:val="18"/>
                <w:szCs w:val="18"/>
              </w:rPr>
              <w:t>□Paper</w:t>
            </w:r>
          </w:p>
        </w:tc>
        <w:tc>
          <w:tcPr>
            <w:tcW w:w="2977" w:type="dxa"/>
            <w:gridSpan w:val="2"/>
            <w:vAlign w:val="center"/>
          </w:tcPr>
          <w:p w14:paraId="51414534" w14:textId="77777777" w:rsidR="006C101D" w:rsidRPr="00275BF8" w:rsidRDefault="006C101D" w:rsidP="006C101D">
            <w:pPr>
              <w:snapToGrid w:val="0"/>
              <w:spacing w:line="120" w:lineRule="atLeast"/>
              <w:rPr>
                <w:rFonts w:ascii="Arial" w:eastAsia="標楷體" w:hAnsi="Arial"/>
                <w:sz w:val="18"/>
                <w:szCs w:val="18"/>
              </w:rPr>
            </w:pPr>
            <w:r w:rsidRPr="00275BF8">
              <w:rPr>
                <w:rFonts w:ascii="Arial" w:eastAsia="標楷體" w:hAnsi="Arial" w:hint="eastAsia"/>
                <w:sz w:val="18"/>
                <w:szCs w:val="18"/>
              </w:rPr>
              <w:t>L</w:t>
            </w:r>
            <w:r w:rsidRPr="00275BF8">
              <w:rPr>
                <w:rFonts w:ascii="Arial" w:eastAsia="標楷體" w:hAnsi="Arial"/>
                <w:sz w:val="18"/>
                <w:szCs w:val="18"/>
              </w:rPr>
              <w:t xml:space="preserve">isting </w:t>
            </w:r>
            <w:r>
              <w:rPr>
                <w:rFonts w:ascii="Arial" w:eastAsia="標楷體" w:hAnsi="Arial" w:hint="eastAsia"/>
                <w:sz w:val="18"/>
                <w:szCs w:val="18"/>
              </w:rPr>
              <w:t>e</w:t>
            </w:r>
            <w:r w:rsidRPr="00275BF8">
              <w:rPr>
                <w:rFonts w:ascii="Arial" w:eastAsia="標楷體" w:hAnsi="Arial"/>
                <w:sz w:val="18"/>
                <w:szCs w:val="18"/>
              </w:rPr>
              <w:t>xchange(s)</w:t>
            </w:r>
          </w:p>
        </w:tc>
        <w:tc>
          <w:tcPr>
            <w:tcW w:w="2703" w:type="dxa"/>
            <w:gridSpan w:val="2"/>
            <w:tcBorders>
              <w:bottom w:val="single" w:sz="4" w:space="0" w:color="auto"/>
            </w:tcBorders>
            <w:vAlign w:val="center"/>
          </w:tcPr>
          <w:p w14:paraId="5008CEAE" w14:textId="77777777" w:rsidR="006C101D" w:rsidRPr="00275BF8" w:rsidRDefault="006C101D" w:rsidP="00EA3E94">
            <w:pPr>
              <w:snapToGrid w:val="0"/>
              <w:spacing w:line="120" w:lineRule="atLeast"/>
              <w:jc w:val="distribute"/>
              <w:rPr>
                <w:rFonts w:ascii="Arial" w:eastAsia="標楷體" w:hAnsi="Arial"/>
                <w:sz w:val="18"/>
                <w:szCs w:val="18"/>
              </w:rPr>
            </w:pPr>
          </w:p>
        </w:tc>
      </w:tr>
      <w:tr w:rsidR="006C101D" w:rsidRPr="00275BF8" w14:paraId="1F124B59" w14:textId="77777777" w:rsidTr="00EA3E94">
        <w:trPr>
          <w:cantSplit/>
          <w:trHeight w:val="360"/>
        </w:trPr>
        <w:tc>
          <w:tcPr>
            <w:tcW w:w="2013" w:type="dxa"/>
            <w:gridSpan w:val="2"/>
            <w:vAlign w:val="center"/>
          </w:tcPr>
          <w:p w14:paraId="49F3094A" w14:textId="77777777" w:rsidR="006C101D" w:rsidRPr="00275BF8" w:rsidRDefault="002B69AB" w:rsidP="00306DD9">
            <w:pPr>
              <w:snapToGrid w:val="0"/>
              <w:spacing w:line="120" w:lineRule="atLeast"/>
              <w:rPr>
                <w:rFonts w:ascii="Arial" w:eastAsia="標楷體" w:hAnsi="Arial"/>
                <w:sz w:val="18"/>
                <w:szCs w:val="18"/>
              </w:rPr>
            </w:pPr>
            <w:r>
              <w:rPr>
                <w:rFonts w:ascii="Arial" w:eastAsia="標楷體" w:hAnsi="Arial"/>
                <w:sz w:val="18"/>
                <w:szCs w:val="18"/>
              </w:rPr>
              <w:t xml:space="preserve">Planned </w:t>
            </w:r>
            <w:r w:rsidR="006C101D" w:rsidRPr="00275BF8">
              <w:rPr>
                <w:rFonts w:ascii="Arial" w:eastAsia="標楷體" w:hAnsi="Arial"/>
                <w:sz w:val="18"/>
                <w:szCs w:val="18"/>
              </w:rPr>
              <w:t xml:space="preserve">TPEx </w:t>
            </w:r>
            <w:r w:rsidR="006C101D">
              <w:rPr>
                <w:rFonts w:ascii="Arial" w:eastAsia="標楷體" w:hAnsi="Arial" w:hint="eastAsia"/>
                <w:sz w:val="18"/>
                <w:szCs w:val="18"/>
              </w:rPr>
              <w:t>trading date</w:t>
            </w:r>
          </w:p>
        </w:tc>
        <w:tc>
          <w:tcPr>
            <w:tcW w:w="2835" w:type="dxa"/>
            <w:tcBorders>
              <w:bottom w:val="single" w:sz="4" w:space="0" w:color="auto"/>
            </w:tcBorders>
            <w:vAlign w:val="center"/>
          </w:tcPr>
          <w:p w14:paraId="0BB833ED" w14:textId="77777777" w:rsidR="006C101D" w:rsidRPr="00275BF8" w:rsidRDefault="006C101D" w:rsidP="00EA3E94">
            <w:pPr>
              <w:snapToGrid w:val="0"/>
              <w:spacing w:line="120" w:lineRule="atLeast"/>
              <w:rPr>
                <w:rFonts w:ascii="Arial" w:eastAsia="標楷體" w:hAnsi="Arial"/>
                <w:sz w:val="18"/>
                <w:szCs w:val="18"/>
              </w:rPr>
            </w:pPr>
          </w:p>
        </w:tc>
        <w:tc>
          <w:tcPr>
            <w:tcW w:w="2977" w:type="dxa"/>
            <w:gridSpan w:val="2"/>
            <w:vAlign w:val="center"/>
          </w:tcPr>
          <w:p w14:paraId="34ACCEFC" w14:textId="77777777" w:rsidR="006C101D" w:rsidRPr="00275BF8" w:rsidRDefault="006C101D" w:rsidP="006C101D">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2703" w:type="dxa"/>
            <w:gridSpan w:val="2"/>
            <w:tcBorders>
              <w:bottom w:val="single" w:sz="4" w:space="0" w:color="auto"/>
            </w:tcBorders>
            <w:vAlign w:val="center"/>
          </w:tcPr>
          <w:p w14:paraId="648D62C0" w14:textId="77777777" w:rsidR="006C101D" w:rsidRPr="00275BF8" w:rsidRDefault="006C101D" w:rsidP="00EA3E94">
            <w:pPr>
              <w:snapToGrid w:val="0"/>
              <w:spacing w:line="120" w:lineRule="atLeast"/>
              <w:jc w:val="distribute"/>
              <w:rPr>
                <w:rFonts w:ascii="Arial" w:eastAsia="標楷體" w:hAnsi="Arial"/>
                <w:sz w:val="18"/>
                <w:szCs w:val="18"/>
              </w:rPr>
            </w:pPr>
          </w:p>
        </w:tc>
      </w:tr>
      <w:tr w:rsidR="006C101D" w:rsidRPr="00275BF8" w14:paraId="61D72603" w14:textId="77777777" w:rsidTr="00681E9D">
        <w:trPr>
          <w:cantSplit/>
          <w:trHeight w:val="2431"/>
        </w:trPr>
        <w:tc>
          <w:tcPr>
            <w:tcW w:w="434" w:type="dxa"/>
            <w:textDirection w:val="btLr"/>
          </w:tcPr>
          <w:p w14:paraId="1BE168E1" w14:textId="77777777" w:rsidR="006C101D" w:rsidRPr="00275BF8" w:rsidRDefault="00681E9D" w:rsidP="00681E9D">
            <w:pPr>
              <w:snapToGrid w:val="0"/>
              <w:spacing w:line="120" w:lineRule="atLeast"/>
              <w:ind w:left="113" w:right="113"/>
              <w:rPr>
                <w:rFonts w:ascii="Arial" w:eastAsia="標楷體" w:hAnsi="Arial"/>
                <w:sz w:val="18"/>
                <w:szCs w:val="18"/>
              </w:rPr>
            </w:pPr>
            <w:r>
              <w:rPr>
                <w:rFonts w:ascii="Arial" w:eastAsia="標楷體" w:hAnsi="Arial"/>
                <w:sz w:val="18"/>
                <w:szCs w:val="18"/>
              </w:rPr>
              <w:lastRenderedPageBreak/>
              <w:t xml:space="preserve"> </w:t>
            </w:r>
            <w:r>
              <w:rPr>
                <w:rFonts w:ascii="Arial" w:eastAsia="標楷體" w:hAnsi="Arial" w:hint="eastAsia"/>
                <w:sz w:val="18"/>
                <w:szCs w:val="18"/>
              </w:rPr>
              <w:t xml:space="preserve">                                    </w:t>
            </w:r>
            <w:r w:rsidRPr="00275BF8">
              <w:rPr>
                <w:rFonts w:ascii="Arial" w:eastAsia="標楷體" w:hAnsi="Arial"/>
                <w:sz w:val="18"/>
                <w:szCs w:val="18"/>
              </w:rPr>
              <w:t>Attachments</w:t>
            </w:r>
            <w:r w:rsidR="006C101D" w:rsidRPr="00275BF8">
              <w:rPr>
                <w:rFonts w:ascii="Arial" w:eastAsia="標楷體" w:hAnsi="Arial"/>
                <w:sz w:val="18"/>
                <w:szCs w:val="18"/>
              </w:rPr>
              <w:t xml:space="preserve"> </w:t>
            </w:r>
          </w:p>
        </w:tc>
        <w:tc>
          <w:tcPr>
            <w:tcW w:w="10094" w:type="dxa"/>
            <w:gridSpan w:val="6"/>
          </w:tcPr>
          <w:p w14:paraId="31814785" w14:textId="77777777" w:rsidR="006C101D"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Written d</w:t>
            </w:r>
            <w:r w:rsidR="006C101D" w:rsidRPr="00275BF8">
              <w:rPr>
                <w:rFonts w:ascii="Arial" w:eastAsia="標楷體" w:hAnsi="Arial"/>
                <w:sz w:val="18"/>
                <w:szCs w:val="18"/>
              </w:rPr>
              <w:t xml:space="preserve">eclaration that the contents of this application </w:t>
            </w:r>
            <w:r w:rsidR="005C6234">
              <w:rPr>
                <w:rFonts w:ascii="Arial" w:eastAsia="標楷體" w:hAnsi="Arial" w:hint="eastAsia"/>
                <w:sz w:val="18"/>
                <w:szCs w:val="18"/>
              </w:rPr>
              <w:t xml:space="preserve">form </w:t>
            </w:r>
            <w:r w:rsidR="006C101D" w:rsidRPr="00275BF8">
              <w:rPr>
                <w:rFonts w:ascii="Arial" w:eastAsia="標楷體" w:hAnsi="Arial"/>
                <w:sz w:val="18"/>
                <w:szCs w:val="18"/>
              </w:rPr>
              <w:t>and its attachments conta</w:t>
            </w:r>
            <w:r w:rsidR="007C114A">
              <w:rPr>
                <w:rFonts w:ascii="Arial" w:eastAsia="標楷體" w:hAnsi="Arial"/>
                <w:sz w:val="18"/>
                <w:szCs w:val="18"/>
              </w:rPr>
              <w:t xml:space="preserve">in no </w:t>
            </w:r>
            <w:r w:rsidR="000F7CDE">
              <w:rPr>
                <w:rFonts w:ascii="Arial" w:eastAsia="標楷體" w:hAnsi="Arial" w:hint="eastAsia"/>
                <w:sz w:val="18"/>
                <w:szCs w:val="18"/>
              </w:rPr>
              <w:t>misrepresentation</w:t>
            </w:r>
            <w:r w:rsidR="007C114A">
              <w:rPr>
                <w:rFonts w:ascii="Arial" w:eastAsia="標楷體" w:hAnsi="Arial"/>
                <w:sz w:val="18"/>
                <w:szCs w:val="18"/>
              </w:rPr>
              <w:t xml:space="preserve"> or concealment.</w:t>
            </w:r>
          </w:p>
          <w:p w14:paraId="47A1939B" w14:textId="77777777" w:rsidR="005C6234" w:rsidRPr="00275BF8" w:rsidRDefault="009314E9"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sidR="008074A5">
              <w:rPr>
                <w:rFonts w:ascii="Arial" w:eastAsia="標楷體" w:hAnsi="Arial"/>
                <w:sz w:val="18"/>
              </w:rPr>
              <w:t>ocument</w:t>
            </w:r>
            <w:r w:rsidR="005C6234" w:rsidRPr="00275BF8">
              <w:rPr>
                <w:rFonts w:ascii="Arial" w:eastAsia="標楷體" w:hAnsi="Arial"/>
                <w:sz w:val="18"/>
              </w:rPr>
              <w:t xml:space="preserve"> confirming</w:t>
            </w:r>
            <w:r w:rsidR="005C6234">
              <w:rPr>
                <w:rFonts w:ascii="Arial" w:eastAsia="標楷體" w:hAnsi="Arial" w:hint="eastAsia"/>
                <w:sz w:val="18"/>
              </w:rPr>
              <w:t xml:space="preserve"> the credit rating of the issuer, guarantor, or bond (if </w:t>
            </w:r>
            <w:r>
              <w:rPr>
                <w:rFonts w:ascii="Arial" w:eastAsia="標楷體" w:hAnsi="Arial" w:hint="eastAsia"/>
                <w:sz w:val="18"/>
              </w:rPr>
              <w:t>any</w:t>
            </w:r>
            <w:r w:rsidR="005C6234">
              <w:rPr>
                <w:rFonts w:ascii="Arial" w:eastAsia="標楷體" w:hAnsi="Arial" w:hint="eastAsia"/>
                <w:sz w:val="18"/>
              </w:rPr>
              <w:t>).</w:t>
            </w:r>
          </w:p>
          <w:p w14:paraId="1CA8766E" w14:textId="77777777" w:rsidR="006C101D" w:rsidRPr="00275BF8" w:rsidRDefault="000B0537" w:rsidP="005B2309">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 the completion of public offering</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In the case of corporate bonds underwritten </w:t>
            </w:r>
            <w:r w:rsidRPr="005B2309">
              <w:rPr>
                <w:rFonts w:ascii="Arial" w:eastAsia="標楷體" w:hAnsi="Arial"/>
                <w:sz w:val="18"/>
              </w:rPr>
              <w:t xml:space="preserve">on a </w:t>
            </w:r>
            <w:r>
              <w:rPr>
                <w:rFonts w:ascii="Arial" w:eastAsia="標楷體" w:hAnsi="Arial" w:hint="eastAsia"/>
                <w:sz w:val="18"/>
              </w:rPr>
              <w:t xml:space="preserve">firm commitment basis, </w:t>
            </w:r>
            <w:r w:rsidRPr="00275BF8">
              <w:rPr>
                <w:rFonts w:ascii="Arial" w:eastAsia="標楷體" w:hAnsi="Arial"/>
                <w:sz w:val="18"/>
              </w:rPr>
              <w:t>an underwrit</w:t>
            </w:r>
            <w:r>
              <w:rPr>
                <w:rFonts w:ascii="Arial" w:eastAsia="標楷體" w:hAnsi="Arial" w:hint="eastAsia"/>
                <w:sz w:val="18"/>
              </w:rPr>
              <w:t>er's</w:t>
            </w:r>
            <w:r w:rsidRPr="00275BF8">
              <w:rPr>
                <w:rFonts w:ascii="Arial" w:eastAsia="標楷體" w:hAnsi="Arial"/>
                <w:sz w:val="18"/>
              </w:rPr>
              <w:t xml:space="preserve"> </w:t>
            </w:r>
            <w:r>
              <w:rPr>
                <w:rFonts w:ascii="Arial" w:eastAsia="標楷體" w:hAnsi="Arial" w:hint="eastAsia"/>
                <w:sz w:val="18"/>
              </w:rPr>
              <w:t xml:space="preserve">firm commitment </w:t>
            </w:r>
            <w:r w:rsidRPr="00275BF8">
              <w:rPr>
                <w:rFonts w:ascii="Arial" w:eastAsia="標楷體" w:hAnsi="Arial"/>
                <w:sz w:val="18"/>
              </w:rPr>
              <w:t xml:space="preserve">contract </w:t>
            </w:r>
            <w:r w:rsidR="00953144">
              <w:rPr>
                <w:rFonts w:ascii="Arial" w:eastAsia="標楷體" w:hAnsi="Arial"/>
                <w:sz w:val="18"/>
              </w:rPr>
              <w:t>verified by legal counsel</w:t>
            </w:r>
            <w:r w:rsidRPr="00275BF8">
              <w:rPr>
                <w:rFonts w:ascii="Arial" w:eastAsia="標楷體" w:hAnsi="Arial"/>
                <w:sz w:val="18"/>
              </w:rPr>
              <w:t xml:space="preserve"> or</w:t>
            </w:r>
            <w:r>
              <w:rPr>
                <w:rFonts w:ascii="Arial" w:eastAsia="標楷體" w:hAnsi="Arial" w:hint="eastAsia"/>
                <w:sz w:val="18"/>
              </w:rPr>
              <w:t>,</w:t>
            </w:r>
            <w:r w:rsidRPr="00275BF8">
              <w:rPr>
                <w:rFonts w:ascii="Arial" w:eastAsia="標楷體" w:hAnsi="Arial"/>
                <w:sz w:val="18"/>
              </w:rPr>
              <w:t xml:space="preserve"> no later than the business day </w:t>
            </w:r>
            <w:r>
              <w:rPr>
                <w:rFonts w:ascii="Arial" w:eastAsia="標楷體" w:hAnsi="Arial" w:hint="eastAsia"/>
                <w:sz w:val="18"/>
              </w:rPr>
              <w:t xml:space="preserve">before </w:t>
            </w:r>
            <w:r w:rsidRPr="00275BF8">
              <w:rPr>
                <w:rFonts w:ascii="Arial" w:eastAsia="標楷體" w:hAnsi="Arial"/>
                <w:sz w:val="18"/>
              </w:rPr>
              <w:t xml:space="preserve">the </w:t>
            </w:r>
            <w:r>
              <w:rPr>
                <w:rFonts w:ascii="Arial" w:eastAsia="標楷體" w:hAnsi="Arial" w:hint="eastAsia"/>
                <w:sz w:val="18"/>
              </w:rPr>
              <w:t>TPEx t</w:t>
            </w:r>
            <w:r w:rsidRPr="00275BF8">
              <w:rPr>
                <w:rFonts w:ascii="Arial" w:eastAsia="標楷體" w:hAnsi="Arial"/>
                <w:sz w:val="18"/>
              </w:rPr>
              <w:t xml:space="preserve">rading date, </w:t>
            </w:r>
            <w:r>
              <w:rPr>
                <w:rFonts w:ascii="Arial" w:eastAsia="標楷體" w:hAnsi="Arial" w:hint="eastAsia"/>
                <w:sz w:val="18"/>
              </w:rPr>
              <w:t>a</w:t>
            </w:r>
            <w:r w:rsidR="00953144">
              <w:rPr>
                <w:rFonts w:ascii="Arial" w:eastAsia="標楷體" w:hAnsi="Arial" w:hint="eastAsia"/>
                <w:sz w:val="18"/>
              </w:rPr>
              <w:t xml:space="preserve"> letter of recordation for the underwriting contract</w:t>
            </w:r>
            <w:r w:rsidRPr="00275BF8">
              <w:rPr>
                <w:rFonts w:ascii="Arial" w:eastAsia="標楷體" w:hAnsi="Arial"/>
                <w:sz w:val="18"/>
              </w:rPr>
              <w:t xml:space="preserve"> </w:t>
            </w:r>
            <w:r>
              <w:rPr>
                <w:rFonts w:ascii="Arial" w:eastAsia="標楷體" w:hAnsi="Arial" w:hint="eastAsia"/>
                <w:sz w:val="18"/>
              </w:rPr>
              <w:t xml:space="preserve">issued </w:t>
            </w:r>
            <w:r w:rsidRPr="00275BF8">
              <w:rPr>
                <w:rFonts w:ascii="Arial" w:eastAsia="標楷體" w:hAnsi="Arial"/>
                <w:sz w:val="18"/>
              </w:rPr>
              <w:t xml:space="preserve">by </w:t>
            </w:r>
            <w:r>
              <w:rPr>
                <w:rFonts w:ascii="Arial" w:eastAsia="標楷體" w:hAnsi="Arial" w:hint="eastAsia"/>
                <w:sz w:val="18"/>
              </w:rPr>
              <w:t xml:space="preserve">the </w:t>
            </w:r>
            <w:r w:rsidRPr="00275BF8">
              <w:rPr>
                <w:rFonts w:ascii="Arial" w:eastAsia="標楷體" w:hAnsi="Arial"/>
                <w:sz w:val="18"/>
              </w:rPr>
              <w:t>Taiwan Securities Association</w:t>
            </w:r>
            <w:r>
              <w:rPr>
                <w:rFonts w:ascii="Arial" w:eastAsia="標楷體" w:hAnsi="Arial" w:hint="eastAsia"/>
                <w:sz w:val="18"/>
              </w:rPr>
              <w:t xml:space="preserve">, may be submitted instead </w:t>
            </w:r>
            <w:r w:rsidRPr="00275BF8">
              <w:rPr>
                <w:rFonts w:ascii="Arial" w:eastAsia="標楷體" w:hAnsi="Arial"/>
                <w:sz w:val="18"/>
              </w:rPr>
              <w:t>and</w:t>
            </w:r>
            <w:r>
              <w:rPr>
                <w:rFonts w:ascii="Arial" w:eastAsia="標楷體" w:hAnsi="Arial" w:hint="eastAsia"/>
                <w:sz w:val="18"/>
              </w:rPr>
              <w:t xml:space="preserve"> subsequently, </w:t>
            </w:r>
            <w:r w:rsidRPr="00275BF8">
              <w:rPr>
                <w:rFonts w:ascii="Arial" w:eastAsia="標楷體" w:hAnsi="Arial"/>
                <w:sz w:val="18"/>
              </w:rPr>
              <w:t xml:space="preserve">no later than the </w:t>
            </w:r>
            <w:r>
              <w:rPr>
                <w:rFonts w:ascii="Arial" w:eastAsia="標楷體" w:hAnsi="Arial" w:hint="eastAsia"/>
                <w:sz w:val="18"/>
              </w:rPr>
              <w:t>TPEx t</w:t>
            </w:r>
            <w:r w:rsidRPr="00275BF8">
              <w:rPr>
                <w:rFonts w:ascii="Arial" w:eastAsia="標楷體" w:hAnsi="Arial"/>
                <w:sz w:val="18"/>
              </w:rPr>
              <w:t>rading date</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a </w:t>
            </w:r>
            <w:r w:rsidR="00953144">
              <w:rPr>
                <w:rFonts w:ascii="Arial" w:eastAsia="標楷體" w:hAnsi="Arial" w:hint="eastAsia"/>
                <w:sz w:val="18"/>
              </w:rPr>
              <w:t>certificate of completion of public offering of the bond</w:t>
            </w:r>
            <w:r>
              <w:rPr>
                <w:rFonts w:ascii="Arial" w:eastAsia="標楷體" w:hAnsi="Arial" w:hint="eastAsia"/>
                <w:sz w:val="18"/>
              </w:rPr>
              <w:t xml:space="preserve"> and full receipt of funds raised through the offering shall be submitted </w:t>
            </w:r>
            <w:r w:rsidRPr="00275BF8">
              <w:rPr>
                <w:rFonts w:ascii="Arial" w:eastAsia="標楷體" w:hAnsi="Arial"/>
                <w:sz w:val="18"/>
              </w:rPr>
              <w:t xml:space="preserve">to </w:t>
            </w:r>
            <w:r>
              <w:rPr>
                <w:rFonts w:ascii="Arial" w:eastAsia="標楷體" w:hAnsi="Arial" w:hint="eastAsia"/>
                <w:sz w:val="18"/>
              </w:rPr>
              <w:t>the TPE</w:t>
            </w:r>
            <w:r w:rsidRPr="00275BF8">
              <w:rPr>
                <w:rFonts w:ascii="Arial" w:eastAsia="標楷體" w:hAnsi="Arial"/>
                <w:sz w:val="18"/>
              </w:rPr>
              <w:t>x</w:t>
            </w:r>
            <w:r>
              <w:rPr>
                <w:rFonts w:ascii="Arial" w:eastAsia="標楷體" w:hAnsi="Arial" w:hint="eastAsia"/>
                <w:sz w:val="18"/>
              </w:rPr>
              <w:t>.)</w:t>
            </w:r>
          </w:p>
          <w:p w14:paraId="05D41AA1" w14:textId="77777777" w:rsidR="006C101D" w:rsidRPr="00D6408B"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sidR="006C101D" w:rsidRPr="00275BF8">
              <w:rPr>
                <w:rFonts w:ascii="Arial" w:eastAsia="標楷體" w:hAnsi="Arial"/>
                <w:sz w:val="18"/>
              </w:rPr>
              <w:t xml:space="preserve">ocument verifying that the prospectus has been uploaded </w:t>
            </w:r>
            <w:r w:rsidR="007A1EFB">
              <w:rPr>
                <w:rFonts w:ascii="Arial" w:eastAsia="標楷體" w:hAnsi="Arial" w:hint="eastAsia"/>
                <w:sz w:val="18"/>
              </w:rPr>
              <w:t xml:space="preserve">to </w:t>
            </w:r>
            <w:r w:rsidR="006C101D" w:rsidRPr="00275BF8">
              <w:rPr>
                <w:rFonts w:ascii="Arial" w:eastAsia="標楷體" w:hAnsi="Arial"/>
                <w:sz w:val="18"/>
              </w:rPr>
              <w:t>the information reporting website (MOPS) designated by the competent authority</w:t>
            </w:r>
            <w:r w:rsidR="00D6408B">
              <w:rPr>
                <w:rFonts w:ascii="Arial" w:eastAsia="標楷體" w:hAnsi="Arial" w:hint="eastAsia"/>
                <w:sz w:val="18"/>
              </w:rPr>
              <w:t>.</w:t>
            </w:r>
          </w:p>
          <w:p w14:paraId="350E3C99" w14:textId="77777777" w:rsidR="00D6408B" w:rsidRPr="00D6408B"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szCs w:val="18"/>
              </w:rPr>
              <w:t>Document</w:t>
            </w:r>
            <w:r w:rsidR="00962D0B" w:rsidRPr="00275BF8">
              <w:rPr>
                <w:rFonts w:ascii="Arial" w:eastAsia="標楷體" w:hAnsi="Arial"/>
                <w:sz w:val="18"/>
                <w:szCs w:val="18"/>
              </w:rPr>
              <w:t xml:space="preserve"> </w:t>
            </w:r>
            <w:r w:rsidR="00962D0B" w:rsidRPr="00275BF8">
              <w:rPr>
                <w:rFonts w:ascii="Arial" w:eastAsia="標楷體" w:hAnsi="Arial"/>
                <w:sz w:val="18"/>
                <w:szCs w:val="18"/>
                <w:lang w:val="en-GB"/>
              </w:rPr>
              <w:t xml:space="preserve">confirming bond registration </w:t>
            </w:r>
            <w:r w:rsidR="00962D0B">
              <w:rPr>
                <w:rFonts w:ascii="Arial" w:eastAsia="標楷體" w:hAnsi="Arial" w:hint="eastAsia"/>
                <w:sz w:val="18"/>
                <w:szCs w:val="18"/>
                <w:lang w:val="en-GB"/>
              </w:rPr>
              <w:t xml:space="preserve">with a </w:t>
            </w:r>
            <w:r w:rsidR="00962D0B" w:rsidRPr="00275BF8">
              <w:rPr>
                <w:rFonts w:ascii="Arial" w:eastAsia="標楷體" w:hAnsi="Arial"/>
                <w:sz w:val="18"/>
                <w:szCs w:val="18"/>
                <w:lang w:val="en-GB"/>
              </w:rPr>
              <w:t xml:space="preserve">domestic </w:t>
            </w:r>
            <w:r w:rsidR="00962D0B">
              <w:rPr>
                <w:rFonts w:ascii="Arial" w:eastAsia="標楷體" w:hAnsi="Arial" w:hint="eastAsia"/>
                <w:sz w:val="18"/>
                <w:szCs w:val="18"/>
                <w:lang w:val="en-GB"/>
              </w:rPr>
              <w:t>or</w:t>
            </w:r>
            <w:r w:rsidR="00962D0B" w:rsidRPr="00275BF8">
              <w:rPr>
                <w:rFonts w:ascii="Arial" w:eastAsia="標楷體" w:hAnsi="Arial"/>
                <w:sz w:val="18"/>
                <w:szCs w:val="18"/>
                <w:lang w:val="en-GB"/>
              </w:rPr>
              <w:t xml:space="preserve"> overseas securities </w:t>
            </w:r>
            <w:r w:rsidR="00F15681">
              <w:rPr>
                <w:rFonts w:ascii="Arial" w:eastAsia="標楷體" w:hAnsi="Arial"/>
                <w:sz w:val="18"/>
                <w:szCs w:val="18"/>
                <w:lang w:val="en-GB"/>
              </w:rPr>
              <w:t>custody enterprise</w:t>
            </w:r>
            <w:r w:rsidR="00962D0B">
              <w:rPr>
                <w:rFonts w:ascii="Arial" w:eastAsia="標楷體" w:hAnsi="Arial" w:hint="eastAsia"/>
                <w:sz w:val="18"/>
                <w:szCs w:val="18"/>
                <w:lang w:val="en-GB"/>
              </w:rPr>
              <w:t>.</w:t>
            </w:r>
          </w:p>
          <w:p w14:paraId="7E379691" w14:textId="77777777" w:rsidR="00D6408B" w:rsidRPr="00962D0B"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A</w:t>
            </w:r>
            <w:r w:rsidR="00962D0B">
              <w:rPr>
                <w:rFonts w:ascii="Arial" w:eastAsia="標楷體" w:hAnsi="Arial" w:hint="eastAsia"/>
                <w:sz w:val="18"/>
              </w:rPr>
              <w:t xml:space="preserve">gency </w:t>
            </w:r>
            <w:r w:rsidR="0015554B">
              <w:rPr>
                <w:rFonts w:ascii="Arial" w:eastAsia="標楷體" w:hAnsi="Arial" w:hint="eastAsia"/>
                <w:sz w:val="18"/>
              </w:rPr>
              <w:t xml:space="preserve">contract </w:t>
            </w:r>
            <w:r w:rsidR="00962D0B">
              <w:rPr>
                <w:rFonts w:ascii="Arial" w:eastAsia="標楷體" w:hAnsi="Arial" w:hint="eastAsia"/>
                <w:sz w:val="18"/>
              </w:rPr>
              <w:t xml:space="preserve">signed between the issuer and </w:t>
            </w:r>
            <w:r>
              <w:rPr>
                <w:rFonts w:ascii="Arial" w:eastAsia="標楷體" w:hAnsi="Arial" w:hint="eastAsia"/>
                <w:sz w:val="18"/>
              </w:rPr>
              <w:t xml:space="preserve">the </w:t>
            </w:r>
            <w:r w:rsidR="0015554B">
              <w:rPr>
                <w:rFonts w:ascii="Arial" w:eastAsia="標楷體" w:hAnsi="Arial"/>
                <w:sz w:val="18"/>
              </w:rPr>
              <w:t>appointed</w:t>
            </w:r>
            <w:r w:rsidR="0015554B">
              <w:rPr>
                <w:rFonts w:ascii="Arial" w:eastAsia="標楷體" w:hAnsi="Arial" w:hint="eastAsia"/>
                <w:sz w:val="18"/>
              </w:rPr>
              <w:t xml:space="preserve"> </w:t>
            </w:r>
            <w:r w:rsidR="00962D0B">
              <w:rPr>
                <w:rFonts w:ascii="Arial" w:eastAsia="標楷體" w:hAnsi="Arial" w:hint="eastAsia"/>
                <w:sz w:val="18"/>
              </w:rPr>
              <w:t>agent for the provision of issuance and payment services (if applicable).</w:t>
            </w:r>
          </w:p>
          <w:p w14:paraId="3598227A" w14:textId="77777777" w:rsidR="00962D0B" w:rsidRPr="00275BF8" w:rsidRDefault="00962D0B"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sidRPr="00275BF8">
              <w:rPr>
                <w:rFonts w:ascii="Arial" w:hAnsi="Arial"/>
                <w:sz w:val="18"/>
              </w:rPr>
              <w:t xml:space="preserve">Five </w:t>
            </w:r>
            <w:r w:rsidR="00953144">
              <w:rPr>
                <w:rFonts w:ascii="Arial" w:hAnsi="Arial"/>
                <w:sz w:val="18"/>
              </w:rPr>
              <w:t xml:space="preserve">copies of the </w:t>
            </w:r>
            <w:r w:rsidR="009A1AA2">
              <w:rPr>
                <w:rFonts w:ascii="Arial" w:hAnsi="Arial"/>
                <w:sz w:val="18"/>
              </w:rPr>
              <w:t>Contract for the Trading of New Taiwan Dollar Denominated Foreign Bonds on the TPEx</w:t>
            </w:r>
            <w:r w:rsidR="00104FB2">
              <w:rPr>
                <w:rFonts w:ascii="Arial" w:hAnsi="Arial" w:hint="eastAsia"/>
                <w:sz w:val="18"/>
              </w:rPr>
              <w:t xml:space="preserve"> </w:t>
            </w:r>
            <w:r w:rsidRPr="00275BF8">
              <w:rPr>
                <w:rFonts w:ascii="Arial" w:hAnsi="Arial"/>
                <w:sz w:val="18"/>
              </w:rPr>
              <w:t>(</w:t>
            </w:r>
            <w:r w:rsidR="00104FB2">
              <w:rPr>
                <w:rFonts w:ascii="Arial" w:hAnsi="Arial" w:hint="eastAsia"/>
                <w:sz w:val="18"/>
              </w:rPr>
              <w:t>n</w:t>
            </w:r>
            <w:r w:rsidRPr="00275BF8">
              <w:rPr>
                <w:rFonts w:ascii="Arial" w:hAnsi="Arial"/>
                <w:sz w:val="18"/>
              </w:rPr>
              <w:t xml:space="preserve">ot </w:t>
            </w:r>
            <w:r w:rsidR="004D2A28">
              <w:rPr>
                <w:rFonts w:ascii="Arial" w:hAnsi="Arial" w:hint="eastAsia"/>
                <w:sz w:val="18"/>
              </w:rPr>
              <w:t xml:space="preserve">required </w:t>
            </w:r>
            <w:r w:rsidR="00104FB2">
              <w:rPr>
                <w:rFonts w:ascii="Arial" w:hAnsi="Arial" w:hint="eastAsia"/>
                <w:sz w:val="18"/>
              </w:rPr>
              <w:t xml:space="preserve">if the </w:t>
            </w:r>
            <w:r w:rsidR="00104FB2">
              <w:rPr>
                <w:rFonts w:ascii="Arial" w:hAnsi="Arial"/>
                <w:sz w:val="18"/>
              </w:rPr>
              <w:t>applicant</w:t>
            </w:r>
            <w:r w:rsidRPr="00275BF8">
              <w:rPr>
                <w:rFonts w:ascii="Arial" w:hAnsi="Arial"/>
                <w:sz w:val="18"/>
              </w:rPr>
              <w:t xml:space="preserve"> </w:t>
            </w:r>
            <w:r w:rsidR="00104FB2">
              <w:rPr>
                <w:rFonts w:ascii="Arial" w:hAnsi="Arial" w:hint="eastAsia"/>
                <w:sz w:val="18"/>
              </w:rPr>
              <w:t xml:space="preserve">has </w:t>
            </w:r>
            <w:r w:rsidRPr="00275BF8">
              <w:rPr>
                <w:rFonts w:ascii="Arial" w:hAnsi="Arial"/>
                <w:sz w:val="18"/>
              </w:rPr>
              <w:t xml:space="preserve">already signed </w:t>
            </w:r>
            <w:r w:rsidR="00104FB2">
              <w:rPr>
                <w:rFonts w:ascii="Arial" w:hAnsi="Arial" w:hint="eastAsia"/>
                <w:sz w:val="18"/>
              </w:rPr>
              <w:t xml:space="preserve">a </w:t>
            </w:r>
            <w:r w:rsidR="009A1AA2">
              <w:rPr>
                <w:rFonts w:ascii="Arial" w:hAnsi="Arial"/>
                <w:sz w:val="18"/>
              </w:rPr>
              <w:t>Contract for the Trading of New Taiwan Dollar Denominated Foreign Bonds on the TPEx</w:t>
            </w:r>
            <w:r w:rsidRPr="00275BF8">
              <w:rPr>
                <w:rFonts w:ascii="Arial" w:hAnsi="Arial"/>
                <w:sz w:val="18"/>
              </w:rPr>
              <w:t>)</w:t>
            </w:r>
            <w:r w:rsidR="00104FB2">
              <w:rPr>
                <w:rFonts w:ascii="Arial" w:hAnsi="Arial" w:hint="eastAsia"/>
                <w:sz w:val="18"/>
              </w:rPr>
              <w:t>.</w:t>
            </w:r>
          </w:p>
          <w:p w14:paraId="286F6815" w14:textId="77777777" w:rsidR="006C101D" w:rsidRPr="00275BF8"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Copy of b</w:t>
            </w:r>
            <w:r w:rsidR="006C101D" w:rsidRPr="00275BF8">
              <w:rPr>
                <w:rFonts w:ascii="Arial" w:eastAsia="標楷體" w:hAnsi="Arial"/>
                <w:sz w:val="18"/>
                <w:szCs w:val="18"/>
              </w:rPr>
              <w:t xml:space="preserve">ond issuance </w:t>
            </w:r>
            <w:r w:rsidR="00104FB2">
              <w:rPr>
                <w:rFonts w:ascii="Arial" w:eastAsia="標楷體" w:hAnsi="Arial" w:hint="eastAsia"/>
                <w:sz w:val="18"/>
                <w:szCs w:val="18"/>
              </w:rPr>
              <w:t xml:space="preserve">rules </w:t>
            </w:r>
            <w:r w:rsidR="006C101D" w:rsidRPr="00275BF8">
              <w:rPr>
                <w:rFonts w:ascii="Arial" w:eastAsia="標楷體" w:hAnsi="Arial"/>
                <w:sz w:val="18"/>
                <w:szCs w:val="18"/>
              </w:rPr>
              <w:t xml:space="preserve">and bond interest </w:t>
            </w:r>
            <w:r w:rsidR="006C101D" w:rsidRPr="00275BF8">
              <w:rPr>
                <w:rFonts w:ascii="Arial" w:eastAsia="標楷體" w:hAnsi="Arial" w:hint="eastAsia"/>
                <w:sz w:val="18"/>
                <w:szCs w:val="18"/>
              </w:rPr>
              <w:t>schedule</w:t>
            </w:r>
            <w:r w:rsidR="006C101D" w:rsidRPr="00275BF8">
              <w:rPr>
                <w:rFonts w:ascii="Arial" w:eastAsia="標楷體" w:hAnsi="Arial"/>
                <w:sz w:val="18"/>
                <w:szCs w:val="18"/>
              </w:rPr>
              <w:t>.</w:t>
            </w:r>
          </w:p>
          <w:p w14:paraId="54F8A53A" w14:textId="77777777" w:rsidR="006C101D" w:rsidRPr="00275BF8"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szCs w:val="18"/>
                <w:lang w:val="en-GB"/>
              </w:rPr>
              <w:t>Document</w:t>
            </w:r>
            <w:r w:rsidR="006C101D" w:rsidRPr="00275BF8">
              <w:rPr>
                <w:rFonts w:ascii="Arial" w:eastAsia="標楷體" w:hAnsi="Arial"/>
                <w:sz w:val="18"/>
                <w:szCs w:val="18"/>
                <w:lang w:val="en-GB"/>
              </w:rPr>
              <w:t xml:space="preserve"> </w:t>
            </w:r>
            <w:r w:rsidR="006C101D" w:rsidRPr="00275BF8">
              <w:rPr>
                <w:rFonts w:ascii="Arial" w:eastAsia="標楷體" w:hAnsi="Arial" w:hint="eastAsia"/>
                <w:sz w:val="18"/>
                <w:szCs w:val="18"/>
                <w:lang w:val="en-GB"/>
              </w:rPr>
              <w:t>verifying</w:t>
            </w:r>
            <w:r w:rsidR="006C101D" w:rsidRPr="00275BF8">
              <w:rPr>
                <w:rFonts w:ascii="Arial" w:eastAsia="標楷體" w:hAnsi="Arial"/>
                <w:sz w:val="18"/>
                <w:szCs w:val="18"/>
                <w:lang w:val="en-GB"/>
              </w:rPr>
              <w:t xml:space="preserve"> the reporting of basic </w:t>
            </w:r>
            <w:r>
              <w:rPr>
                <w:rFonts w:ascii="Arial" w:eastAsia="標楷體" w:hAnsi="Arial" w:hint="eastAsia"/>
                <w:sz w:val="18"/>
                <w:szCs w:val="18"/>
                <w:lang w:val="en-GB"/>
              </w:rPr>
              <w:t xml:space="preserve">bond </w:t>
            </w:r>
            <w:r w:rsidR="00C56009">
              <w:rPr>
                <w:rFonts w:ascii="Arial" w:eastAsia="標楷體" w:hAnsi="Arial" w:hint="eastAsia"/>
                <w:sz w:val="18"/>
                <w:szCs w:val="18"/>
                <w:lang w:val="en-GB"/>
              </w:rPr>
              <w:t xml:space="preserve">information </w:t>
            </w:r>
            <w:r w:rsidR="006C101D" w:rsidRPr="00275BF8">
              <w:rPr>
                <w:rFonts w:ascii="Arial" w:eastAsia="標楷體" w:hAnsi="Arial" w:hint="eastAsia"/>
                <w:sz w:val="18"/>
                <w:szCs w:val="18"/>
                <w:lang w:val="en-GB"/>
              </w:rPr>
              <w:t>on</w:t>
            </w:r>
            <w:r w:rsidR="006C101D" w:rsidRPr="00275BF8">
              <w:rPr>
                <w:rFonts w:ascii="Arial" w:eastAsia="標楷體" w:hAnsi="Arial"/>
                <w:sz w:val="18"/>
                <w:szCs w:val="18"/>
                <w:lang w:val="en-GB"/>
              </w:rPr>
              <w:t xml:space="preserve"> the </w:t>
            </w:r>
            <w:r>
              <w:rPr>
                <w:rFonts w:ascii="Arial" w:eastAsia="標楷體" w:hAnsi="Arial" w:hint="eastAsia"/>
                <w:sz w:val="18"/>
                <w:szCs w:val="18"/>
                <w:lang w:val="en-GB"/>
              </w:rPr>
              <w:t xml:space="preserve">Internet </w:t>
            </w:r>
            <w:r w:rsidR="006C101D" w:rsidRPr="00275BF8">
              <w:rPr>
                <w:rFonts w:ascii="Arial" w:eastAsia="標楷體" w:hAnsi="Arial"/>
                <w:sz w:val="18"/>
                <w:szCs w:val="18"/>
                <w:lang w:val="en-GB"/>
              </w:rPr>
              <w:t xml:space="preserve">information reporting </w:t>
            </w:r>
            <w:r>
              <w:rPr>
                <w:rFonts w:ascii="Arial" w:eastAsia="標楷體" w:hAnsi="Arial" w:hint="eastAsia"/>
                <w:sz w:val="18"/>
                <w:szCs w:val="18"/>
                <w:lang w:val="en-GB"/>
              </w:rPr>
              <w:t xml:space="preserve">system </w:t>
            </w:r>
            <w:r w:rsidR="006C101D" w:rsidRPr="00275BF8">
              <w:rPr>
                <w:rFonts w:ascii="Arial" w:eastAsia="標楷體" w:hAnsi="Arial"/>
                <w:sz w:val="18"/>
                <w:szCs w:val="18"/>
                <w:lang w:val="en-GB"/>
              </w:rPr>
              <w:t xml:space="preserve">designated by </w:t>
            </w:r>
            <w:r w:rsidR="00CA74D1">
              <w:rPr>
                <w:rFonts w:ascii="Arial" w:eastAsia="標楷體" w:hAnsi="Arial" w:hint="eastAsia"/>
                <w:sz w:val="18"/>
                <w:szCs w:val="18"/>
                <w:lang w:val="en-GB"/>
              </w:rPr>
              <w:t xml:space="preserve">the </w:t>
            </w:r>
            <w:r w:rsidR="006C101D" w:rsidRPr="00275BF8">
              <w:rPr>
                <w:rFonts w:ascii="Arial" w:eastAsia="標楷體" w:hAnsi="Arial" w:hint="eastAsia"/>
                <w:sz w:val="18"/>
                <w:szCs w:val="18"/>
                <w:lang w:val="en-GB"/>
              </w:rPr>
              <w:t>TPEx</w:t>
            </w:r>
            <w:r w:rsidR="006C101D" w:rsidRPr="00275BF8">
              <w:rPr>
                <w:rFonts w:ascii="Arial" w:eastAsia="標楷體" w:hAnsi="Arial"/>
                <w:sz w:val="18"/>
                <w:szCs w:val="18"/>
                <w:lang w:val="en-GB"/>
              </w:rPr>
              <w:t>.</w:t>
            </w:r>
          </w:p>
          <w:p w14:paraId="61E7735E" w14:textId="77777777" w:rsidR="006C101D" w:rsidRPr="00275BF8" w:rsidRDefault="006C101D" w:rsidP="00AF26D4">
            <w:pPr>
              <w:widowControl w:val="0"/>
              <w:numPr>
                <w:ilvl w:val="0"/>
                <w:numId w:val="3"/>
              </w:numPr>
              <w:overflowPunct w:val="0"/>
              <w:autoSpaceDE w:val="0"/>
              <w:autoSpaceDN w:val="0"/>
              <w:snapToGrid w:val="0"/>
              <w:spacing w:line="120" w:lineRule="atLeast"/>
              <w:jc w:val="both"/>
              <w:rPr>
                <w:rFonts w:ascii="Arial" w:eastAsia="標楷體" w:hAnsi="Arial"/>
                <w:sz w:val="18"/>
                <w:szCs w:val="18"/>
              </w:rPr>
            </w:pPr>
            <w:r w:rsidRPr="00275BF8">
              <w:rPr>
                <w:rFonts w:ascii="Arial" w:eastAsia="標楷體" w:hAnsi="Arial"/>
                <w:sz w:val="18"/>
                <w:szCs w:val="18"/>
                <w:lang w:val="en-GB"/>
              </w:rPr>
              <w:t xml:space="preserve">Meeting </w:t>
            </w:r>
            <w:r w:rsidR="00C56009">
              <w:rPr>
                <w:rFonts w:ascii="Arial" w:eastAsia="標楷體" w:hAnsi="Arial" w:hint="eastAsia"/>
                <w:sz w:val="18"/>
                <w:szCs w:val="18"/>
                <w:lang w:val="en-GB"/>
              </w:rPr>
              <w:t xml:space="preserve">minutes </w:t>
            </w:r>
            <w:r w:rsidRPr="00275BF8">
              <w:rPr>
                <w:rFonts w:ascii="Arial" w:eastAsia="標楷體" w:hAnsi="Arial"/>
                <w:sz w:val="18"/>
                <w:szCs w:val="18"/>
                <w:lang w:val="en-GB"/>
              </w:rPr>
              <w:t>from t</w:t>
            </w:r>
            <w:r w:rsidRPr="00275BF8">
              <w:rPr>
                <w:rFonts w:ascii="Arial" w:eastAsia="標楷體" w:hAnsi="Arial"/>
                <w:sz w:val="18"/>
                <w:szCs w:val="18"/>
              </w:rPr>
              <w:t xml:space="preserve">he </w:t>
            </w:r>
            <w:r w:rsidR="00C56009">
              <w:rPr>
                <w:rFonts w:ascii="Arial" w:eastAsia="標楷體" w:hAnsi="Arial" w:hint="eastAsia"/>
                <w:sz w:val="18"/>
                <w:szCs w:val="18"/>
              </w:rPr>
              <w:t>issuer's b</w:t>
            </w:r>
            <w:r w:rsidRPr="00275BF8">
              <w:rPr>
                <w:rFonts w:ascii="Arial" w:eastAsia="標楷體" w:hAnsi="Arial"/>
                <w:sz w:val="18"/>
                <w:szCs w:val="18"/>
              </w:rPr>
              <w:t xml:space="preserve">oard of </w:t>
            </w:r>
            <w:r w:rsidR="00C56009">
              <w:rPr>
                <w:rFonts w:ascii="Arial" w:eastAsia="標楷體" w:hAnsi="Arial" w:hint="eastAsia"/>
                <w:sz w:val="18"/>
                <w:szCs w:val="18"/>
              </w:rPr>
              <w:t>d</w:t>
            </w:r>
            <w:r w:rsidRPr="00275BF8">
              <w:rPr>
                <w:rFonts w:ascii="Arial" w:eastAsia="標楷體" w:hAnsi="Arial"/>
                <w:sz w:val="18"/>
                <w:szCs w:val="18"/>
              </w:rPr>
              <w:t>irectors</w:t>
            </w:r>
            <w:r w:rsidR="00C56009">
              <w:rPr>
                <w:rFonts w:ascii="Arial" w:eastAsia="標楷體" w:hAnsi="Arial" w:hint="eastAsia"/>
                <w:sz w:val="18"/>
                <w:szCs w:val="18"/>
              </w:rPr>
              <w:t>'</w:t>
            </w:r>
            <w:r w:rsidR="00C56009">
              <w:rPr>
                <w:rFonts w:ascii="Arial" w:eastAsia="標楷體" w:hAnsi="Arial"/>
                <w:sz w:val="18"/>
                <w:szCs w:val="18"/>
              </w:rPr>
              <w:t xml:space="preserve"> or </w:t>
            </w:r>
            <w:r w:rsidR="00C56009">
              <w:rPr>
                <w:rFonts w:ascii="Arial" w:eastAsia="標楷體" w:hAnsi="Arial" w:hint="eastAsia"/>
                <w:sz w:val="18"/>
                <w:szCs w:val="18"/>
              </w:rPr>
              <w:t>s</w:t>
            </w:r>
            <w:r w:rsidR="00C56009">
              <w:rPr>
                <w:rFonts w:ascii="Arial" w:eastAsia="標楷體" w:hAnsi="Arial"/>
                <w:sz w:val="18"/>
                <w:szCs w:val="18"/>
              </w:rPr>
              <w:t>hareholders</w:t>
            </w:r>
            <w:r w:rsidR="00C56009">
              <w:rPr>
                <w:rFonts w:ascii="Arial" w:eastAsia="標楷體" w:hAnsi="Arial" w:hint="eastAsia"/>
                <w:sz w:val="18"/>
                <w:szCs w:val="18"/>
              </w:rPr>
              <w:t>'</w:t>
            </w:r>
            <w:r w:rsidRPr="00275BF8">
              <w:rPr>
                <w:rFonts w:ascii="Arial" w:eastAsia="標楷體" w:hAnsi="Arial"/>
                <w:sz w:val="18"/>
                <w:szCs w:val="18"/>
                <w:lang w:val="en-GB"/>
              </w:rPr>
              <w:t xml:space="preserve"> meeting </w:t>
            </w:r>
            <w:r w:rsidR="00C56009">
              <w:rPr>
                <w:rFonts w:ascii="Arial" w:eastAsia="標楷體" w:hAnsi="Arial" w:hint="eastAsia"/>
                <w:sz w:val="18"/>
                <w:szCs w:val="18"/>
                <w:lang w:val="en-GB"/>
              </w:rPr>
              <w:t xml:space="preserve">authorizing the current </w:t>
            </w:r>
            <w:r w:rsidRPr="00275BF8">
              <w:rPr>
                <w:rFonts w:ascii="Arial" w:eastAsia="標楷體" w:hAnsi="Arial"/>
                <w:sz w:val="18"/>
                <w:szCs w:val="18"/>
                <w:lang w:val="en-GB"/>
              </w:rPr>
              <w:t>public offering and issuance of securities</w:t>
            </w:r>
            <w:r w:rsidR="00407457">
              <w:rPr>
                <w:rFonts w:ascii="Arial" w:eastAsia="標楷體" w:hAnsi="Arial" w:hint="eastAsia"/>
                <w:sz w:val="18"/>
                <w:szCs w:val="18"/>
                <w:lang w:val="en-GB"/>
              </w:rPr>
              <w:t>.</w:t>
            </w:r>
            <w:r w:rsidRPr="00275BF8">
              <w:rPr>
                <w:rFonts w:ascii="Arial" w:eastAsia="標楷體" w:hAnsi="Arial"/>
                <w:sz w:val="18"/>
                <w:szCs w:val="18"/>
                <w:lang w:val="en-GB"/>
              </w:rPr>
              <w:t xml:space="preserve"> </w:t>
            </w:r>
            <w:r w:rsidR="00407457">
              <w:rPr>
                <w:rFonts w:ascii="Arial" w:eastAsia="標楷體" w:hAnsi="Arial" w:hint="eastAsia"/>
                <w:sz w:val="18"/>
                <w:szCs w:val="18"/>
                <w:lang w:val="en-GB"/>
              </w:rPr>
              <w:t>I</w:t>
            </w:r>
            <w:r w:rsidR="00C56009">
              <w:rPr>
                <w:rFonts w:ascii="Arial" w:eastAsia="標楷體" w:hAnsi="Arial" w:hint="eastAsia"/>
                <w:sz w:val="18"/>
                <w:szCs w:val="18"/>
                <w:lang w:val="en-GB"/>
              </w:rPr>
              <w:t xml:space="preserve">f the issuer is a </w:t>
            </w:r>
            <w:r w:rsidR="00C56009" w:rsidRPr="00407457">
              <w:rPr>
                <w:rFonts w:ascii="Arial" w:eastAsia="標楷體" w:hAnsi="Arial" w:hint="eastAsia"/>
                <w:sz w:val="18"/>
                <w:szCs w:val="18"/>
                <w:lang w:val="en-GB"/>
              </w:rPr>
              <w:t>g</w:t>
            </w:r>
            <w:r w:rsidRPr="00407457">
              <w:rPr>
                <w:rFonts w:ascii="Arial" w:eastAsia="標楷體" w:hAnsi="Arial"/>
                <w:sz w:val="18"/>
                <w:szCs w:val="18"/>
                <w:lang w:val="en-GB"/>
              </w:rPr>
              <w:t xml:space="preserve">overnment </w:t>
            </w:r>
            <w:r w:rsidR="00C56009" w:rsidRPr="00407457">
              <w:rPr>
                <w:rFonts w:ascii="Arial" w:eastAsia="標楷體" w:hAnsi="Arial" w:hint="eastAsia"/>
                <w:sz w:val="18"/>
                <w:szCs w:val="18"/>
                <w:lang w:val="en-GB"/>
              </w:rPr>
              <w:t xml:space="preserve">agency, it shall submit </w:t>
            </w:r>
            <w:r w:rsidRPr="00407457">
              <w:rPr>
                <w:rFonts w:ascii="Arial" w:eastAsia="標楷體" w:hAnsi="Arial"/>
                <w:sz w:val="18"/>
                <w:szCs w:val="18"/>
                <w:lang w:val="en-GB"/>
              </w:rPr>
              <w:t>copies</w:t>
            </w:r>
            <w:r w:rsidRPr="00407457">
              <w:rPr>
                <w:rFonts w:ascii="Arial" w:eastAsia="標楷體" w:hAnsi="Arial" w:hint="eastAsia"/>
                <w:sz w:val="18"/>
                <w:szCs w:val="18"/>
                <w:lang w:val="en-GB"/>
              </w:rPr>
              <w:t xml:space="preserve"> </w:t>
            </w:r>
            <w:r w:rsidRPr="00407457">
              <w:rPr>
                <w:rFonts w:ascii="Arial" w:eastAsia="標楷體" w:hAnsi="Arial"/>
                <w:sz w:val="18"/>
                <w:szCs w:val="18"/>
                <w:lang w:val="en-GB"/>
              </w:rPr>
              <w:t xml:space="preserve">of </w:t>
            </w:r>
            <w:r w:rsidR="00407457">
              <w:rPr>
                <w:rFonts w:ascii="Arial" w:eastAsia="標楷體" w:hAnsi="Arial" w:hint="eastAsia"/>
                <w:sz w:val="18"/>
                <w:szCs w:val="18"/>
                <w:lang w:val="en-GB"/>
              </w:rPr>
              <w:t xml:space="preserve">relevant </w:t>
            </w:r>
            <w:r w:rsidR="00407457" w:rsidRPr="00407457">
              <w:rPr>
                <w:rFonts w:ascii="Arial" w:eastAsia="標楷體" w:hAnsi="Arial" w:hint="eastAsia"/>
                <w:sz w:val="18"/>
                <w:szCs w:val="18"/>
                <w:lang w:val="en-GB"/>
              </w:rPr>
              <w:t xml:space="preserve">laws or regulations of the government or legislature and </w:t>
            </w:r>
            <w:r w:rsidR="00407457">
              <w:rPr>
                <w:rFonts w:ascii="Arial" w:eastAsia="標楷體" w:hAnsi="Arial" w:hint="eastAsia"/>
                <w:sz w:val="18"/>
                <w:szCs w:val="18"/>
                <w:lang w:val="en-GB"/>
              </w:rPr>
              <w:t xml:space="preserve">relevant </w:t>
            </w:r>
            <w:r w:rsidRPr="00407457">
              <w:rPr>
                <w:rFonts w:ascii="Arial" w:eastAsia="標楷體" w:hAnsi="Arial"/>
                <w:sz w:val="18"/>
                <w:szCs w:val="18"/>
                <w:lang w:val="en-GB"/>
              </w:rPr>
              <w:t>authori</w:t>
            </w:r>
            <w:r w:rsidR="00407457" w:rsidRPr="00407457">
              <w:rPr>
                <w:rFonts w:ascii="Arial" w:eastAsia="標楷體" w:hAnsi="Arial" w:hint="eastAsia"/>
                <w:sz w:val="18"/>
                <w:szCs w:val="18"/>
                <w:lang w:val="en-GB"/>
              </w:rPr>
              <w:t>z</w:t>
            </w:r>
            <w:r w:rsidRPr="00407457">
              <w:rPr>
                <w:rFonts w:ascii="Arial" w:eastAsia="標楷體" w:hAnsi="Arial"/>
                <w:sz w:val="18"/>
                <w:szCs w:val="18"/>
                <w:lang w:val="en-GB"/>
              </w:rPr>
              <w:t xml:space="preserve">ations, </w:t>
            </w:r>
            <w:r w:rsidR="00407457" w:rsidRPr="00407457">
              <w:rPr>
                <w:rFonts w:ascii="Arial" w:eastAsia="標楷體" w:hAnsi="Arial" w:hint="eastAsia"/>
                <w:sz w:val="18"/>
                <w:szCs w:val="18"/>
                <w:lang w:val="en-GB"/>
              </w:rPr>
              <w:t>approvals,</w:t>
            </w:r>
            <w:r w:rsidRPr="00407457">
              <w:rPr>
                <w:rFonts w:ascii="Arial" w:eastAsia="標楷體" w:hAnsi="Arial"/>
                <w:sz w:val="18"/>
                <w:szCs w:val="18"/>
                <w:lang w:val="en-GB"/>
              </w:rPr>
              <w:t xml:space="preserve"> orders</w:t>
            </w:r>
            <w:r w:rsidR="00407457" w:rsidRPr="00407457">
              <w:rPr>
                <w:rFonts w:ascii="Arial" w:eastAsia="標楷體" w:hAnsi="Arial" w:hint="eastAsia"/>
                <w:sz w:val="18"/>
                <w:szCs w:val="18"/>
                <w:lang w:val="en-GB"/>
              </w:rPr>
              <w:t xml:space="preserve">, or other documents authorizing the </w:t>
            </w:r>
            <w:r w:rsidR="00D815EC">
              <w:rPr>
                <w:rFonts w:ascii="Arial" w:eastAsia="標楷體" w:hAnsi="Arial" w:hint="eastAsia"/>
                <w:sz w:val="18"/>
                <w:szCs w:val="18"/>
                <w:lang w:val="en-GB"/>
              </w:rPr>
              <w:t xml:space="preserve">current </w:t>
            </w:r>
            <w:r w:rsidR="00407457" w:rsidRPr="00407457">
              <w:rPr>
                <w:rFonts w:ascii="Arial" w:eastAsia="標楷體" w:hAnsi="Arial" w:hint="eastAsia"/>
                <w:sz w:val="18"/>
                <w:szCs w:val="18"/>
                <w:lang w:val="en-GB"/>
              </w:rPr>
              <w:t xml:space="preserve">issuance of </w:t>
            </w:r>
            <w:r w:rsidR="00D815EC">
              <w:rPr>
                <w:rFonts w:ascii="Arial" w:eastAsia="標楷體" w:hAnsi="Arial" w:hint="eastAsia"/>
                <w:sz w:val="18"/>
                <w:szCs w:val="18"/>
                <w:lang w:val="en-GB"/>
              </w:rPr>
              <w:t>securities</w:t>
            </w:r>
            <w:r w:rsidR="00407457">
              <w:rPr>
                <w:rFonts w:ascii="Arial" w:eastAsia="標楷體" w:hAnsi="Arial" w:hint="eastAsia"/>
                <w:sz w:val="18"/>
                <w:szCs w:val="18"/>
                <w:lang w:val="en-GB"/>
              </w:rPr>
              <w:t>.</w:t>
            </w:r>
          </w:p>
          <w:p w14:paraId="0741BA10" w14:textId="77777777" w:rsidR="006C101D" w:rsidRPr="00877156" w:rsidRDefault="006C101D" w:rsidP="00AF26D4">
            <w:pPr>
              <w:widowControl w:val="0"/>
              <w:numPr>
                <w:ilvl w:val="0"/>
                <w:numId w:val="3"/>
              </w:numPr>
              <w:overflowPunct w:val="0"/>
              <w:autoSpaceDE w:val="0"/>
              <w:autoSpaceDN w:val="0"/>
              <w:snapToGrid w:val="0"/>
              <w:spacing w:line="120" w:lineRule="atLeast"/>
              <w:rPr>
                <w:rFonts w:ascii="Arial" w:eastAsia="標楷體" w:hAnsi="Arial"/>
                <w:color w:val="000000" w:themeColor="text1"/>
                <w:sz w:val="18"/>
                <w:szCs w:val="18"/>
              </w:rPr>
            </w:pPr>
            <w:r w:rsidRPr="00877156">
              <w:rPr>
                <w:rFonts w:ascii="Arial" w:eastAsia="標楷體" w:hAnsi="Arial"/>
                <w:color w:val="000000" w:themeColor="text1"/>
                <w:sz w:val="18"/>
                <w:szCs w:val="18"/>
                <w:lang w:val="en-GB"/>
              </w:rPr>
              <w:t xml:space="preserve">Photocopies of documents </w:t>
            </w:r>
            <w:r w:rsidR="000D0493" w:rsidRPr="00877156">
              <w:rPr>
                <w:rFonts w:ascii="Arial" w:eastAsia="標楷體" w:hAnsi="Arial" w:hint="eastAsia"/>
                <w:color w:val="000000" w:themeColor="text1"/>
                <w:sz w:val="18"/>
                <w:szCs w:val="18"/>
                <w:lang w:val="en-GB"/>
              </w:rPr>
              <w:t xml:space="preserve">confirming that </w:t>
            </w:r>
            <w:r w:rsidRPr="00877156">
              <w:rPr>
                <w:rFonts w:ascii="Arial" w:eastAsia="標楷體" w:hAnsi="Arial"/>
                <w:color w:val="000000" w:themeColor="text1"/>
                <w:sz w:val="18"/>
                <w:szCs w:val="18"/>
                <w:lang w:val="en-GB"/>
              </w:rPr>
              <w:t>the issuer</w:t>
            </w:r>
            <w:r w:rsidR="000D0493" w:rsidRPr="00877156">
              <w:rPr>
                <w:rFonts w:ascii="Arial" w:eastAsia="標楷體" w:hAnsi="Arial" w:hint="eastAsia"/>
                <w:color w:val="000000" w:themeColor="text1"/>
                <w:sz w:val="18"/>
                <w:szCs w:val="18"/>
                <w:lang w:val="en-GB"/>
              </w:rPr>
              <w:t xml:space="preserve"> has obtained </w:t>
            </w:r>
            <w:r w:rsidR="000D0493" w:rsidRPr="00877156">
              <w:rPr>
                <w:rFonts w:ascii="Arial" w:eastAsia="標楷體" w:hAnsi="Arial"/>
                <w:color w:val="000000" w:themeColor="text1"/>
                <w:sz w:val="18"/>
                <w:szCs w:val="18"/>
                <w:lang w:val="en-GB"/>
              </w:rPr>
              <w:t xml:space="preserve">all necessary approvals </w:t>
            </w:r>
            <w:r w:rsidR="00537C0A" w:rsidRPr="00877156">
              <w:rPr>
                <w:rFonts w:ascii="Arial" w:eastAsia="標楷體" w:hAnsi="Arial" w:hint="eastAsia"/>
                <w:color w:val="000000" w:themeColor="text1"/>
                <w:sz w:val="18"/>
                <w:szCs w:val="18"/>
                <w:lang w:val="en-GB"/>
              </w:rPr>
              <w:t>and/</w:t>
            </w:r>
            <w:r w:rsidR="000D0493" w:rsidRPr="00877156">
              <w:rPr>
                <w:rFonts w:ascii="Arial" w:eastAsia="標楷體" w:hAnsi="Arial" w:hint="eastAsia"/>
                <w:color w:val="000000" w:themeColor="text1"/>
                <w:sz w:val="18"/>
                <w:szCs w:val="18"/>
                <w:lang w:val="en-GB"/>
              </w:rPr>
              <w:t xml:space="preserve">or submitted all necessary filings for the current </w:t>
            </w:r>
            <w:r w:rsidR="000D0493" w:rsidRPr="00877156">
              <w:rPr>
                <w:rFonts w:ascii="Arial" w:eastAsia="標楷體" w:hAnsi="Arial"/>
                <w:color w:val="000000" w:themeColor="text1"/>
                <w:sz w:val="18"/>
                <w:szCs w:val="18"/>
                <w:lang w:val="en-GB"/>
              </w:rPr>
              <w:t xml:space="preserve">public offering and issuance of securities </w:t>
            </w:r>
            <w:r w:rsidRPr="00877156">
              <w:rPr>
                <w:rFonts w:ascii="Arial" w:eastAsia="標楷體" w:hAnsi="Arial"/>
                <w:color w:val="000000" w:themeColor="text1"/>
                <w:sz w:val="18"/>
                <w:szCs w:val="18"/>
                <w:lang w:val="en-GB"/>
              </w:rPr>
              <w:t xml:space="preserve">in accordance with the </w:t>
            </w:r>
            <w:r w:rsidR="000D0493" w:rsidRPr="00877156">
              <w:rPr>
                <w:rFonts w:ascii="Arial" w:eastAsia="標楷體" w:hAnsi="Arial" w:hint="eastAsia"/>
                <w:color w:val="000000" w:themeColor="text1"/>
                <w:sz w:val="18"/>
                <w:szCs w:val="18"/>
                <w:lang w:val="en-GB"/>
              </w:rPr>
              <w:t xml:space="preserve">requirements of </w:t>
            </w:r>
            <w:r w:rsidR="000D0493" w:rsidRPr="00877156">
              <w:rPr>
                <w:rFonts w:ascii="Arial" w:eastAsia="標楷體" w:hAnsi="Arial"/>
                <w:color w:val="000000" w:themeColor="text1"/>
                <w:sz w:val="18"/>
                <w:szCs w:val="18"/>
                <w:lang w:val="en-GB"/>
              </w:rPr>
              <w:t>the</w:t>
            </w:r>
            <w:r w:rsidR="000D0493" w:rsidRPr="00877156">
              <w:rPr>
                <w:rFonts w:ascii="Arial" w:eastAsia="標楷體" w:hAnsi="Arial" w:hint="eastAsia"/>
                <w:color w:val="000000" w:themeColor="text1"/>
                <w:sz w:val="18"/>
                <w:szCs w:val="18"/>
                <w:lang w:val="en-GB"/>
              </w:rPr>
              <w:t xml:space="preserve"> </w:t>
            </w:r>
            <w:r w:rsidRPr="00877156">
              <w:rPr>
                <w:rFonts w:ascii="Arial" w:eastAsia="標楷體" w:hAnsi="Arial"/>
                <w:color w:val="000000" w:themeColor="text1"/>
                <w:sz w:val="18"/>
                <w:szCs w:val="18"/>
                <w:lang w:val="en-GB"/>
              </w:rPr>
              <w:t xml:space="preserve">country of registration </w:t>
            </w:r>
            <w:r w:rsidR="00537C0A" w:rsidRPr="00877156">
              <w:rPr>
                <w:rFonts w:ascii="Arial" w:eastAsia="標楷體" w:hAnsi="Arial" w:hint="eastAsia"/>
                <w:color w:val="000000" w:themeColor="text1"/>
                <w:sz w:val="18"/>
                <w:szCs w:val="18"/>
                <w:lang w:val="en-GB"/>
              </w:rPr>
              <w:t xml:space="preserve">and </w:t>
            </w:r>
            <w:r w:rsidRPr="00877156">
              <w:rPr>
                <w:rFonts w:ascii="Arial" w:eastAsia="標楷體" w:hAnsi="Arial"/>
                <w:color w:val="000000" w:themeColor="text1"/>
                <w:sz w:val="18"/>
                <w:szCs w:val="18"/>
                <w:lang w:val="en-GB"/>
              </w:rPr>
              <w:t>country of listing</w:t>
            </w:r>
            <w:r w:rsidR="000D0493" w:rsidRPr="00877156">
              <w:rPr>
                <w:rFonts w:ascii="Arial" w:eastAsia="標楷體" w:hAnsi="Arial" w:hint="eastAsia"/>
                <w:color w:val="000000" w:themeColor="text1"/>
                <w:sz w:val="18"/>
                <w:szCs w:val="18"/>
                <w:lang w:val="en-GB"/>
              </w:rPr>
              <w:t xml:space="preserve"> </w:t>
            </w:r>
            <w:r w:rsidR="000D0493" w:rsidRPr="00877156">
              <w:rPr>
                <w:rFonts w:ascii="Arial" w:eastAsia="標楷體" w:hAnsi="Arial"/>
                <w:color w:val="000000" w:themeColor="text1"/>
                <w:sz w:val="18"/>
                <w:szCs w:val="18"/>
                <w:lang w:val="en-GB"/>
              </w:rPr>
              <w:t>(</w:t>
            </w:r>
            <w:r w:rsidRPr="00877156">
              <w:rPr>
                <w:rFonts w:ascii="Arial" w:eastAsia="標楷體" w:hAnsi="Arial"/>
                <w:color w:val="000000" w:themeColor="text1"/>
                <w:sz w:val="18"/>
                <w:szCs w:val="18"/>
                <w:lang w:val="en-GB"/>
              </w:rPr>
              <w:t xml:space="preserve">documents </w:t>
            </w:r>
            <w:r w:rsidR="007A37F9" w:rsidRPr="00877156">
              <w:rPr>
                <w:rFonts w:ascii="Arial" w:eastAsia="標楷體" w:hAnsi="Arial" w:hint="eastAsia"/>
                <w:color w:val="000000" w:themeColor="text1"/>
                <w:sz w:val="18"/>
                <w:szCs w:val="18"/>
                <w:lang w:val="en-GB"/>
              </w:rPr>
              <w:t xml:space="preserve">confirming submission of filings in the country of listing are not required if </w:t>
            </w:r>
            <w:r w:rsidRPr="00877156">
              <w:rPr>
                <w:rFonts w:ascii="Arial" w:eastAsia="標楷體" w:hAnsi="Arial"/>
                <w:color w:val="000000" w:themeColor="text1"/>
                <w:sz w:val="18"/>
                <w:szCs w:val="18"/>
                <w:lang w:val="en-GB"/>
              </w:rPr>
              <w:t xml:space="preserve">the </w:t>
            </w:r>
            <w:r w:rsidR="007A37F9" w:rsidRPr="00877156">
              <w:rPr>
                <w:rFonts w:ascii="Arial" w:eastAsia="標楷體" w:hAnsi="Arial" w:hint="eastAsia"/>
                <w:color w:val="000000" w:themeColor="text1"/>
                <w:sz w:val="18"/>
                <w:szCs w:val="18"/>
                <w:lang w:val="en-GB"/>
              </w:rPr>
              <w:t xml:space="preserve">issuer </w:t>
            </w:r>
            <w:r w:rsidR="00EE1CC6">
              <w:rPr>
                <w:rFonts w:ascii="Arial" w:eastAsia="標楷體" w:hAnsi="Arial" w:hint="eastAsia"/>
                <w:color w:val="000000" w:themeColor="text1"/>
                <w:sz w:val="18"/>
                <w:szCs w:val="18"/>
                <w:lang w:val="en-GB"/>
              </w:rPr>
              <w:t xml:space="preserve">is not </w:t>
            </w:r>
            <w:r w:rsidRPr="00877156">
              <w:rPr>
                <w:rFonts w:ascii="Arial" w:eastAsia="標楷體" w:hAnsi="Arial"/>
                <w:color w:val="000000" w:themeColor="text1"/>
                <w:sz w:val="18"/>
                <w:szCs w:val="18"/>
                <w:lang w:val="en-GB"/>
              </w:rPr>
              <w:t xml:space="preserve">listed </w:t>
            </w:r>
            <w:r w:rsidR="007A37F9" w:rsidRPr="00877156">
              <w:rPr>
                <w:rFonts w:ascii="Arial" w:eastAsia="標楷體" w:hAnsi="Arial" w:hint="eastAsia"/>
                <w:color w:val="000000" w:themeColor="text1"/>
                <w:sz w:val="18"/>
                <w:szCs w:val="18"/>
                <w:lang w:val="en-GB"/>
              </w:rPr>
              <w:t xml:space="preserve">for trading </w:t>
            </w:r>
            <w:r w:rsidRPr="00877156">
              <w:rPr>
                <w:rFonts w:ascii="Arial" w:eastAsia="標楷體" w:hAnsi="Arial"/>
                <w:color w:val="000000" w:themeColor="text1"/>
                <w:sz w:val="18"/>
                <w:szCs w:val="18"/>
                <w:lang w:val="en-GB"/>
              </w:rPr>
              <w:t xml:space="preserve">on </w:t>
            </w:r>
            <w:r w:rsidR="007A37F9" w:rsidRPr="00877156">
              <w:rPr>
                <w:rFonts w:ascii="Arial" w:eastAsia="標楷體" w:hAnsi="Arial" w:hint="eastAsia"/>
                <w:color w:val="000000" w:themeColor="text1"/>
                <w:sz w:val="18"/>
                <w:szCs w:val="18"/>
                <w:lang w:val="en-GB"/>
              </w:rPr>
              <w:t xml:space="preserve">any </w:t>
            </w:r>
            <w:r w:rsidRPr="00877156">
              <w:rPr>
                <w:rFonts w:ascii="Arial" w:eastAsia="標楷體" w:hAnsi="Arial"/>
                <w:color w:val="000000" w:themeColor="text1"/>
                <w:sz w:val="18"/>
                <w:szCs w:val="18"/>
                <w:lang w:val="en-GB"/>
              </w:rPr>
              <w:t>securities market)</w:t>
            </w:r>
            <w:r w:rsidR="007A37F9" w:rsidRPr="00877156">
              <w:rPr>
                <w:rFonts w:ascii="Arial" w:eastAsia="標楷體" w:hAnsi="Arial" w:hint="eastAsia"/>
                <w:color w:val="000000" w:themeColor="text1"/>
                <w:sz w:val="18"/>
                <w:szCs w:val="18"/>
                <w:lang w:val="en-GB"/>
              </w:rPr>
              <w:t>.</w:t>
            </w:r>
          </w:p>
          <w:p w14:paraId="7F8BB447" w14:textId="77777777" w:rsidR="006C101D" w:rsidRPr="00275BF8" w:rsidRDefault="004568EB" w:rsidP="00992EB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L</w:t>
            </w:r>
            <w:r w:rsidR="00992EB4" w:rsidRPr="00992EB4">
              <w:rPr>
                <w:rFonts w:ascii="Arial" w:eastAsia="標楷體" w:hAnsi="Arial"/>
                <w:sz w:val="18"/>
                <w:szCs w:val="18"/>
              </w:rPr>
              <w:t>etter of creation of security or provision of guarantee</w:t>
            </w:r>
            <w:r w:rsidR="009D6CFC">
              <w:rPr>
                <w:rFonts w:ascii="Arial" w:eastAsia="標楷體" w:hAnsi="Arial" w:hint="eastAsia"/>
                <w:sz w:val="18"/>
                <w:szCs w:val="18"/>
              </w:rPr>
              <w:t xml:space="preserve"> and document </w:t>
            </w:r>
            <w:r w:rsidR="00772E06">
              <w:rPr>
                <w:rFonts w:ascii="Arial" w:eastAsia="標楷體" w:hAnsi="Arial" w:hint="eastAsia"/>
                <w:sz w:val="18"/>
                <w:szCs w:val="18"/>
              </w:rPr>
              <w:t xml:space="preserve">confirming the provision of collateral, or </w:t>
            </w:r>
            <w:r w:rsidR="006C101D" w:rsidRPr="00275BF8">
              <w:rPr>
                <w:rFonts w:ascii="Arial" w:eastAsia="標楷體" w:hAnsi="Arial"/>
                <w:sz w:val="18"/>
                <w:szCs w:val="18"/>
              </w:rPr>
              <w:t xml:space="preserve">guarantee contract </w:t>
            </w:r>
            <w:r w:rsidR="00D91CE9">
              <w:rPr>
                <w:rFonts w:ascii="Arial" w:eastAsia="標楷體" w:hAnsi="Arial" w:hint="eastAsia"/>
                <w:sz w:val="18"/>
                <w:szCs w:val="18"/>
              </w:rPr>
              <w:t xml:space="preserve">signed between the </w:t>
            </w:r>
            <w:r w:rsidR="001D6968">
              <w:rPr>
                <w:rFonts w:ascii="Arial" w:eastAsia="標楷體" w:hAnsi="Arial" w:hint="eastAsia"/>
                <w:sz w:val="18"/>
                <w:szCs w:val="18"/>
              </w:rPr>
              <w:t xml:space="preserve">issuer and </w:t>
            </w:r>
            <w:r w:rsidR="006C101D" w:rsidRPr="00275BF8">
              <w:rPr>
                <w:rFonts w:ascii="Arial" w:eastAsia="標楷體" w:hAnsi="Arial"/>
                <w:sz w:val="18"/>
                <w:szCs w:val="18"/>
              </w:rPr>
              <w:t>the guarantor bank</w:t>
            </w:r>
            <w:r w:rsidR="003F388F">
              <w:rPr>
                <w:rFonts w:ascii="Arial" w:eastAsia="標楷體" w:hAnsi="Arial" w:hint="eastAsia"/>
                <w:sz w:val="18"/>
                <w:szCs w:val="18"/>
              </w:rPr>
              <w:t xml:space="preserve">, </w:t>
            </w:r>
            <w:r w:rsidR="002419B3">
              <w:rPr>
                <w:rFonts w:ascii="Arial" w:eastAsia="標楷體" w:hAnsi="Arial" w:hint="eastAsia"/>
                <w:sz w:val="18"/>
                <w:szCs w:val="18"/>
              </w:rPr>
              <w:t xml:space="preserve">as </w:t>
            </w:r>
            <w:r w:rsidR="00953144">
              <w:rPr>
                <w:rFonts w:ascii="Arial" w:eastAsia="標楷體" w:hAnsi="Arial" w:hint="eastAsia"/>
                <w:sz w:val="18"/>
                <w:szCs w:val="18"/>
              </w:rPr>
              <w:t>verified by legal counsel</w:t>
            </w:r>
            <w:r w:rsidR="002419B3">
              <w:rPr>
                <w:rFonts w:ascii="Arial" w:eastAsia="標楷體" w:hAnsi="Arial" w:hint="eastAsia"/>
                <w:sz w:val="18"/>
                <w:szCs w:val="18"/>
              </w:rPr>
              <w:t xml:space="preserve"> (</w:t>
            </w:r>
            <w:r w:rsidR="005843B2">
              <w:rPr>
                <w:rFonts w:ascii="Arial" w:eastAsia="標楷體" w:hAnsi="Arial" w:hint="eastAsia"/>
                <w:sz w:val="18"/>
                <w:szCs w:val="18"/>
              </w:rPr>
              <w:t>not required for unsecured bonds</w:t>
            </w:r>
            <w:r w:rsidR="002419B3">
              <w:rPr>
                <w:rFonts w:ascii="Arial" w:eastAsia="標楷體" w:hAnsi="Arial" w:hint="eastAsia"/>
                <w:sz w:val="18"/>
                <w:szCs w:val="18"/>
              </w:rPr>
              <w:t>)</w:t>
            </w:r>
            <w:r w:rsidR="006C101D" w:rsidRPr="00275BF8">
              <w:rPr>
                <w:rFonts w:ascii="Arial" w:eastAsia="標楷體" w:hAnsi="Arial"/>
                <w:sz w:val="18"/>
                <w:szCs w:val="18"/>
              </w:rPr>
              <w:t>.</w:t>
            </w:r>
          </w:p>
          <w:p w14:paraId="2D8FF809" w14:textId="77777777" w:rsidR="006C101D" w:rsidRPr="00275BF8" w:rsidRDefault="004568EB"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T</w:t>
            </w:r>
            <w:r w:rsidR="001135D3">
              <w:rPr>
                <w:rFonts w:ascii="Arial" w:eastAsia="標楷體" w:hAnsi="Arial" w:hint="eastAsia"/>
                <w:sz w:val="18"/>
                <w:szCs w:val="18"/>
              </w:rPr>
              <w:t xml:space="preserve">rustee contract </w:t>
            </w:r>
            <w:r w:rsidR="00953144">
              <w:rPr>
                <w:rFonts w:ascii="Arial" w:eastAsia="標楷體" w:hAnsi="Arial" w:hint="eastAsia"/>
                <w:sz w:val="18"/>
                <w:szCs w:val="18"/>
              </w:rPr>
              <w:t>verified by legal counsel</w:t>
            </w:r>
            <w:r w:rsidR="006C101D" w:rsidRPr="00275BF8">
              <w:rPr>
                <w:rFonts w:ascii="Arial" w:eastAsia="標楷體" w:hAnsi="Arial" w:hint="eastAsia"/>
                <w:sz w:val="18"/>
                <w:szCs w:val="18"/>
              </w:rPr>
              <w:t>.</w:t>
            </w:r>
          </w:p>
          <w:p w14:paraId="072B4F02" w14:textId="77777777" w:rsidR="006C101D" w:rsidRPr="00275BF8" w:rsidRDefault="006C101D"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sidRPr="00275BF8">
              <w:rPr>
                <w:rFonts w:ascii="Arial" w:eastAsia="標楷體" w:hAnsi="Arial"/>
                <w:sz w:val="18"/>
                <w:szCs w:val="18"/>
              </w:rPr>
              <w:t>Securities Underwriter Confirmation Opinion</w:t>
            </w:r>
            <w:r w:rsidRPr="00275BF8">
              <w:rPr>
                <w:rFonts w:ascii="Arial" w:eastAsia="標楷體" w:hAnsi="Arial" w:hint="eastAsia"/>
                <w:sz w:val="18"/>
                <w:szCs w:val="18"/>
              </w:rPr>
              <w:t>.</w:t>
            </w:r>
          </w:p>
          <w:p w14:paraId="2382BC1F" w14:textId="77777777" w:rsidR="006C101D" w:rsidRPr="00275BF8" w:rsidRDefault="006C101D"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sidRPr="00275BF8">
              <w:rPr>
                <w:rFonts w:ascii="Arial" w:eastAsia="標楷體" w:hAnsi="Arial"/>
                <w:sz w:val="18"/>
                <w:szCs w:val="18"/>
              </w:rPr>
              <w:t>Checklist for Counsel.</w:t>
            </w:r>
          </w:p>
          <w:p w14:paraId="6977B42C" w14:textId="77777777" w:rsidR="006C101D" w:rsidRPr="00647BD9" w:rsidRDefault="001B0A50"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szCs w:val="18"/>
              </w:rPr>
              <w:t>Document</w:t>
            </w:r>
            <w:r w:rsidR="006C101D" w:rsidRPr="00275BF8">
              <w:rPr>
                <w:rFonts w:ascii="Arial" w:eastAsia="標楷體" w:hAnsi="Arial"/>
                <w:sz w:val="18"/>
                <w:szCs w:val="18"/>
              </w:rPr>
              <w:t xml:space="preserve"> confirming </w:t>
            </w:r>
            <w:r w:rsidR="00642F6D">
              <w:rPr>
                <w:rFonts w:ascii="Arial" w:eastAsia="標楷體" w:hAnsi="Arial" w:hint="eastAsia"/>
                <w:sz w:val="18"/>
                <w:szCs w:val="18"/>
              </w:rPr>
              <w:t xml:space="preserve">that </w:t>
            </w:r>
            <w:r w:rsidR="000333CA">
              <w:rPr>
                <w:rFonts w:ascii="Arial" w:eastAsia="標楷體" w:hAnsi="Arial"/>
                <w:sz w:val="18"/>
                <w:szCs w:val="18"/>
              </w:rPr>
              <w:t>the</w:t>
            </w:r>
            <w:r w:rsidR="000333CA">
              <w:rPr>
                <w:rFonts w:ascii="Arial" w:eastAsia="標楷體" w:hAnsi="Arial" w:hint="eastAsia"/>
                <w:sz w:val="18"/>
                <w:szCs w:val="18"/>
              </w:rPr>
              <w:t xml:space="preserve"> issuer</w:t>
            </w:r>
            <w:r w:rsidR="00642F6D">
              <w:rPr>
                <w:rFonts w:ascii="Arial" w:eastAsia="標楷體" w:hAnsi="Arial" w:hint="eastAsia"/>
                <w:sz w:val="18"/>
                <w:szCs w:val="18"/>
              </w:rPr>
              <w:t xml:space="preserve"> has</w:t>
            </w:r>
            <w:r w:rsidR="000333CA">
              <w:rPr>
                <w:rFonts w:ascii="Arial" w:eastAsia="標楷體" w:hAnsi="Arial" w:hint="eastAsia"/>
                <w:sz w:val="18"/>
                <w:szCs w:val="18"/>
              </w:rPr>
              <w:t xml:space="preserve"> public</w:t>
            </w:r>
            <w:r w:rsidR="00642F6D">
              <w:rPr>
                <w:rFonts w:ascii="Arial" w:eastAsia="標楷體" w:hAnsi="Arial" w:hint="eastAsia"/>
                <w:sz w:val="18"/>
                <w:szCs w:val="18"/>
              </w:rPr>
              <w:t>ly</w:t>
            </w:r>
            <w:r w:rsidR="000333CA">
              <w:rPr>
                <w:rFonts w:ascii="Arial" w:eastAsia="標楷體" w:hAnsi="Arial" w:hint="eastAsia"/>
                <w:sz w:val="18"/>
                <w:szCs w:val="18"/>
              </w:rPr>
              <w:t xml:space="preserve"> </w:t>
            </w:r>
            <w:r w:rsidR="00642F6D">
              <w:rPr>
                <w:rFonts w:ascii="Arial" w:eastAsia="標楷體" w:hAnsi="Arial" w:hint="eastAsia"/>
                <w:sz w:val="18"/>
                <w:szCs w:val="18"/>
              </w:rPr>
              <w:t xml:space="preserve">announced </w:t>
            </w:r>
            <w:r w:rsidR="000333CA">
              <w:rPr>
                <w:rFonts w:ascii="Arial" w:eastAsia="標楷體" w:hAnsi="Arial" w:hint="eastAsia"/>
                <w:sz w:val="18"/>
                <w:szCs w:val="18"/>
              </w:rPr>
              <w:t>the appro</w:t>
            </w:r>
            <w:r w:rsidR="00CA74D1">
              <w:rPr>
                <w:rFonts w:ascii="Arial" w:eastAsia="標楷體" w:hAnsi="Arial" w:hint="eastAsia"/>
                <w:sz w:val="18"/>
                <w:szCs w:val="18"/>
              </w:rPr>
              <w:t xml:space="preserve">val </w:t>
            </w:r>
            <w:r w:rsidR="00EE1CC6">
              <w:rPr>
                <w:rFonts w:ascii="Arial" w:eastAsia="標楷體" w:hAnsi="Arial" w:hint="eastAsia"/>
                <w:sz w:val="18"/>
                <w:szCs w:val="18"/>
              </w:rPr>
              <w:t xml:space="preserve">for </w:t>
            </w:r>
            <w:r w:rsidR="00CA74D1">
              <w:rPr>
                <w:rFonts w:ascii="Arial" w:eastAsia="標楷體" w:hAnsi="Arial" w:hint="eastAsia"/>
                <w:sz w:val="18"/>
                <w:szCs w:val="18"/>
              </w:rPr>
              <w:t xml:space="preserve">TPEx listing of </w:t>
            </w:r>
            <w:r w:rsidR="0015554B">
              <w:rPr>
                <w:rFonts w:ascii="Arial" w:eastAsia="標楷體" w:hAnsi="Arial" w:hint="eastAsia"/>
                <w:sz w:val="18"/>
                <w:szCs w:val="18"/>
              </w:rPr>
              <w:t xml:space="preserve">the </w:t>
            </w:r>
            <w:r w:rsidR="00CA74D1">
              <w:rPr>
                <w:rFonts w:ascii="Arial" w:eastAsia="標楷體" w:hAnsi="Arial" w:hint="eastAsia"/>
                <w:sz w:val="18"/>
                <w:szCs w:val="18"/>
              </w:rPr>
              <w:t>bond</w:t>
            </w:r>
            <w:r w:rsidR="000333CA">
              <w:rPr>
                <w:rFonts w:ascii="Arial" w:eastAsia="標楷體" w:hAnsi="Arial" w:hint="eastAsia"/>
                <w:sz w:val="18"/>
                <w:szCs w:val="18"/>
              </w:rPr>
              <w:t xml:space="preserve"> on the Internet information reporting system designated by </w:t>
            </w:r>
            <w:r w:rsidR="00EE1CC6">
              <w:rPr>
                <w:rFonts w:ascii="Arial" w:eastAsia="標楷體" w:hAnsi="Arial" w:hint="eastAsia"/>
                <w:sz w:val="18"/>
                <w:szCs w:val="18"/>
              </w:rPr>
              <w:t xml:space="preserve">the </w:t>
            </w:r>
            <w:r w:rsidR="000333CA">
              <w:rPr>
                <w:rFonts w:ascii="Arial" w:eastAsia="標楷體" w:hAnsi="Arial" w:hint="eastAsia"/>
                <w:sz w:val="18"/>
                <w:szCs w:val="18"/>
              </w:rPr>
              <w:t xml:space="preserve">TPEx </w:t>
            </w:r>
            <w:r w:rsidR="006C101D" w:rsidRPr="00275BF8">
              <w:rPr>
                <w:rFonts w:ascii="Arial" w:eastAsia="標楷體" w:hAnsi="Arial"/>
                <w:sz w:val="18"/>
                <w:szCs w:val="18"/>
              </w:rPr>
              <w:t>(</w:t>
            </w:r>
            <w:r w:rsidR="00642F6D">
              <w:rPr>
                <w:rFonts w:ascii="Arial" w:eastAsia="標楷體" w:hAnsi="Arial" w:hint="eastAsia"/>
                <w:sz w:val="18"/>
                <w:szCs w:val="18"/>
              </w:rPr>
              <w:t xml:space="preserve">to be </w:t>
            </w:r>
            <w:r w:rsidR="00CA74D1">
              <w:rPr>
                <w:rFonts w:ascii="Arial" w:eastAsia="標楷體" w:hAnsi="Arial" w:hint="eastAsia"/>
                <w:sz w:val="18"/>
                <w:szCs w:val="18"/>
              </w:rPr>
              <w:t xml:space="preserve">submitted </w:t>
            </w:r>
            <w:r w:rsidR="00642F6D">
              <w:rPr>
                <w:rFonts w:ascii="Arial" w:eastAsia="標楷體" w:hAnsi="Arial" w:hint="eastAsia"/>
                <w:sz w:val="18"/>
                <w:szCs w:val="18"/>
              </w:rPr>
              <w:t xml:space="preserve">to </w:t>
            </w:r>
            <w:r w:rsidR="00CA74D1">
              <w:rPr>
                <w:rFonts w:ascii="Arial" w:eastAsia="標楷體" w:hAnsi="Arial" w:hint="eastAsia"/>
                <w:sz w:val="18"/>
                <w:szCs w:val="18"/>
              </w:rPr>
              <w:t xml:space="preserve">the </w:t>
            </w:r>
            <w:r w:rsidR="00642F6D">
              <w:rPr>
                <w:rFonts w:ascii="Arial" w:eastAsia="標楷體" w:hAnsi="Arial" w:hint="eastAsia"/>
                <w:sz w:val="18"/>
                <w:szCs w:val="18"/>
              </w:rPr>
              <w:t xml:space="preserve">TPEx no later than </w:t>
            </w:r>
            <w:r w:rsidR="00CA74D1">
              <w:rPr>
                <w:rFonts w:ascii="Arial" w:eastAsia="標楷體" w:hAnsi="Arial" w:hint="eastAsia"/>
                <w:sz w:val="18"/>
                <w:szCs w:val="18"/>
              </w:rPr>
              <w:t>the</w:t>
            </w:r>
            <w:r w:rsidR="00642F6D">
              <w:rPr>
                <w:rFonts w:ascii="Arial" w:eastAsia="標楷體" w:hAnsi="Arial" w:hint="eastAsia"/>
                <w:sz w:val="18"/>
                <w:szCs w:val="18"/>
              </w:rPr>
              <w:t xml:space="preserve"> business day before the TPEx trading</w:t>
            </w:r>
            <w:r w:rsidR="000E2619">
              <w:rPr>
                <w:rFonts w:ascii="Arial" w:eastAsia="標楷體" w:hAnsi="Arial" w:hint="eastAsia"/>
                <w:sz w:val="18"/>
                <w:szCs w:val="18"/>
              </w:rPr>
              <w:t xml:space="preserve"> date</w:t>
            </w:r>
            <w:r w:rsidR="006C101D" w:rsidRPr="00275BF8">
              <w:rPr>
                <w:rFonts w:ascii="Arial" w:eastAsia="標楷體" w:hAnsi="Arial"/>
                <w:sz w:val="18"/>
                <w:szCs w:val="18"/>
              </w:rPr>
              <w:t>)</w:t>
            </w:r>
            <w:r w:rsidR="00642F6D">
              <w:rPr>
                <w:rFonts w:ascii="Arial" w:eastAsia="標楷體" w:hAnsi="Arial" w:hint="eastAsia"/>
                <w:sz w:val="18"/>
                <w:szCs w:val="18"/>
              </w:rPr>
              <w:t>.</w:t>
            </w:r>
          </w:p>
          <w:p w14:paraId="3047DDB1" w14:textId="4434D132" w:rsidR="006C101D" w:rsidRPr="00647BD9" w:rsidRDefault="0090258A" w:rsidP="0090258A">
            <w:pPr>
              <w:widowControl w:val="0"/>
              <w:numPr>
                <w:ilvl w:val="0"/>
                <w:numId w:val="3"/>
              </w:numPr>
              <w:overflowPunct w:val="0"/>
              <w:autoSpaceDE w:val="0"/>
              <w:autoSpaceDN w:val="0"/>
              <w:snapToGrid w:val="0"/>
              <w:spacing w:line="120" w:lineRule="atLeast"/>
              <w:rPr>
                <w:rFonts w:ascii="Arial" w:eastAsia="標楷體" w:hAnsi="Arial" w:cs="Arial"/>
                <w:sz w:val="18"/>
                <w:szCs w:val="18"/>
              </w:rPr>
            </w:pPr>
            <w:r w:rsidRPr="00647BD9">
              <w:rPr>
                <w:rFonts w:ascii="Arial" w:eastAsia="標楷體" w:hAnsi="Arial" w:cs="Arial"/>
                <w:sz w:val="18"/>
                <w:szCs w:val="18"/>
              </w:rPr>
              <w:t xml:space="preserve">Photocopies of the TPEx </w:t>
            </w:r>
            <w:r w:rsidR="00CA6147">
              <w:rPr>
                <w:rFonts w:ascii="Arial" w:eastAsia="標楷體" w:hAnsi="Arial" w:cs="Arial"/>
                <w:sz w:val="18"/>
                <w:szCs w:val="18"/>
                <w:u w:val="single"/>
              </w:rPr>
              <w:t>s</w:t>
            </w:r>
            <w:r w:rsidRPr="00647BD9">
              <w:rPr>
                <w:rFonts w:ascii="Arial" w:eastAsia="標楷體" w:hAnsi="Arial" w:cs="Arial"/>
                <w:sz w:val="18"/>
                <w:szCs w:val="18"/>
                <w:u w:val="single"/>
              </w:rPr>
              <w:t xml:space="preserve">ustainable </w:t>
            </w:r>
            <w:r w:rsidRPr="00647BD9">
              <w:rPr>
                <w:rFonts w:ascii="Arial" w:eastAsia="標楷體" w:hAnsi="Arial" w:cs="Arial"/>
                <w:sz w:val="18"/>
                <w:szCs w:val="18"/>
              </w:rPr>
              <w:t xml:space="preserve">bond accreditation certificate and the TPEx reply letter to the </w:t>
            </w:r>
            <w:r w:rsidRPr="00647BD9">
              <w:rPr>
                <w:rFonts w:ascii="Arial" w:eastAsia="標楷體" w:hAnsi="Arial" w:cs="Arial"/>
                <w:sz w:val="18"/>
                <w:szCs w:val="18"/>
                <w:u w:val="single"/>
              </w:rPr>
              <w:t>Sustainable</w:t>
            </w:r>
            <w:r w:rsidRPr="00647BD9">
              <w:rPr>
                <w:rFonts w:ascii="Arial" w:eastAsia="標楷體" w:hAnsi="Arial" w:cs="Arial"/>
                <w:sz w:val="18"/>
                <w:szCs w:val="18"/>
              </w:rPr>
              <w:t xml:space="preserve"> Bond Accreditation Application Form. (Not necessary for </w:t>
            </w:r>
            <w:r w:rsidRPr="00647BD9">
              <w:rPr>
                <w:rFonts w:ascii="Arial" w:eastAsia="標楷體" w:hAnsi="Arial" w:cs="Arial" w:hint="eastAsia"/>
                <w:sz w:val="18"/>
                <w:szCs w:val="18"/>
              </w:rPr>
              <w:t xml:space="preserve">applicants not applying for TPEx trading of </w:t>
            </w:r>
            <w:r w:rsidR="00CA6147">
              <w:rPr>
                <w:rFonts w:ascii="Arial" w:eastAsia="標楷體" w:hAnsi="Arial" w:cs="Arial"/>
                <w:sz w:val="18"/>
                <w:szCs w:val="18"/>
                <w:u w:val="single"/>
              </w:rPr>
              <w:t>s</w:t>
            </w:r>
            <w:r w:rsidRPr="00647BD9">
              <w:rPr>
                <w:rFonts w:ascii="Arial" w:eastAsia="標楷體" w:hAnsi="Arial" w:cs="Arial"/>
                <w:sz w:val="18"/>
                <w:szCs w:val="18"/>
                <w:u w:val="single"/>
              </w:rPr>
              <w:t>ustainable</w:t>
            </w:r>
            <w:r w:rsidRPr="00647BD9">
              <w:rPr>
                <w:rFonts w:ascii="Arial" w:eastAsia="標楷體" w:hAnsi="Arial" w:cs="Arial" w:hint="eastAsia"/>
                <w:sz w:val="18"/>
                <w:szCs w:val="18"/>
              </w:rPr>
              <w:t xml:space="preserve"> </w:t>
            </w:r>
            <w:r w:rsidRPr="00647BD9">
              <w:rPr>
                <w:rFonts w:ascii="Arial" w:eastAsia="標楷體" w:hAnsi="Arial" w:cs="Arial"/>
                <w:sz w:val="18"/>
                <w:szCs w:val="18"/>
              </w:rPr>
              <w:t>bonds</w:t>
            </w:r>
            <w:r w:rsidRPr="00647BD9">
              <w:rPr>
                <w:rFonts w:ascii="Arial" w:eastAsia="標楷體" w:hAnsi="Arial" w:cs="Arial" w:hint="eastAsia"/>
                <w:sz w:val="18"/>
                <w:szCs w:val="18"/>
              </w:rPr>
              <w:t>.</w:t>
            </w:r>
            <w:r w:rsidRPr="00647BD9">
              <w:rPr>
                <w:rFonts w:ascii="Arial" w:eastAsia="標楷體" w:hAnsi="Arial" w:cs="Arial"/>
                <w:sz w:val="18"/>
                <w:szCs w:val="18"/>
              </w:rPr>
              <w:t>)</w:t>
            </w:r>
          </w:p>
          <w:p w14:paraId="5010A3BF" w14:textId="77777777" w:rsidR="00BD4913" w:rsidRPr="00275BF8" w:rsidRDefault="00BD4913" w:rsidP="00BD4913">
            <w:pPr>
              <w:widowControl w:val="0"/>
              <w:numPr>
                <w:ilvl w:val="0"/>
                <w:numId w:val="3"/>
              </w:numPr>
              <w:overflowPunct w:val="0"/>
              <w:autoSpaceDE w:val="0"/>
              <w:autoSpaceDN w:val="0"/>
              <w:snapToGrid w:val="0"/>
              <w:spacing w:line="120" w:lineRule="atLeast"/>
              <w:rPr>
                <w:rFonts w:ascii="Arial" w:eastAsia="標楷體" w:hAnsi="Arial" w:cs="Arial"/>
                <w:sz w:val="18"/>
                <w:szCs w:val="18"/>
              </w:rPr>
            </w:pPr>
            <w:r>
              <w:rPr>
                <w:rFonts w:ascii="Arial" w:eastAsia="標楷體" w:hAnsi="Arial" w:cs="Arial" w:hint="eastAsia"/>
                <w:sz w:val="18"/>
                <w:szCs w:val="18"/>
              </w:rPr>
              <w:t xml:space="preserve">Photocopy of the </w:t>
            </w:r>
            <w:r w:rsidRPr="00275BF8">
              <w:rPr>
                <w:rFonts w:ascii="Arial" w:eastAsia="標楷體" w:hAnsi="Arial" w:cs="Arial"/>
                <w:sz w:val="18"/>
                <w:szCs w:val="18"/>
              </w:rPr>
              <w:t>TPEx reply letter</w:t>
            </w:r>
            <w:r w:rsidR="006F7C8B">
              <w:rPr>
                <w:rFonts w:ascii="Arial" w:eastAsia="標楷體" w:hAnsi="Arial" w:cs="Arial" w:hint="eastAsia"/>
                <w:sz w:val="18"/>
                <w:szCs w:val="18"/>
              </w:rPr>
              <w:t xml:space="preserve"> </w:t>
            </w:r>
            <w:r w:rsidR="006E2581">
              <w:rPr>
                <w:rFonts w:ascii="Arial" w:eastAsia="標楷體" w:hAnsi="Arial" w:cs="Arial" w:hint="eastAsia"/>
                <w:sz w:val="18"/>
                <w:szCs w:val="18"/>
              </w:rPr>
              <w:t xml:space="preserve">to </w:t>
            </w:r>
            <w:r w:rsidRPr="00275BF8">
              <w:rPr>
                <w:rFonts w:ascii="Arial" w:eastAsia="標楷體" w:hAnsi="Arial" w:cs="Arial"/>
                <w:sz w:val="18"/>
                <w:szCs w:val="18"/>
              </w:rPr>
              <w:t xml:space="preserve">the </w:t>
            </w:r>
            <w:r w:rsidRPr="00BD4913">
              <w:rPr>
                <w:rFonts w:ascii="Arial" w:eastAsia="標楷體" w:hAnsi="Arial" w:cs="Arial"/>
                <w:sz w:val="18"/>
                <w:szCs w:val="18"/>
              </w:rPr>
              <w:t xml:space="preserve">Application for </w:t>
            </w:r>
            <w:r>
              <w:rPr>
                <w:rFonts w:ascii="Arial" w:eastAsia="標楷體" w:hAnsi="Arial" w:cs="Arial" w:hint="eastAsia"/>
                <w:sz w:val="18"/>
                <w:szCs w:val="18"/>
              </w:rPr>
              <w:t xml:space="preserve">Letter of Approval </w:t>
            </w:r>
            <w:r w:rsidR="006E2581">
              <w:rPr>
                <w:rFonts w:ascii="Arial" w:eastAsia="標楷體" w:hAnsi="Arial" w:cs="Arial" w:hint="eastAsia"/>
                <w:sz w:val="18"/>
                <w:szCs w:val="18"/>
              </w:rPr>
              <w:t xml:space="preserve">for </w:t>
            </w:r>
            <w:r w:rsidRPr="00BD4913">
              <w:rPr>
                <w:rFonts w:ascii="Arial" w:eastAsia="標楷體" w:hAnsi="Arial" w:cs="Arial"/>
                <w:sz w:val="18"/>
                <w:szCs w:val="18"/>
              </w:rPr>
              <w:t xml:space="preserve">TPEx </w:t>
            </w:r>
            <w:r>
              <w:rPr>
                <w:rFonts w:ascii="Arial" w:eastAsia="標楷體" w:hAnsi="Arial" w:cs="Arial" w:hint="eastAsia"/>
                <w:sz w:val="18"/>
                <w:szCs w:val="18"/>
              </w:rPr>
              <w:t xml:space="preserve">Listing of </w:t>
            </w:r>
            <w:r w:rsidRPr="00BD4913">
              <w:rPr>
                <w:rFonts w:ascii="Arial" w:eastAsia="標楷體" w:hAnsi="Arial" w:cs="Arial"/>
                <w:sz w:val="18"/>
                <w:szCs w:val="18"/>
              </w:rPr>
              <w:t>New Taiwan Dollar Denominated Foreign Bonds</w:t>
            </w:r>
            <w:r>
              <w:rPr>
                <w:rFonts w:ascii="Arial" w:eastAsia="標楷體" w:hAnsi="Arial" w:cs="Arial" w:hint="eastAsia"/>
                <w:sz w:val="18"/>
                <w:szCs w:val="18"/>
              </w:rPr>
              <w:t>.</w:t>
            </w:r>
          </w:p>
          <w:p w14:paraId="2966A510" w14:textId="77777777" w:rsidR="006C101D" w:rsidRPr="00275BF8" w:rsidRDefault="00BD4913" w:rsidP="002F135D">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hAnsi="Arial" w:hint="eastAsia"/>
                <w:sz w:val="18"/>
              </w:rPr>
              <w:t xml:space="preserve">Other </w:t>
            </w:r>
            <w:r w:rsidR="004026D1">
              <w:rPr>
                <w:rFonts w:ascii="Arial" w:hAnsi="Arial" w:hint="eastAsia"/>
                <w:sz w:val="18"/>
              </w:rPr>
              <w:t xml:space="preserve">necessary </w:t>
            </w:r>
            <w:r w:rsidR="002F135D">
              <w:rPr>
                <w:rFonts w:ascii="Arial" w:hAnsi="Arial" w:hint="eastAsia"/>
                <w:sz w:val="18"/>
              </w:rPr>
              <w:t>supporting</w:t>
            </w:r>
            <w:r w:rsidR="004026D1">
              <w:rPr>
                <w:rFonts w:ascii="Arial" w:hAnsi="Arial" w:hint="eastAsia"/>
                <w:sz w:val="18"/>
              </w:rPr>
              <w:t xml:space="preserve"> </w:t>
            </w:r>
            <w:r w:rsidR="006C101D" w:rsidRPr="00275BF8">
              <w:rPr>
                <w:rFonts w:ascii="Arial" w:hAnsi="Arial"/>
                <w:sz w:val="18"/>
              </w:rPr>
              <w:t xml:space="preserve">documents or </w:t>
            </w:r>
            <w:r>
              <w:rPr>
                <w:rFonts w:ascii="Arial" w:hAnsi="Arial" w:hint="eastAsia"/>
                <w:sz w:val="18"/>
              </w:rPr>
              <w:t>information</w:t>
            </w:r>
            <w:r w:rsidR="006C101D" w:rsidRPr="00275BF8">
              <w:rPr>
                <w:rFonts w:ascii="Arial" w:hAnsi="Arial"/>
                <w:sz w:val="18"/>
              </w:rPr>
              <w:t>.</w:t>
            </w:r>
          </w:p>
        </w:tc>
      </w:tr>
      <w:tr w:rsidR="006C101D" w:rsidRPr="00275BF8" w14:paraId="1C698EC7" w14:textId="77777777" w:rsidTr="00EA3E94">
        <w:trPr>
          <w:cantSplit/>
          <w:trHeight w:val="1990"/>
        </w:trPr>
        <w:tc>
          <w:tcPr>
            <w:tcW w:w="10528" w:type="dxa"/>
            <w:gridSpan w:val="7"/>
          </w:tcPr>
          <w:p w14:paraId="15DA1AB5" w14:textId="77777777" w:rsidR="006C101D" w:rsidRPr="00275BF8" w:rsidRDefault="006C101D" w:rsidP="00EA3E94">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noProof/>
                <w:sz w:val="14"/>
                <w:szCs w:val="14"/>
              </w:rPr>
              <mc:AlternateContent>
                <mc:Choice Requires="wps">
                  <w:drawing>
                    <wp:anchor distT="0" distB="0" distL="114300" distR="114300" simplePos="0" relativeHeight="251668480" behindDoc="0" locked="1" layoutInCell="1" allowOverlap="1" wp14:anchorId="6910E84C" wp14:editId="48AC933C">
                      <wp:simplePos x="0" y="0"/>
                      <wp:positionH relativeFrom="column">
                        <wp:posOffset>37465</wp:posOffset>
                      </wp:positionH>
                      <wp:positionV relativeFrom="paragraph">
                        <wp:posOffset>69850</wp:posOffset>
                      </wp:positionV>
                      <wp:extent cx="2429510" cy="795655"/>
                      <wp:effectExtent l="0" t="0" r="27940" b="2349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95655"/>
                              </a:xfrm>
                              <a:prstGeom prst="rect">
                                <a:avLst/>
                              </a:prstGeom>
                              <a:solidFill>
                                <a:srgbClr val="FFFFFF"/>
                              </a:solidFill>
                              <a:ln w="9525">
                                <a:solidFill>
                                  <a:srgbClr val="000000"/>
                                </a:solidFill>
                                <a:miter lim="800000"/>
                                <a:headEnd/>
                                <a:tailEnd/>
                              </a:ln>
                            </wps:spPr>
                            <wps:txbx>
                              <w:txbxContent>
                                <w:p w14:paraId="5D4A3B6D" w14:textId="77777777" w:rsidR="00306DD9" w:rsidRDefault="00306DD9" w:rsidP="00AF26D4">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03D6AB41" w14:textId="77777777" w:rsidR="00306DD9" w:rsidRPr="00E56E9D" w:rsidRDefault="00306DD9" w:rsidP="00E56E9D">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E84C" id="文字方塊 14" o:spid="_x0000_s1027" type="#_x0000_t202" style="position:absolute;margin-left:2.95pt;margin-top:5.5pt;width:191.3pt;height:6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l6QQIAAF0EAAAOAAAAZHJzL2Uyb0RvYy54bWysVEtu2zAQ3RfoHQjua9mGlcaC5SB16qJA&#10;+gHSHoCiKIkoxWFJ2pJ7gQI5QLruAXqAHig5R4eU47i/TVEtCJIzfDPz3owWZ32ryFZYJ0HndDIa&#10;UyI0h1LqOqfv362fnFLiPNMlU6BFTnfC0bPl40eLzmRiCg2oUliCINplnclp473JksTxRrTMjcAI&#10;jcYKbMs8Hm2dlJZ1iN6qZDoenyQd2NJY4MI5vL0YjHQZ8atKcP+mqpzwROUUc/NxtXEtwposFyyr&#10;LTON5Ps02D9k0TKpMegB6oJ5RjZW/gbVSm7BQeVHHNoEqkpyEWvAaibjX6q5apgRsRYkx5kDTe7/&#10;wfLX27eWyBK1m1GiWYsa3d18vv325e7m++3Xa4LXyFFnXIauVwadff8MevSP9TpzCfyDIxpWDdO1&#10;OLcWukawEnOchJfJ0dMBxwWQonsFJcZiGw8RqK9sGwhESgiio1a7gz6i94Tj5XQ2nacTNHG0PZ2n&#10;J2kaQ7Ds/rWxzr8Q0JKwyalF/SM62146H7Jh2b1LCOZAyXItlYoHWxcrZcmWYa+s47dH/8lNadLl&#10;dJ5O04GAv0KM4/cniFZ6bHol25yeHpxYFmh7rsvYkp5JNewxZaX3PAbqBhJ9X/SDbCFA4LiAcofE&#10;Whh6HGcSNw3YT5R02N85dR83zApK1EuN4qQzjIwDEQ+TkAYl9thSHFuY5giVU0/JsF35YYg2xsq6&#10;wUhDO2g4R0ErGbl+yGqfPvZwlGA/b2FIjs/R6+GvsPwBAAD//wMAUEsDBBQABgAIAAAAIQAB4nog&#10;3AAAAAgBAAAPAAAAZHJzL2Rvd25yZXYueG1sTI/BTsMwEETvSPyDtUjcqNNGDWmIUwESNw40ReLq&#10;xtvEIl6H2E3C37Oc4Lgzo9k35X5xvZhwDNaTgvUqAYHUeGOpVfB+fLnLQYSoyejeEyr4xgD76vqq&#10;1IXxMx1wqmMruIRCoRV0MQ6FlKHp0Omw8gMSe2c/Oh35HFtpRj1zuevlJkky6bQl/tDpAZ87bD7r&#10;i1OwwSx5fbJ2mg/119v9Ytxw/HBK3d4sjw8gIi7xLwy/+IwOFTOd/IVMEL2C7Y6DLK95Edtpnm9B&#10;nFhIsxRkVcr/A6ofAAAA//8DAFBLAQItABQABgAIAAAAIQC2gziS/gAAAOEBAAATAAAAAAAAAAAA&#10;AAAAAAAAAABbQ29udGVudF9UeXBlc10ueG1sUEsBAi0AFAAGAAgAAAAhADj9If/WAAAAlAEAAAsA&#10;AAAAAAAAAAAAAAAALwEAAF9yZWxzLy5yZWxzUEsBAi0AFAAGAAgAAAAhADMCqXpBAgAAXQQAAA4A&#10;AAAAAAAAAAAAAAAALgIAAGRycy9lMm9Eb2MueG1sUEsBAi0AFAAGAAgAAAAhAAHieiDcAAAACAEA&#10;AA8AAAAAAAAAAAAAAAAAmwQAAGRycy9kb3ducmV2LnhtbFBLBQYAAAAABAAEAPMAAACkBQAAAAA=&#10;">
                      <v:textbox inset="1.5mm,.5mm,1.5mm,.5mm">
                        <w:txbxContent>
                          <w:p w14:paraId="5D4A3B6D" w14:textId="77777777" w:rsidR="00306DD9" w:rsidRDefault="00306DD9" w:rsidP="00AF26D4">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w:t>
                            </w:r>
                            <w:proofErr w:type="spellStart"/>
                            <w:r>
                              <w:rPr>
                                <w:rFonts w:ascii="Arial" w:hAnsi="Arial" w:hint="eastAsia"/>
                                <w:sz w:val="16"/>
                                <w:szCs w:val="16"/>
                              </w:rPr>
                              <w:t>TPEx</w:t>
                            </w:r>
                            <w:proofErr w:type="spellEnd"/>
                            <w:r>
                              <w:rPr>
                                <w:rFonts w:ascii="Arial" w:hAnsi="Arial" w:hint="eastAsia"/>
                                <w:sz w:val="16"/>
                                <w:szCs w:val="16"/>
                              </w:rPr>
                              <w:t xml:space="preserve"> trading of the present corporate bond has been approved for recordation per </w:t>
                            </w:r>
                          </w:p>
                          <w:p w14:paraId="03D6AB41" w14:textId="77777777" w:rsidR="00306DD9" w:rsidRPr="00E56E9D" w:rsidRDefault="00306DD9" w:rsidP="00E56E9D">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 xml:space="preserve">[Day/Month/Year] Letter No. </w:t>
                            </w:r>
                            <w:proofErr w:type="gramStart"/>
                            <w:r>
                              <w:rPr>
                                <w:rFonts w:ascii="Arial" w:eastAsia="標楷體" w:hAnsi="Arial" w:hint="eastAsia"/>
                                <w:sz w:val="16"/>
                                <w:szCs w:val="16"/>
                              </w:rPr>
                              <w:t>( )</w:t>
                            </w:r>
                            <w:proofErr w:type="gramEnd"/>
                            <w:r>
                              <w:rPr>
                                <w:rFonts w:ascii="Arial" w:eastAsia="標楷體" w:hAnsi="Arial" w:hint="eastAsia"/>
                                <w:sz w:val="16"/>
                                <w:szCs w:val="16"/>
                              </w:rPr>
                              <w:t xml:space="preserve"> Securities-</w:t>
                            </w:r>
                            <w:proofErr w:type="spellStart"/>
                            <w:r>
                              <w:rPr>
                                <w:rFonts w:ascii="Arial" w:eastAsia="標楷體" w:hAnsi="Arial" w:hint="eastAsia"/>
                                <w:sz w:val="16"/>
                                <w:szCs w:val="16"/>
                              </w:rPr>
                              <w:t>TPEx</w:t>
                            </w:r>
                            <w:proofErr w:type="spellEnd"/>
                            <w:r>
                              <w:rPr>
                                <w:rFonts w:ascii="Arial" w:eastAsia="標楷體" w:hAnsi="Arial" w:hint="eastAsia"/>
                                <w:sz w:val="16"/>
                                <w:szCs w:val="16"/>
                              </w:rPr>
                              <w:t>-Bond-[Ref.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v:textbox>
                      <w10:anchorlock/>
                    </v:shape>
                  </w:pict>
                </mc:Fallback>
              </mc:AlternateContent>
            </w:r>
            <w:r w:rsidRPr="00275BF8">
              <w:rPr>
                <w:rFonts w:ascii="Arial" w:eastAsia="標楷體"/>
                <w:sz w:val="14"/>
                <w:szCs w:val="14"/>
              </w:rPr>
              <w:t xml:space="preserve">　</w:t>
            </w:r>
            <w:r w:rsidRPr="00275BF8">
              <w:rPr>
                <w:rFonts w:ascii="Arial" w:eastAsia="標楷體" w:hAnsi="Arial"/>
                <w:sz w:val="14"/>
                <w:szCs w:val="14"/>
              </w:rPr>
              <w:t xml:space="preserve">                                                                </w:t>
            </w:r>
            <w:r w:rsidRPr="00275BF8">
              <w:rPr>
                <w:rFonts w:ascii="Arial" w:eastAsia="標楷體" w:hAnsi="Arial"/>
                <w:sz w:val="18"/>
                <w:szCs w:val="18"/>
              </w:rPr>
              <w:t>Issuer</w:t>
            </w:r>
            <w:r w:rsidR="00E56E9D">
              <w:rPr>
                <w:rFonts w:ascii="Arial" w:eastAsia="標楷體" w:hAnsi="Arial" w:hint="eastAsia"/>
                <w:sz w:val="18"/>
                <w:szCs w:val="18"/>
              </w:rPr>
              <w:t>:</w:t>
            </w:r>
            <w:r w:rsidRPr="00275BF8">
              <w:rPr>
                <w:rFonts w:ascii="Arial" w:eastAsia="標楷體" w:hAnsi="Arial"/>
                <w:sz w:val="18"/>
                <w:szCs w:val="18"/>
              </w:rPr>
              <w:t xml:space="preserve">                              </w:t>
            </w:r>
          </w:p>
          <w:p w14:paraId="6B3F4E85" w14:textId="77777777" w:rsidR="006C101D" w:rsidRPr="00275BF8" w:rsidRDefault="006C101D" w:rsidP="00EA3E9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sidR="00E56E9D">
              <w:rPr>
                <w:rFonts w:ascii="Arial" w:eastAsia="標楷體" w:hAnsi="Arial" w:hint="eastAsia"/>
                <w:sz w:val="18"/>
                <w:szCs w:val="18"/>
              </w:rPr>
              <w:t xml:space="preserve">  </w:t>
            </w:r>
            <w:r w:rsidRPr="00275BF8">
              <w:rPr>
                <w:rFonts w:ascii="Arial" w:eastAsia="標楷體" w:hAnsi="Arial"/>
                <w:sz w:val="18"/>
                <w:szCs w:val="18"/>
              </w:rPr>
              <w:t xml:space="preserve">Legal </w:t>
            </w:r>
            <w:r w:rsidR="00E56E9D">
              <w:rPr>
                <w:rFonts w:ascii="Arial" w:eastAsia="標楷體" w:hAnsi="Arial" w:hint="eastAsia"/>
                <w:sz w:val="18"/>
                <w:szCs w:val="18"/>
              </w:rPr>
              <w:t>r</w:t>
            </w:r>
            <w:r w:rsidRPr="00275BF8">
              <w:rPr>
                <w:rFonts w:ascii="Arial" w:eastAsia="標楷體" w:hAnsi="Arial"/>
                <w:sz w:val="18"/>
                <w:szCs w:val="18"/>
              </w:rPr>
              <w:t>epresentative</w:t>
            </w:r>
            <w:r w:rsidR="00E56E9D">
              <w:rPr>
                <w:rFonts w:ascii="Arial" w:eastAsia="標楷體" w:hAnsi="Arial" w:hint="eastAsia"/>
                <w:sz w:val="18"/>
                <w:szCs w:val="18"/>
              </w:rPr>
              <w:t xml:space="preserve">:    </w:t>
            </w:r>
            <w:r w:rsidR="00E56E9D">
              <w:rPr>
                <w:rFonts w:ascii="Arial" w:eastAsia="標楷體" w:hAnsi="Arial"/>
                <w:sz w:val="18"/>
                <w:szCs w:val="18"/>
              </w:rPr>
              <w:t xml:space="preserve">                </w:t>
            </w:r>
            <w:r w:rsidR="002F135D">
              <w:rPr>
                <w:rFonts w:ascii="Arial" w:eastAsia="標楷體" w:hAnsi="Arial" w:hint="eastAsia"/>
                <w:sz w:val="18"/>
                <w:szCs w:val="18"/>
              </w:rPr>
              <w:t>(</w:t>
            </w:r>
            <w:r w:rsidR="00E56E9D">
              <w:rPr>
                <w:rFonts w:ascii="Arial" w:eastAsia="標楷體" w:hAnsi="Arial" w:hint="eastAsia"/>
                <w:sz w:val="18"/>
                <w:szCs w:val="18"/>
              </w:rPr>
              <w:t>Signature/Seal</w:t>
            </w:r>
            <w:r w:rsidR="002F135D">
              <w:rPr>
                <w:rFonts w:ascii="Arial" w:eastAsia="標楷體" w:hAnsi="Arial" w:hint="eastAsia"/>
                <w:sz w:val="18"/>
                <w:szCs w:val="18"/>
              </w:rPr>
              <w:t>)</w:t>
            </w:r>
          </w:p>
          <w:p w14:paraId="76B42A11" w14:textId="77777777" w:rsidR="006C101D" w:rsidRPr="00275BF8" w:rsidRDefault="006C101D" w:rsidP="00EA3E9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sidR="00E56E9D">
              <w:rPr>
                <w:rFonts w:ascii="Arial" w:eastAsia="標楷體" w:hAnsi="Arial" w:hint="eastAsia"/>
                <w:sz w:val="18"/>
                <w:szCs w:val="18"/>
              </w:rPr>
              <w:t xml:space="preserve">  </w:t>
            </w:r>
            <w:r w:rsidRPr="00275BF8">
              <w:rPr>
                <w:rFonts w:ascii="Arial" w:eastAsia="標楷體" w:hAnsi="Arial"/>
                <w:sz w:val="18"/>
                <w:szCs w:val="18"/>
              </w:rPr>
              <w:t>Address</w:t>
            </w:r>
            <w:r w:rsidR="00E56E9D">
              <w:rPr>
                <w:rFonts w:ascii="Arial" w:eastAsia="標楷體" w:hAnsi="Arial" w:hint="eastAsia"/>
                <w:sz w:val="18"/>
                <w:szCs w:val="18"/>
              </w:rPr>
              <w:t>:                               Tel.:</w:t>
            </w:r>
          </w:p>
          <w:p w14:paraId="78BEC1C9" w14:textId="77777777" w:rsidR="00E56E9D" w:rsidRDefault="006C101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14:paraId="491D46B6" w14:textId="77777777" w:rsidR="00E56E9D" w:rsidRPr="00275BF8" w:rsidRDefault="00E56E9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sz w:val="14"/>
                <w:szCs w:val="14"/>
              </w:rPr>
              <w:t xml:space="preserve">　</w:t>
            </w: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14:paraId="032E965A" w14:textId="77777777" w:rsidR="00E56E9D" w:rsidRPr="00275BF8" w:rsidRDefault="00E56E9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 xml:space="preserve">  </w:t>
            </w:r>
            <w:r w:rsidR="002F135D">
              <w:rPr>
                <w:rFonts w:ascii="Arial" w:eastAsia="標楷體" w:hAnsi="Arial" w:hint="eastAsia"/>
                <w:sz w:val="18"/>
                <w:szCs w:val="18"/>
              </w:rPr>
              <w:t>(</w:t>
            </w:r>
            <w:r>
              <w:rPr>
                <w:rFonts w:ascii="Arial" w:eastAsia="標楷體" w:hAnsi="Arial" w:hint="eastAsia"/>
                <w:sz w:val="18"/>
                <w:szCs w:val="18"/>
              </w:rPr>
              <w:t>Signature/Seal</w:t>
            </w:r>
            <w:r w:rsidR="002F135D">
              <w:rPr>
                <w:rFonts w:ascii="Arial" w:eastAsia="標楷體" w:hAnsi="Arial" w:hint="eastAsia"/>
                <w:sz w:val="18"/>
                <w:szCs w:val="18"/>
              </w:rPr>
              <w:t>)</w:t>
            </w:r>
          </w:p>
          <w:p w14:paraId="2D4AB331" w14:textId="77777777" w:rsidR="00E56E9D" w:rsidRPr="00275BF8" w:rsidRDefault="00E56E9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25C936FF" w14:textId="77777777" w:rsidR="00E56E9D" w:rsidRDefault="00E56E9D" w:rsidP="00EA3E94">
            <w:pPr>
              <w:overflowPunct w:val="0"/>
              <w:autoSpaceDE w:val="0"/>
              <w:autoSpaceDN w:val="0"/>
              <w:adjustRightInd w:val="0"/>
              <w:snapToGrid w:val="0"/>
              <w:spacing w:line="60" w:lineRule="atLeast"/>
              <w:rPr>
                <w:rFonts w:ascii="Arial" w:eastAsia="標楷體" w:hAnsi="Arial"/>
                <w:sz w:val="18"/>
                <w:szCs w:val="18"/>
              </w:rPr>
            </w:pPr>
          </w:p>
          <w:p w14:paraId="334F9719" w14:textId="77777777" w:rsidR="00E56E9D" w:rsidRDefault="00E56E9D" w:rsidP="00EA3E94">
            <w:pPr>
              <w:overflowPunct w:val="0"/>
              <w:autoSpaceDE w:val="0"/>
              <w:autoSpaceDN w:val="0"/>
              <w:adjustRightInd w:val="0"/>
              <w:snapToGrid w:val="0"/>
              <w:spacing w:line="60" w:lineRule="atLeast"/>
              <w:rPr>
                <w:rFonts w:ascii="Arial" w:eastAsia="標楷體" w:hAnsi="Arial"/>
                <w:sz w:val="18"/>
                <w:szCs w:val="18"/>
              </w:rPr>
            </w:pPr>
          </w:p>
          <w:p w14:paraId="0F647858" w14:textId="77777777" w:rsidR="006C101D" w:rsidRPr="00E56E9D" w:rsidRDefault="006C101D" w:rsidP="00E56E9D">
            <w:pPr>
              <w:overflowPunct w:val="0"/>
              <w:autoSpaceDE w:val="0"/>
              <w:autoSpaceDN w:val="0"/>
              <w:adjustRightInd w:val="0"/>
              <w:snapToGrid w:val="0"/>
              <w:spacing w:line="60" w:lineRule="atLeast"/>
              <w:ind w:firstLineChars="1100" w:firstLine="1980"/>
              <w:rPr>
                <w:rFonts w:ascii="Arial" w:eastAsia="標楷體" w:hAnsi="Arial"/>
                <w:sz w:val="18"/>
                <w:szCs w:val="18"/>
              </w:rPr>
            </w:pPr>
            <w:r w:rsidRPr="00275BF8">
              <w:rPr>
                <w:rFonts w:ascii="Arial" w:eastAsia="標楷體" w:hAnsi="Arial"/>
                <w:sz w:val="18"/>
                <w:szCs w:val="18"/>
              </w:rPr>
              <w:t>Contact</w:t>
            </w:r>
            <w:r w:rsidRPr="00275BF8">
              <w:rPr>
                <w:rFonts w:ascii="Arial" w:eastAsia="標楷體" w:hAnsi="Arial" w:hint="eastAsia"/>
                <w:sz w:val="18"/>
                <w:szCs w:val="18"/>
              </w:rPr>
              <w:t xml:space="preserve"> person</w:t>
            </w:r>
            <w:r w:rsidR="00E56E9D">
              <w:rPr>
                <w:rFonts w:ascii="Arial" w:eastAsia="標楷體" w:hAnsi="Arial" w:hint="eastAsia"/>
                <w:sz w:val="18"/>
                <w:szCs w:val="18"/>
              </w:rPr>
              <w:t xml:space="preserve">: </w:t>
            </w:r>
            <w:r w:rsidR="00EA3E94">
              <w:rPr>
                <w:rFonts w:ascii="Arial" w:eastAsia="標楷體" w:hAnsi="Arial"/>
                <w:sz w:val="18"/>
                <w:szCs w:val="18"/>
              </w:rPr>
              <w:t xml:space="preserve">         </w:t>
            </w:r>
            <w:r w:rsidRPr="00275BF8">
              <w:rPr>
                <w:rFonts w:ascii="Arial" w:eastAsia="標楷體" w:hAnsi="Arial"/>
                <w:sz w:val="18"/>
                <w:szCs w:val="18"/>
              </w:rPr>
              <w:t>Tel.</w:t>
            </w:r>
            <w:r w:rsidR="00E56E9D">
              <w:rPr>
                <w:rFonts w:ascii="Arial" w:eastAsia="標楷體" w:hAnsi="Arial" w:hint="eastAsia"/>
                <w:sz w:val="18"/>
                <w:szCs w:val="18"/>
              </w:rPr>
              <w:t xml:space="preserve">: </w:t>
            </w:r>
            <w:r w:rsidR="00E56E9D" w:rsidRPr="00275BF8">
              <w:rPr>
                <w:rFonts w:ascii="Arial" w:eastAsia="標楷體" w:hAnsi="Arial"/>
                <w:sz w:val="18"/>
                <w:szCs w:val="18"/>
              </w:rPr>
              <w:t xml:space="preserve">         </w:t>
            </w:r>
            <w:r w:rsidR="00E56E9D">
              <w:rPr>
                <w:rFonts w:ascii="Arial" w:eastAsia="標楷體" w:hAnsi="Arial" w:hint="eastAsia"/>
                <w:sz w:val="18"/>
                <w:szCs w:val="18"/>
              </w:rPr>
              <w:t xml:space="preserve">Ext.: </w:t>
            </w:r>
            <w:r w:rsidR="00E56E9D" w:rsidRPr="00275BF8">
              <w:rPr>
                <w:rFonts w:ascii="Arial" w:eastAsia="標楷體" w:hAnsi="Arial"/>
                <w:sz w:val="18"/>
                <w:szCs w:val="18"/>
              </w:rPr>
              <w:t xml:space="preserve">      </w:t>
            </w:r>
            <w:r w:rsidR="00E56E9D">
              <w:rPr>
                <w:rFonts w:ascii="Arial" w:eastAsia="標楷體" w:hAnsi="Arial" w:hint="eastAsia"/>
                <w:sz w:val="18"/>
                <w:szCs w:val="18"/>
              </w:rPr>
              <w:t xml:space="preserve">   </w:t>
            </w:r>
            <w:r w:rsidR="00E56E9D" w:rsidRPr="00275BF8">
              <w:rPr>
                <w:rFonts w:ascii="Arial" w:eastAsia="標楷體" w:hAnsi="Arial"/>
                <w:sz w:val="18"/>
                <w:szCs w:val="18"/>
              </w:rPr>
              <w:t xml:space="preserve">     </w:t>
            </w:r>
            <w:r w:rsidR="00E56E9D">
              <w:rPr>
                <w:rFonts w:ascii="Arial" w:eastAsia="標楷體" w:hAnsi="Arial" w:hint="eastAsia"/>
                <w:sz w:val="18"/>
                <w:szCs w:val="18"/>
              </w:rPr>
              <w:t>Email:</w:t>
            </w:r>
          </w:p>
        </w:tc>
      </w:tr>
    </w:tbl>
    <w:p w14:paraId="189734B9" w14:textId="77777777" w:rsidR="00AF26D4" w:rsidRPr="00275BF8" w:rsidRDefault="00AF26D4" w:rsidP="00AF26D4">
      <w:pPr>
        <w:overflowPunct w:val="0"/>
        <w:autoSpaceDE w:val="0"/>
        <w:autoSpaceDN w:val="0"/>
        <w:snapToGrid w:val="0"/>
        <w:spacing w:line="0" w:lineRule="atLeast"/>
        <w:ind w:left="851" w:hanging="851"/>
        <w:jc w:val="both"/>
        <w:rPr>
          <w:rFonts w:ascii="Arial" w:eastAsia="標楷體" w:hAnsi="Arial"/>
          <w:sz w:val="18"/>
          <w:szCs w:val="18"/>
        </w:rPr>
      </w:pPr>
      <w:r w:rsidRPr="00275BF8">
        <w:rPr>
          <w:rFonts w:ascii="Arial" w:eastAsia="標楷體" w:hAnsi="Arial"/>
          <w:sz w:val="18"/>
          <w:szCs w:val="18"/>
        </w:rPr>
        <w:t>Notes</w:t>
      </w:r>
    </w:p>
    <w:p w14:paraId="7BCE5B2B" w14:textId="77777777" w:rsidR="00AF26D4" w:rsidRPr="00275BF8" w:rsidRDefault="00AF26D4" w:rsidP="00E278FB">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1.</w:t>
      </w:r>
      <w:r w:rsidR="00E278FB">
        <w:rPr>
          <w:rFonts w:ascii="Arial" w:eastAsia="標楷體" w:hAnsi="Arial" w:hint="eastAsia"/>
          <w:sz w:val="18"/>
          <w:szCs w:val="18"/>
        </w:rPr>
        <w:tab/>
      </w:r>
      <w:r w:rsidRPr="00275BF8">
        <w:rPr>
          <w:rFonts w:ascii="Arial" w:eastAsia="標楷體" w:hAnsi="Arial"/>
          <w:sz w:val="18"/>
          <w:szCs w:val="18"/>
        </w:rPr>
        <w:t xml:space="preserve">For </w:t>
      </w:r>
      <w:r w:rsidR="00CD37CA">
        <w:rPr>
          <w:rFonts w:ascii="Arial" w:eastAsia="標楷體" w:hAnsi="Arial" w:hint="eastAsia"/>
          <w:sz w:val="18"/>
          <w:szCs w:val="18"/>
        </w:rPr>
        <w:t xml:space="preserve">an </w:t>
      </w:r>
      <w:r w:rsidRPr="00275BF8">
        <w:rPr>
          <w:rFonts w:ascii="Arial" w:eastAsia="標楷體" w:hAnsi="Arial"/>
          <w:sz w:val="18"/>
          <w:szCs w:val="18"/>
        </w:rPr>
        <w:t>online listing</w:t>
      </w:r>
      <w:r w:rsidR="00EA3E94">
        <w:rPr>
          <w:rFonts w:ascii="Arial" w:eastAsia="標楷體" w:hAnsi="Arial" w:hint="eastAsia"/>
          <w:sz w:val="18"/>
          <w:szCs w:val="18"/>
        </w:rPr>
        <w:t xml:space="preserve"> application</w:t>
      </w:r>
      <w:r w:rsidRPr="00275BF8">
        <w:rPr>
          <w:rFonts w:ascii="Arial" w:eastAsia="標楷體" w:hAnsi="Arial"/>
          <w:sz w:val="18"/>
          <w:szCs w:val="18"/>
        </w:rPr>
        <w:t xml:space="preserve">, this </w:t>
      </w:r>
      <w:r w:rsidR="00EA3E94">
        <w:rPr>
          <w:rFonts w:ascii="Arial" w:eastAsia="標楷體" w:hAnsi="Arial" w:hint="eastAsia"/>
          <w:sz w:val="18"/>
          <w:szCs w:val="18"/>
        </w:rPr>
        <w:t xml:space="preserve">application </w:t>
      </w:r>
      <w:r w:rsidRPr="00275BF8">
        <w:rPr>
          <w:rFonts w:ascii="Arial" w:eastAsia="標楷體" w:hAnsi="Arial"/>
          <w:sz w:val="18"/>
          <w:szCs w:val="18"/>
        </w:rPr>
        <w:t xml:space="preserve">form and all other attachments must be uploaded to the online bond listing </w:t>
      </w:r>
      <w:r w:rsidR="0048704F">
        <w:rPr>
          <w:rFonts w:ascii="Arial" w:eastAsia="標楷體" w:hAnsi="Arial" w:hint="eastAsia"/>
          <w:sz w:val="18"/>
          <w:szCs w:val="18"/>
        </w:rPr>
        <w:t xml:space="preserve">application </w:t>
      </w:r>
      <w:r w:rsidRPr="00275BF8">
        <w:rPr>
          <w:rFonts w:ascii="Arial" w:eastAsia="標楷體" w:hAnsi="Arial"/>
          <w:sz w:val="18"/>
          <w:szCs w:val="18"/>
        </w:rPr>
        <w:t>system.</w:t>
      </w:r>
    </w:p>
    <w:p w14:paraId="368C8924" w14:textId="77777777" w:rsidR="00E278FB" w:rsidRDefault="00AF26D4" w:rsidP="00E278FB">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2.</w:t>
      </w:r>
      <w:r w:rsidR="00E278FB">
        <w:rPr>
          <w:rFonts w:ascii="Arial" w:eastAsia="標楷體" w:hAnsi="Arial" w:hint="eastAsia"/>
          <w:sz w:val="18"/>
          <w:szCs w:val="18"/>
        </w:rPr>
        <w:tab/>
      </w:r>
      <w:r w:rsidRPr="00275BF8">
        <w:rPr>
          <w:rFonts w:ascii="Arial" w:eastAsia="標楷體" w:hAnsi="Arial"/>
          <w:sz w:val="18"/>
        </w:rPr>
        <w:t xml:space="preserve">This application </w:t>
      </w:r>
      <w:r w:rsidR="0048704F">
        <w:rPr>
          <w:rFonts w:ascii="Arial" w:eastAsia="標楷體" w:hAnsi="Arial" w:hint="eastAsia"/>
          <w:sz w:val="18"/>
        </w:rPr>
        <w:t xml:space="preserve">form </w:t>
      </w:r>
      <w:r w:rsidRPr="00275BF8">
        <w:rPr>
          <w:rFonts w:ascii="Arial" w:eastAsia="標楷體" w:hAnsi="Arial"/>
          <w:sz w:val="18"/>
        </w:rPr>
        <w:t>shall be submitted in triplicate</w:t>
      </w:r>
      <w:r w:rsidR="0048704F">
        <w:rPr>
          <w:rFonts w:ascii="Arial" w:eastAsia="標楷體" w:hAnsi="Arial" w:hint="eastAsia"/>
          <w:sz w:val="18"/>
        </w:rPr>
        <w:t xml:space="preserve">, and, </w:t>
      </w:r>
      <w:r w:rsidR="00EE4090">
        <w:rPr>
          <w:rFonts w:ascii="Arial" w:eastAsia="標楷體" w:hAnsi="Arial" w:hint="eastAsia"/>
          <w:sz w:val="18"/>
        </w:rPr>
        <w:t xml:space="preserve">upon </w:t>
      </w:r>
      <w:r w:rsidR="0048704F">
        <w:rPr>
          <w:rFonts w:ascii="Arial" w:eastAsia="標楷體" w:hAnsi="Arial" w:hint="eastAsia"/>
          <w:sz w:val="18"/>
        </w:rPr>
        <w:t xml:space="preserve">approval by the TPEx, </w:t>
      </w:r>
      <w:r w:rsidRPr="00275BF8">
        <w:rPr>
          <w:rFonts w:ascii="Arial" w:eastAsia="標楷體" w:hAnsi="Arial"/>
          <w:sz w:val="18"/>
          <w:szCs w:val="18"/>
        </w:rPr>
        <w:t>be i</w:t>
      </w:r>
      <w:r w:rsidRPr="00275BF8">
        <w:rPr>
          <w:rFonts w:ascii="Arial" w:eastAsia="標楷體" w:hAnsi="Arial"/>
          <w:sz w:val="18"/>
        </w:rPr>
        <w:t>ncorporated into t</w:t>
      </w:r>
      <w:r w:rsidRPr="00275BF8">
        <w:rPr>
          <w:rFonts w:ascii="Arial" w:eastAsia="標楷體" w:hAnsi="Arial"/>
          <w:sz w:val="18"/>
          <w:szCs w:val="18"/>
        </w:rPr>
        <w:t xml:space="preserve">he </w:t>
      </w:r>
      <w:r w:rsidR="009A1AA2">
        <w:rPr>
          <w:rFonts w:ascii="Arial" w:eastAsia="標楷體" w:hAnsi="Arial"/>
          <w:sz w:val="18"/>
          <w:szCs w:val="18"/>
        </w:rPr>
        <w:t>Contract for the Trading of New Taiwan Dollar Denominated Foreign Bonds on the TPEx</w:t>
      </w:r>
      <w:r w:rsidRPr="00275BF8">
        <w:rPr>
          <w:rFonts w:ascii="Arial" w:eastAsia="標楷體" w:hAnsi="Arial"/>
          <w:sz w:val="18"/>
          <w:szCs w:val="18"/>
        </w:rPr>
        <w:t>.</w:t>
      </w:r>
    </w:p>
    <w:p w14:paraId="4876021E" w14:textId="77777777" w:rsidR="00AF26D4" w:rsidRPr="00275BF8" w:rsidRDefault="00AF26D4" w:rsidP="00E278FB">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3.</w:t>
      </w:r>
      <w:r w:rsidR="00E278FB">
        <w:rPr>
          <w:rFonts w:ascii="Arial" w:eastAsia="標楷體" w:hAnsi="Arial" w:hint="eastAsia"/>
          <w:sz w:val="18"/>
          <w:szCs w:val="18"/>
        </w:rPr>
        <w:tab/>
      </w:r>
      <w:r w:rsidRPr="00275BF8">
        <w:rPr>
          <w:rFonts w:ascii="Arial" w:eastAsia="標楷體" w:hAnsi="Arial"/>
          <w:sz w:val="18"/>
          <w:szCs w:val="18"/>
        </w:rPr>
        <w:t>The attach</w:t>
      </w:r>
      <w:r w:rsidR="00AF0CBD">
        <w:rPr>
          <w:rFonts w:ascii="Arial" w:eastAsia="標楷體" w:hAnsi="Arial" w:hint="eastAsia"/>
          <w:sz w:val="18"/>
          <w:szCs w:val="18"/>
        </w:rPr>
        <w:t xml:space="preserve">ments may </w:t>
      </w:r>
      <w:r w:rsidRPr="00275BF8">
        <w:rPr>
          <w:rFonts w:ascii="Arial" w:eastAsia="標楷體" w:hAnsi="Arial"/>
          <w:sz w:val="18"/>
          <w:szCs w:val="18"/>
        </w:rPr>
        <w:t xml:space="preserve">be </w:t>
      </w:r>
      <w:r w:rsidR="00AF0CBD">
        <w:rPr>
          <w:rFonts w:ascii="Arial" w:eastAsia="標楷體" w:hAnsi="Arial" w:hint="eastAsia"/>
          <w:sz w:val="18"/>
          <w:szCs w:val="18"/>
        </w:rPr>
        <w:t xml:space="preserve">prepared and submitted </w:t>
      </w:r>
      <w:r w:rsidRPr="00275BF8">
        <w:rPr>
          <w:rFonts w:ascii="Arial" w:eastAsia="標楷體" w:hAnsi="Arial"/>
          <w:sz w:val="18"/>
          <w:szCs w:val="18"/>
        </w:rPr>
        <w:t>in English and in a format conforming</w:t>
      </w:r>
      <w:r w:rsidR="00AF0CBD">
        <w:rPr>
          <w:rFonts w:ascii="Arial" w:eastAsia="標楷體" w:hAnsi="Arial" w:hint="eastAsia"/>
          <w:sz w:val="18"/>
          <w:szCs w:val="18"/>
        </w:rPr>
        <w:t xml:space="preserve"> to</w:t>
      </w:r>
      <w:r w:rsidRPr="00275BF8">
        <w:rPr>
          <w:rFonts w:ascii="Arial" w:eastAsia="標楷體" w:hAnsi="Arial"/>
          <w:sz w:val="18"/>
          <w:szCs w:val="18"/>
        </w:rPr>
        <w:t xml:space="preserve"> international </w:t>
      </w:r>
      <w:r w:rsidR="00AF0CBD">
        <w:rPr>
          <w:rFonts w:ascii="Arial" w:eastAsia="標楷體" w:hAnsi="Arial" w:hint="eastAsia"/>
          <w:sz w:val="18"/>
          <w:szCs w:val="18"/>
        </w:rPr>
        <w:t>practice.</w:t>
      </w:r>
    </w:p>
    <w:p w14:paraId="723C2325" w14:textId="77777777" w:rsidR="00D31E49" w:rsidRPr="00AF26D4" w:rsidRDefault="00AF26D4" w:rsidP="00AF26D4">
      <w:pPr>
        <w:pStyle w:val="1"/>
        <w:tabs>
          <w:tab w:val="left" w:pos="0"/>
        </w:tabs>
        <w:ind w:left="729" w:hangingChars="405" w:hanging="729"/>
        <w:rPr>
          <w:iCs/>
          <w:szCs w:val="28"/>
        </w:rPr>
      </w:pPr>
      <w:r w:rsidRPr="00275BF8">
        <w:rPr>
          <w:sz w:val="18"/>
          <w:szCs w:val="18"/>
        </w:rPr>
        <w:br w:type="page"/>
      </w:r>
    </w:p>
    <w:p w14:paraId="081D3203" w14:textId="54442223" w:rsid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lastRenderedPageBreak/>
        <w:t>&lt;</w:t>
      </w:r>
      <w:r w:rsidRPr="00D31E49">
        <w:rPr>
          <w:rFonts w:ascii="Times New Roman" w:eastAsia="標楷體" w:hAnsi="Times New Roman" w:hint="eastAsia"/>
          <w:kern w:val="2"/>
          <w:sz w:val="28"/>
          <w:szCs w:val="28"/>
        </w:rPr>
        <w:t>附件二</w:t>
      </w:r>
      <w:r w:rsidRPr="00D31E49">
        <w:rPr>
          <w:rFonts w:ascii="Times New Roman" w:eastAsia="標楷體" w:hAnsi="Times New Roman" w:hint="eastAsia"/>
          <w:kern w:val="2"/>
          <w:sz w:val="28"/>
          <w:szCs w:val="28"/>
        </w:rPr>
        <w:t>&gt;</w:t>
      </w:r>
      <w:r w:rsidR="001347C3">
        <w:rPr>
          <w:rFonts w:ascii="Times New Roman" w:eastAsia="標楷體" w:hAnsi="Times New Roman" w:hint="eastAsia"/>
          <w:kern w:val="2"/>
          <w:sz w:val="28"/>
          <w:szCs w:val="28"/>
        </w:rPr>
        <w:t xml:space="preserve">          </w:t>
      </w:r>
      <w:r w:rsidRPr="00D31E49">
        <w:rPr>
          <w:rFonts w:ascii="Times New Roman" w:eastAsia="標楷體" w:hAnsi="Times New Roman" w:hint="eastAsia"/>
          <w:kern w:val="2"/>
          <w:sz w:val="28"/>
          <w:szCs w:val="28"/>
        </w:rPr>
        <w:t>新台幣計價</w:t>
      </w:r>
      <w:r w:rsidR="00701B9E">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14:paraId="63146266" w14:textId="149932F2" w:rsidR="00D31E49" w:rsidRPr="00D31E49" w:rsidRDefault="001347C3" w:rsidP="00D31E49">
      <w:pPr>
        <w:widowControl w:val="0"/>
        <w:adjustRightInd w:val="0"/>
        <w:snapToGrid w:val="0"/>
        <w:spacing w:line="240" w:lineRule="atLeast"/>
        <w:jc w:val="both"/>
        <w:rPr>
          <w:rFonts w:ascii="Times New Roman" w:eastAsia="標楷體" w:hAnsi="Times New Roman"/>
          <w:kern w:val="2"/>
        </w:rPr>
      </w:pPr>
      <w:r>
        <w:rPr>
          <w:rFonts w:ascii="Times New Roman" w:eastAsia="標楷體" w:hAnsi="Times New Roman" w:hint="eastAsia"/>
          <w:kern w:val="2"/>
        </w:rPr>
        <w:t xml:space="preserve">             </w:t>
      </w:r>
      <w:r w:rsidR="00D31E49" w:rsidRPr="00D31E49">
        <w:rPr>
          <w:rFonts w:ascii="Times New Roman" w:eastAsia="標楷體" w:hAnsi="Times New Roman" w:hint="eastAsia"/>
          <w:kern w:val="2"/>
        </w:rPr>
        <w:t>(</w:t>
      </w:r>
      <w:r w:rsidR="00D31E49" w:rsidRPr="00D31E49">
        <w:rPr>
          <w:rFonts w:ascii="Times New Roman" w:eastAsia="標楷體" w:hAnsi="Times New Roman" w:hint="eastAsia"/>
          <w:kern w:val="2"/>
        </w:rPr>
        <w:t>外國發行人募集與發行之外國普通債券不限銷售對象者適用</w:t>
      </w:r>
      <w:r w:rsidR="00D31E49" w:rsidRPr="00D31E49">
        <w:rPr>
          <w:rFonts w:ascii="Times New Roman" w:eastAsia="標楷體" w:hAnsi="Times New Roman" w:hint="eastAsia"/>
          <w:kern w:val="2"/>
        </w:rPr>
        <w:t>)</w:t>
      </w:r>
    </w:p>
    <w:p w14:paraId="200FBD92" w14:textId="77777777" w:rsidR="00D31E49" w:rsidRDefault="00D31E49" w:rsidP="00D31E49">
      <w:pPr>
        <w:pStyle w:val="a4"/>
        <w:tabs>
          <w:tab w:val="clear" w:pos="4153"/>
          <w:tab w:val="clear" w:pos="8306"/>
        </w:tabs>
        <w:spacing w:line="240" w:lineRule="atLeast"/>
        <w:outlineLvl w:val="0"/>
        <w:rPr>
          <w:rFonts w:ascii="標楷體" w:eastAsia="標楷體"/>
          <w:bCs/>
          <w:szCs w:val="24"/>
        </w:rPr>
      </w:pPr>
    </w:p>
    <w:p w14:paraId="16E84DB4" w14:textId="77777777" w:rsidR="00D31E49" w:rsidRPr="00ED2D36" w:rsidRDefault="00D31E49" w:rsidP="00D31E49">
      <w:pPr>
        <w:pStyle w:val="a4"/>
        <w:tabs>
          <w:tab w:val="clear" w:pos="4153"/>
          <w:tab w:val="clear" w:pos="8306"/>
        </w:tabs>
        <w:spacing w:line="24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14:paraId="68F9A6B0" w14:textId="77777777" w:rsidR="00D31E49" w:rsidRPr="00ED2D36" w:rsidRDefault="00D31E49" w:rsidP="00D31E49">
      <w:pPr>
        <w:snapToGrid w:val="0"/>
        <w:spacing w:line="240" w:lineRule="atLeast"/>
        <w:ind w:left="709" w:hanging="709"/>
        <w:rPr>
          <w:rFonts w:ascii="標楷體" w:eastAsia="標楷體"/>
          <w:bCs/>
          <w:sz w:val="20"/>
        </w:rPr>
      </w:pPr>
      <w:r w:rsidRPr="00ED2D36">
        <w:rPr>
          <w:rFonts w:ascii="標楷體" w:eastAsia="標楷體" w:hint="eastAsia"/>
          <w:bCs/>
          <w:sz w:val="20"/>
        </w:rPr>
        <w:t>主　旨：本發行人發行下列債券，擬在貴中心櫃檯買賣，茲依證券商營業處所買賣有價證券管理辦法及貴中心有關章則之規定，檢具相關文件，敬請查核辦理</w:t>
      </w:r>
      <w:r w:rsidRPr="00ED2D36">
        <w:rPr>
          <w:rFonts w:ascii="標楷體" w:eastAsia="標楷體"/>
          <w:bCs/>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3402"/>
        <w:gridCol w:w="1701"/>
        <w:gridCol w:w="3119"/>
      </w:tblGrid>
      <w:tr w:rsidR="00D31E49" w:rsidRPr="00ED2D36" w14:paraId="2132DCA0" w14:textId="77777777" w:rsidTr="00EA3E94">
        <w:trPr>
          <w:cantSplit/>
          <w:trHeight w:val="432"/>
        </w:trPr>
        <w:tc>
          <w:tcPr>
            <w:tcW w:w="1871" w:type="dxa"/>
            <w:gridSpan w:val="2"/>
            <w:vAlign w:val="center"/>
          </w:tcPr>
          <w:p w14:paraId="4C7CA5E6" w14:textId="77777777" w:rsidR="00D31E49" w:rsidRPr="00ED2D36" w:rsidRDefault="00D31E49" w:rsidP="00EA3E94">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3402" w:type="dxa"/>
            <w:vAlign w:val="center"/>
          </w:tcPr>
          <w:p w14:paraId="64F53AF9" w14:textId="77777777" w:rsidR="00D31E49" w:rsidRPr="00ED2D36" w:rsidRDefault="00D31E49" w:rsidP="00EA3E94">
            <w:pPr>
              <w:spacing w:line="240" w:lineRule="exact"/>
              <w:ind w:left="12"/>
              <w:rPr>
                <w:rFonts w:ascii="標楷體" w:eastAsia="標楷體"/>
                <w:bCs/>
                <w:sz w:val="20"/>
              </w:rPr>
            </w:pPr>
          </w:p>
        </w:tc>
        <w:tc>
          <w:tcPr>
            <w:tcW w:w="1701" w:type="dxa"/>
            <w:vMerge w:val="restart"/>
            <w:vAlign w:val="center"/>
          </w:tcPr>
          <w:p w14:paraId="2EE45B2B"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國籍及總公司</w:t>
            </w:r>
          </w:p>
          <w:p w14:paraId="098A4C01"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所在地</w:t>
            </w:r>
          </w:p>
        </w:tc>
        <w:tc>
          <w:tcPr>
            <w:tcW w:w="3119" w:type="dxa"/>
            <w:vMerge w:val="restart"/>
            <w:vAlign w:val="center"/>
          </w:tcPr>
          <w:p w14:paraId="19926B80" w14:textId="77777777" w:rsidR="00D31E49" w:rsidRPr="00ED2D36" w:rsidRDefault="00D31E49" w:rsidP="00EA3E94">
            <w:pPr>
              <w:spacing w:line="240" w:lineRule="exact"/>
              <w:ind w:left="12"/>
              <w:rPr>
                <w:rFonts w:ascii="標楷體" w:eastAsia="標楷體"/>
                <w:bCs/>
                <w:sz w:val="20"/>
              </w:rPr>
            </w:pPr>
          </w:p>
        </w:tc>
      </w:tr>
      <w:tr w:rsidR="00D31E49" w:rsidRPr="00ED2D36" w14:paraId="5E62A4ED" w14:textId="77777777" w:rsidTr="00EA3E94">
        <w:trPr>
          <w:cantSplit/>
          <w:trHeight w:val="432"/>
        </w:trPr>
        <w:tc>
          <w:tcPr>
            <w:tcW w:w="1871" w:type="dxa"/>
            <w:gridSpan w:val="2"/>
            <w:vAlign w:val="center"/>
          </w:tcPr>
          <w:p w14:paraId="3746B8C6"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設立日期</w:t>
            </w:r>
          </w:p>
        </w:tc>
        <w:tc>
          <w:tcPr>
            <w:tcW w:w="3402" w:type="dxa"/>
            <w:vAlign w:val="center"/>
          </w:tcPr>
          <w:p w14:paraId="2F2B44D2" w14:textId="77777777" w:rsidR="00D31E49" w:rsidRPr="00ED2D36" w:rsidRDefault="00D31E49" w:rsidP="00EA3E94">
            <w:pPr>
              <w:spacing w:line="240" w:lineRule="exact"/>
              <w:ind w:left="12"/>
              <w:rPr>
                <w:rFonts w:ascii="標楷體" w:eastAsia="標楷體"/>
                <w:bCs/>
                <w:sz w:val="20"/>
              </w:rPr>
            </w:pPr>
          </w:p>
        </w:tc>
        <w:tc>
          <w:tcPr>
            <w:tcW w:w="1701" w:type="dxa"/>
            <w:vMerge/>
            <w:vAlign w:val="center"/>
          </w:tcPr>
          <w:p w14:paraId="29FBEB4E" w14:textId="77777777" w:rsidR="00D31E49" w:rsidRPr="00ED2D36" w:rsidRDefault="00D31E49" w:rsidP="00EA3E94">
            <w:pPr>
              <w:spacing w:line="240" w:lineRule="exact"/>
              <w:rPr>
                <w:rFonts w:ascii="標楷體" w:eastAsia="標楷體"/>
                <w:bCs/>
                <w:sz w:val="20"/>
              </w:rPr>
            </w:pPr>
          </w:p>
        </w:tc>
        <w:tc>
          <w:tcPr>
            <w:tcW w:w="3119" w:type="dxa"/>
            <w:vMerge/>
            <w:vAlign w:val="center"/>
          </w:tcPr>
          <w:p w14:paraId="407EDFF6" w14:textId="77777777" w:rsidR="00D31E49" w:rsidRPr="00ED2D36" w:rsidRDefault="00D31E49" w:rsidP="00EA3E94">
            <w:pPr>
              <w:spacing w:line="240" w:lineRule="exact"/>
              <w:ind w:left="12"/>
              <w:rPr>
                <w:rFonts w:ascii="標楷體" w:eastAsia="標楷體"/>
                <w:bCs/>
                <w:sz w:val="20"/>
              </w:rPr>
            </w:pPr>
          </w:p>
        </w:tc>
      </w:tr>
      <w:tr w:rsidR="00D31E49" w:rsidRPr="00ED2D36" w14:paraId="09461B8F" w14:textId="77777777" w:rsidTr="00EA3E94">
        <w:trPr>
          <w:cantSplit/>
        </w:trPr>
        <w:tc>
          <w:tcPr>
            <w:tcW w:w="1871" w:type="dxa"/>
            <w:gridSpan w:val="2"/>
            <w:vAlign w:val="center"/>
          </w:tcPr>
          <w:p w14:paraId="095DF9A8"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債券名稱</w:t>
            </w:r>
          </w:p>
        </w:tc>
        <w:tc>
          <w:tcPr>
            <w:tcW w:w="3402" w:type="dxa"/>
            <w:vAlign w:val="center"/>
          </w:tcPr>
          <w:p w14:paraId="753F6889" w14:textId="77777777" w:rsidR="00D31E49" w:rsidRPr="00ED2D36" w:rsidRDefault="00D31E49" w:rsidP="00EA3E94">
            <w:pPr>
              <w:spacing w:line="240" w:lineRule="exact"/>
              <w:ind w:left="12"/>
              <w:rPr>
                <w:rFonts w:ascii="標楷體" w:eastAsia="標楷體"/>
                <w:bCs/>
                <w:sz w:val="20"/>
              </w:rPr>
            </w:pPr>
          </w:p>
        </w:tc>
        <w:tc>
          <w:tcPr>
            <w:tcW w:w="1701" w:type="dxa"/>
            <w:vAlign w:val="center"/>
          </w:tcPr>
          <w:p w14:paraId="1C9A4D0D"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股票掛牌地點</w:t>
            </w:r>
          </w:p>
          <w:p w14:paraId="668ABA2C"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119" w:type="dxa"/>
            <w:vAlign w:val="center"/>
          </w:tcPr>
          <w:p w14:paraId="73150AA4" w14:textId="77777777" w:rsidR="00D31E49" w:rsidRPr="00ED2D36" w:rsidRDefault="00D31E49" w:rsidP="00EA3E94">
            <w:pPr>
              <w:spacing w:line="240" w:lineRule="exact"/>
              <w:ind w:left="12"/>
              <w:rPr>
                <w:rFonts w:ascii="標楷體" w:eastAsia="標楷體"/>
                <w:bCs/>
                <w:sz w:val="20"/>
              </w:rPr>
            </w:pPr>
          </w:p>
        </w:tc>
      </w:tr>
      <w:tr w:rsidR="00D31E49" w:rsidRPr="00ED2D36" w14:paraId="639BFD6C" w14:textId="77777777" w:rsidTr="00EA3E94">
        <w:trPr>
          <w:cantSplit/>
          <w:trHeight w:val="310"/>
        </w:trPr>
        <w:tc>
          <w:tcPr>
            <w:tcW w:w="1871" w:type="dxa"/>
            <w:gridSpan w:val="2"/>
            <w:vAlign w:val="center"/>
          </w:tcPr>
          <w:p w14:paraId="619BF8A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發行總額</w:t>
            </w:r>
          </w:p>
        </w:tc>
        <w:tc>
          <w:tcPr>
            <w:tcW w:w="3402" w:type="dxa"/>
            <w:vAlign w:val="center"/>
          </w:tcPr>
          <w:p w14:paraId="379F890B" w14:textId="77777777" w:rsidR="00D31E49" w:rsidRPr="00ED2D36" w:rsidRDefault="00D31E49" w:rsidP="00EA3E94">
            <w:pPr>
              <w:spacing w:line="240" w:lineRule="exact"/>
              <w:ind w:left="12"/>
              <w:rPr>
                <w:rFonts w:ascii="標楷體" w:eastAsia="標楷體"/>
                <w:bCs/>
                <w:sz w:val="20"/>
              </w:rPr>
            </w:pPr>
          </w:p>
        </w:tc>
        <w:tc>
          <w:tcPr>
            <w:tcW w:w="1701" w:type="dxa"/>
            <w:vAlign w:val="center"/>
          </w:tcPr>
          <w:p w14:paraId="7E594B6D"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本債券評等機構名稱及其評等等級</w:t>
            </w:r>
          </w:p>
        </w:tc>
        <w:tc>
          <w:tcPr>
            <w:tcW w:w="3119" w:type="dxa"/>
            <w:vAlign w:val="center"/>
          </w:tcPr>
          <w:p w14:paraId="42AF8C09" w14:textId="77777777" w:rsidR="00D31E49" w:rsidRPr="00ED2D36" w:rsidRDefault="00D31E49" w:rsidP="00EA3E94">
            <w:pPr>
              <w:spacing w:line="240" w:lineRule="exact"/>
              <w:ind w:left="12"/>
              <w:rPr>
                <w:rFonts w:ascii="標楷體" w:eastAsia="標楷體"/>
                <w:bCs/>
                <w:sz w:val="20"/>
              </w:rPr>
            </w:pPr>
          </w:p>
        </w:tc>
      </w:tr>
      <w:tr w:rsidR="00D31E49" w:rsidRPr="00ED2D36" w14:paraId="7E27364F" w14:textId="77777777" w:rsidTr="00EA3E94">
        <w:trPr>
          <w:cantSplit/>
        </w:trPr>
        <w:tc>
          <w:tcPr>
            <w:tcW w:w="1871" w:type="dxa"/>
            <w:gridSpan w:val="2"/>
            <w:vAlign w:val="center"/>
          </w:tcPr>
          <w:p w14:paraId="7256155D"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票面利率及</w:t>
            </w:r>
          </w:p>
          <w:p w14:paraId="6B7E77A9"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3402" w:type="dxa"/>
            <w:vAlign w:val="center"/>
          </w:tcPr>
          <w:p w14:paraId="6DC1775E" w14:textId="77777777" w:rsidR="00D31E49" w:rsidRPr="00ED2D36" w:rsidRDefault="00D31E49" w:rsidP="00EA3E94">
            <w:pPr>
              <w:spacing w:line="240" w:lineRule="exact"/>
              <w:ind w:leftChars="-8" w:left="-1" w:hangingChars="9" w:hanging="18"/>
              <w:rPr>
                <w:rFonts w:ascii="標楷體" w:eastAsia="標楷體"/>
                <w:bCs/>
                <w:sz w:val="20"/>
              </w:rPr>
            </w:pPr>
          </w:p>
        </w:tc>
        <w:tc>
          <w:tcPr>
            <w:tcW w:w="1701" w:type="dxa"/>
            <w:vAlign w:val="center"/>
          </w:tcPr>
          <w:p w14:paraId="320D3D6C"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還本付息</w:t>
            </w:r>
          </w:p>
          <w:p w14:paraId="40FA1DD8"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代理機構</w:t>
            </w:r>
          </w:p>
        </w:tc>
        <w:tc>
          <w:tcPr>
            <w:tcW w:w="3119" w:type="dxa"/>
            <w:vAlign w:val="center"/>
          </w:tcPr>
          <w:p w14:paraId="5657B77E" w14:textId="77777777" w:rsidR="00D31E49" w:rsidRPr="00ED2D36" w:rsidRDefault="00D31E49" w:rsidP="00EA3E94">
            <w:pPr>
              <w:spacing w:line="240" w:lineRule="exact"/>
              <w:ind w:left="12"/>
              <w:rPr>
                <w:rFonts w:ascii="標楷體" w:eastAsia="標楷體"/>
                <w:bCs/>
                <w:sz w:val="20"/>
              </w:rPr>
            </w:pPr>
          </w:p>
        </w:tc>
      </w:tr>
      <w:tr w:rsidR="00D31E49" w:rsidRPr="00ED2D36" w14:paraId="53136F7B" w14:textId="77777777" w:rsidTr="00EA3E94">
        <w:trPr>
          <w:cantSplit/>
          <w:trHeight w:val="80"/>
        </w:trPr>
        <w:tc>
          <w:tcPr>
            <w:tcW w:w="1871" w:type="dxa"/>
            <w:gridSpan w:val="2"/>
            <w:vAlign w:val="center"/>
          </w:tcPr>
          <w:p w14:paraId="415B7739"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債券發行期限</w:t>
            </w:r>
          </w:p>
          <w:p w14:paraId="6CF9AFB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3402" w:type="dxa"/>
            <w:vAlign w:val="center"/>
          </w:tcPr>
          <w:p w14:paraId="41D77399" w14:textId="77777777" w:rsidR="00D31E49" w:rsidRPr="00ED2D36" w:rsidRDefault="00D31E49" w:rsidP="00EA3E94">
            <w:pPr>
              <w:spacing w:line="240" w:lineRule="exact"/>
              <w:ind w:left="-8" w:firstLine="8"/>
              <w:rPr>
                <w:rFonts w:ascii="標楷體" w:eastAsia="標楷體"/>
                <w:bCs/>
                <w:sz w:val="20"/>
              </w:rPr>
            </w:pPr>
          </w:p>
        </w:tc>
        <w:tc>
          <w:tcPr>
            <w:tcW w:w="1701" w:type="dxa"/>
            <w:vAlign w:val="center"/>
          </w:tcPr>
          <w:p w14:paraId="017A8655"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119" w:type="dxa"/>
            <w:vAlign w:val="center"/>
          </w:tcPr>
          <w:p w14:paraId="548024DF" w14:textId="77777777" w:rsidR="00D31E49" w:rsidRPr="00ED2D36" w:rsidRDefault="00D31E49" w:rsidP="00EA3E94">
            <w:pPr>
              <w:spacing w:line="240" w:lineRule="exact"/>
              <w:ind w:left="12"/>
              <w:rPr>
                <w:rFonts w:ascii="標楷體" w:eastAsia="標楷體"/>
                <w:bCs/>
                <w:sz w:val="20"/>
              </w:rPr>
            </w:pPr>
          </w:p>
        </w:tc>
      </w:tr>
      <w:tr w:rsidR="00D31E49" w:rsidRPr="00ED2D36" w14:paraId="471AB0DB" w14:textId="77777777" w:rsidTr="00EA3E94">
        <w:trPr>
          <w:cantSplit/>
          <w:trHeight w:val="80"/>
        </w:trPr>
        <w:tc>
          <w:tcPr>
            <w:tcW w:w="1871" w:type="dxa"/>
            <w:gridSpan w:val="2"/>
            <w:vAlign w:val="center"/>
          </w:tcPr>
          <w:p w14:paraId="2BA89947"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如有擔保者，</w:t>
            </w:r>
          </w:p>
          <w:p w14:paraId="7E0CF93A"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其保證機構名</w:t>
            </w:r>
          </w:p>
          <w:p w14:paraId="52C22E5D"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稱或擔保內容</w:t>
            </w:r>
          </w:p>
        </w:tc>
        <w:tc>
          <w:tcPr>
            <w:tcW w:w="3402" w:type="dxa"/>
            <w:vAlign w:val="center"/>
          </w:tcPr>
          <w:p w14:paraId="7E798F35" w14:textId="77777777" w:rsidR="00D31E49" w:rsidRPr="00ED2D36" w:rsidRDefault="00D31E49" w:rsidP="00EA3E94">
            <w:pPr>
              <w:spacing w:line="240" w:lineRule="exact"/>
              <w:ind w:left="12"/>
              <w:rPr>
                <w:rFonts w:ascii="標楷體" w:eastAsia="標楷體"/>
                <w:bCs/>
                <w:sz w:val="20"/>
              </w:rPr>
            </w:pPr>
          </w:p>
        </w:tc>
        <w:tc>
          <w:tcPr>
            <w:tcW w:w="1701" w:type="dxa"/>
            <w:vAlign w:val="center"/>
          </w:tcPr>
          <w:p w14:paraId="1877D3E6"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承銷商、承銷金額、費率及審查費用</w:t>
            </w:r>
          </w:p>
          <w:p w14:paraId="4808EAE8" w14:textId="77777777" w:rsidR="00D31E49" w:rsidRPr="00ED2D36" w:rsidRDefault="00D31E49" w:rsidP="00EA3E94">
            <w:pPr>
              <w:spacing w:line="240" w:lineRule="exact"/>
              <w:ind w:left="12"/>
              <w:jc w:val="distribute"/>
              <w:rPr>
                <w:rFonts w:ascii="標楷體" w:eastAsia="標楷體"/>
                <w:bCs/>
                <w:sz w:val="20"/>
              </w:rPr>
            </w:pPr>
          </w:p>
        </w:tc>
        <w:tc>
          <w:tcPr>
            <w:tcW w:w="3119" w:type="dxa"/>
            <w:vAlign w:val="center"/>
          </w:tcPr>
          <w:p w14:paraId="1928A3A5" w14:textId="77777777" w:rsidR="00D31E49" w:rsidRPr="00ED2D36" w:rsidRDefault="00D31E49" w:rsidP="00EA3E94">
            <w:pPr>
              <w:spacing w:line="240" w:lineRule="exact"/>
              <w:ind w:left="12"/>
              <w:rPr>
                <w:rFonts w:ascii="標楷體" w:eastAsia="標楷體"/>
                <w:bCs/>
                <w:sz w:val="20"/>
              </w:rPr>
            </w:pPr>
          </w:p>
        </w:tc>
      </w:tr>
      <w:tr w:rsidR="00F65A19" w:rsidRPr="00ED2D36" w14:paraId="21970FA2" w14:textId="77777777" w:rsidTr="00771950">
        <w:trPr>
          <w:cantSplit/>
          <w:trHeight w:val="80"/>
        </w:trPr>
        <w:tc>
          <w:tcPr>
            <w:tcW w:w="1871" w:type="dxa"/>
            <w:gridSpan w:val="2"/>
            <w:vAlign w:val="center"/>
          </w:tcPr>
          <w:p w14:paraId="05A16FC3" w14:textId="65745C5F" w:rsidR="00F65A19" w:rsidRPr="00647BD9" w:rsidRDefault="00F65A19" w:rsidP="00F65A19">
            <w:pPr>
              <w:spacing w:line="220" w:lineRule="exact"/>
              <w:jc w:val="distribute"/>
              <w:textAlignment w:val="center"/>
              <w:rPr>
                <w:rFonts w:eastAsia="標楷體"/>
                <w:sz w:val="20"/>
                <w:szCs w:val="20"/>
              </w:rPr>
            </w:pPr>
            <w:r w:rsidRPr="00647BD9">
              <w:rPr>
                <w:rFonts w:eastAsia="標楷體" w:hint="eastAsia"/>
                <w:sz w:val="20"/>
                <w:szCs w:val="20"/>
                <w:u w:val="single"/>
              </w:rPr>
              <w:t>取具永續發展債券資格認可種類</w:t>
            </w:r>
          </w:p>
        </w:tc>
        <w:tc>
          <w:tcPr>
            <w:tcW w:w="8222" w:type="dxa"/>
            <w:gridSpan w:val="3"/>
            <w:vAlign w:val="center"/>
          </w:tcPr>
          <w:p w14:paraId="06E1DAE4" w14:textId="5E916C8D" w:rsidR="00F65A19" w:rsidRPr="00647BD9" w:rsidRDefault="00F65A19" w:rsidP="00F65A19">
            <w:pPr>
              <w:spacing w:line="240" w:lineRule="exact"/>
              <w:ind w:left="12"/>
              <w:rPr>
                <w:rFonts w:ascii="標楷體" w:eastAsia="標楷體"/>
                <w:bCs/>
                <w:sz w:val="20"/>
              </w:rPr>
            </w:pPr>
            <w:r w:rsidRPr="00647BD9">
              <w:rPr>
                <w:rFonts w:ascii="標楷體" w:eastAsia="標楷體" w:hAnsi="標楷體" w:hint="eastAsia"/>
                <w:sz w:val="20"/>
                <w:szCs w:val="20"/>
                <w:u w:val="single"/>
              </w:rPr>
              <w:t>□無</w:t>
            </w:r>
            <w:r w:rsidRPr="00647BD9">
              <w:rPr>
                <w:rFonts w:ascii="標楷體" w:eastAsia="標楷體" w:hAnsi="標楷體" w:hint="eastAsia"/>
                <w:sz w:val="20"/>
                <w:szCs w:val="20"/>
              </w:rPr>
              <w:t xml:space="preserve">    </w:t>
            </w:r>
            <w:r w:rsidRPr="00647BD9">
              <w:rPr>
                <w:rFonts w:ascii="標楷體" w:eastAsia="標楷體" w:hAnsi="標楷體" w:hint="eastAsia"/>
                <w:sz w:val="20"/>
                <w:szCs w:val="20"/>
                <w:u w:val="single"/>
              </w:rPr>
              <w:t>□綠色債券</w:t>
            </w:r>
            <w:r w:rsidRPr="00647BD9">
              <w:rPr>
                <w:rFonts w:ascii="標楷體" w:eastAsia="標楷體" w:hAnsi="標楷體" w:hint="eastAsia"/>
                <w:sz w:val="20"/>
                <w:szCs w:val="20"/>
              </w:rPr>
              <w:t xml:space="preserve">  </w:t>
            </w:r>
            <w:r w:rsidRPr="00647BD9">
              <w:rPr>
                <w:rFonts w:ascii="標楷體" w:eastAsia="標楷體" w:hAnsi="標楷體" w:hint="eastAsia"/>
                <w:sz w:val="20"/>
                <w:szCs w:val="20"/>
                <w:u w:val="single"/>
              </w:rPr>
              <w:t>□社會責任債券</w:t>
            </w:r>
            <w:r w:rsidRPr="00647BD9">
              <w:rPr>
                <w:rFonts w:ascii="標楷體" w:eastAsia="標楷體" w:hAnsi="標楷體" w:hint="eastAsia"/>
                <w:sz w:val="20"/>
                <w:szCs w:val="20"/>
              </w:rPr>
              <w:t xml:space="preserve">  </w:t>
            </w:r>
            <w:r w:rsidRPr="00647BD9">
              <w:rPr>
                <w:rFonts w:ascii="標楷體" w:eastAsia="標楷體" w:hAnsi="標楷體" w:hint="eastAsia"/>
                <w:sz w:val="20"/>
                <w:szCs w:val="20"/>
                <w:u w:val="single"/>
              </w:rPr>
              <w:t>□可持續發展債券</w:t>
            </w:r>
            <w:r w:rsidRPr="00647BD9">
              <w:rPr>
                <w:rFonts w:ascii="標楷體" w:eastAsia="標楷體" w:hAnsi="標楷體" w:hint="eastAsia"/>
                <w:sz w:val="20"/>
                <w:szCs w:val="20"/>
              </w:rPr>
              <w:t xml:space="preserve">  </w:t>
            </w:r>
          </w:p>
        </w:tc>
      </w:tr>
      <w:tr w:rsidR="00D31E49" w:rsidRPr="00ED2D36" w14:paraId="6C86D06A" w14:textId="77777777" w:rsidTr="00EA3E94">
        <w:trPr>
          <w:cantSplit/>
          <w:trHeight w:val="80"/>
        </w:trPr>
        <w:tc>
          <w:tcPr>
            <w:tcW w:w="1871" w:type="dxa"/>
            <w:gridSpan w:val="2"/>
            <w:vAlign w:val="center"/>
          </w:tcPr>
          <w:p w14:paraId="65FF9913"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szCs w:val="20"/>
              </w:rPr>
              <w:t>附件檢送方式</w:t>
            </w:r>
          </w:p>
          <w:p w14:paraId="19A04DBD"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rPr>
              <w:t>（附註一）</w:t>
            </w:r>
          </w:p>
        </w:tc>
        <w:tc>
          <w:tcPr>
            <w:tcW w:w="3402" w:type="dxa"/>
            <w:vAlign w:val="center"/>
          </w:tcPr>
          <w:p w14:paraId="35D30B5A"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□網路掛牌作業</w:t>
            </w:r>
          </w:p>
          <w:p w14:paraId="7C673E4E"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□紙本作業</w:t>
            </w:r>
          </w:p>
        </w:tc>
        <w:tc>
          <w:tcPr>
            <w:tcW w:w="1701" w:type="dxa"/>
            <w:vAlign w:val="center"/>
          </w:tcPr>
          <w:p w14:paraId="1FCE2289"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申請日期</w:t>
            </w:r>
          </w:p>
        </w:tc>
        <w:tc>
          <w:tcPr>
            <w:tcW w:w="3119" w:type="dxa"/>
            <w:vAlign w:val="center"/>
          </w:tcPr>
          <w:p w14:paraId="420FA056" w14:textId="77777777" w:rsidR="00D31E49" w:rsidRPr="00ED2D36" w:rsidRDefault="00D31E49" w:rsidP="00EA3E94">
            <w:pPr>
              <w:spacing w:line="240" w:lineRule="exact"/>
              <w:ind w:left="12"/>
              <w:rPr>
                <w:rFonts w:ascii="標楷體" w:eastAsia="標楷體"/>
                <w:bCs/>
                <w:sz w:val="20"/>
              </w:rPr>
            </w:pPr>
          </w:p>
        </w:tc>
      </w:tr>
      <w:tr w:rsidR="00D31E49" w:rsidRPr="00ED2D36" w14:paraId="5878E29D" w14:textId="77777777" w:rsidTr="00EA3E94">
        <w:trPr>
          <w:cantSplit/>
          <w:trHeight w:val="403"/>
        </w:trPr>
        <w:tc>
          <w:tcPr>
            <w:tcW w:w="1871" w:type="dxa"/>
            <w:gridSpan w:val="2"/>
            <w:vAlign w:val="center"/>
          </w:tcPr>
          <w:p w14:paraId="0AF67629"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8222" w:type="dxa"/>
            <w:gridSpan w:val="3"/>
            <w:vAlign w:val="center"/>
          </w:tcPr>
          <w:p w14:paraId="2C1FBBEB" w14:textId="77777777" w:rsidR="00D31E49" w:rsidRPr="00ED2D36" w:rsidRDefault="00D31E49" w:rsidP="00EA3E94">
            <w:pPr>
              <w:spacing w:line="240" w:lineRule="exact"/>
              <w:ind w:left="12"/>
              <w:rPr>
                <w:rFonts w:ascii="標楷體" w:eastAsia="標楷體"/>
                <w:bCs/>
                <w:sz w:val="20"/>
              </w:rPr>
            </w:pPr>
          </w:p>
        </w:tc>
      </w:tr>
      <w:tr w:rsidR="00D31E49" w:rsidRPr="00ED2D36" w14:paraId="779E7821" w14:textId="77777777" w:rsidTr="00EA3E94">
        <w:trPr>
          <w:cantSplit/>
          <w:trHeight w:val="4733"/>
        </w:trPr>
        <w:tc>
          <w:tcPr>
            <w:tcW w:w="544" w:type="dxa"/>
            <w:vAlign w:val="center"/>
          </w:tcPr>
          <w:p w14:paraId="309A7C60"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附</w:t>
            </w:r>
          </w:p>
          <w:p w14:paraId="31A23276" w14:textId="77777777" w:rsidR="00D31E49" w:rsidRPr="00ED2D36" w:rsidRDefault="00D31E49" w:rsidP="00EA3E94">
            <w:pPr>
              <w:rPr>
                <w:rFonts w:ascii="標楷體" w:eastAsia="標楷體"/>
                <w:bCs/>
                <w:sz w:val="20"/>
              </w:rPr>
            </w:pPr>
          </w:p>
          <w:p w14:paraId="3676AC90" w14:textId="77777777" w:rsidR="00D31E49" w:rsidRPr="00ED2D36" w:rsidRDefault="00D31E49" w:rsidP="00EA3E94">
            <w:pPr>
              <w:rPr>
                <w:rFonts w:ascii="標楷體" w:eastAsia="標楷體"/>
                <w:bCs/>
                <w:sz w:val="20"/>
              </w:rPr>
            </w:pPr>
          </w:p>
          <w:p w14:paraId="01C6E609" w14:textId="77777777" w:rsidR="00D31E49" w:rsidRPr="00ED2D36" w:rsidRDefault="00D31E49" w:rsidP="00EA3E94">
            <w:pPr>
              <w:rPr>
                <w:rFonts w:ascii="標楷體" w:eastAsia="標楷體"/>
                <w:bCs/>
                <w:sz w:val="20"/>
              </w:rPr>
            </w:pPr>
          </w:p>
          <w:p w14:paraId="467392F4" w14:textId="77777777" w:rsidR="00D31E49" w:rsidRPr="00ED2D36" w:rsidRDefault="00D31E49" w:rsidP="00EA3E94">
            <w:pPr>
              <w:rPr>
                <w:rFonts w:ascii="標楷體" w:eastAsia="標楷體"/>
                <w:bCs/>
                <w:sz w:val="20"/>
              </w:rPr>
            </w:pPr>
          </w:p>
          <w:p w14:paraId="5AD97082" w14:textId="77777777" w:rsidR="00D31E49" w:rsidRPr="00ED2D36" w:rsidRDefault="00D31E49" w:rsidP="00EA3E94">
            <w:pPr>
              <w:rPr>
                <w:rFonts w:ascii="標楷體" w:eastAsia="標楷體"/>
                <w:bCs/>
                <w:sz w:val="20"/>
              </w:rPr>
            </w:pPr>
          </w:p>
          <w:p w14:paraId="62BE2236"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件</w:t>
            </w:r>
          </w:p>
        </w:tc>
        <w:tc>
          <w:tcPr>
            <w:tcW w:w="9549" w:type="dxa"/>
            <w:gridSpan w:val="4"/>
            <w:vAlign w:val="center"/>
          </w:tcPr>
          <w:p w14:paraId="33335C8A" w14:textId="77777777" w:rsidR="00D31E49" w:rsidRPr="00ED2D36" w:rsidRDefault="00D31E49" w:rsidP="008D50FC">
            <w:pPr>
              <w:spacing w:line="0" w:lineRule="atLeast"/>
              <w:rPr>
                <w:rFonts w:ascii="標楷體" w:eastAsia="標楷體"/>
                <w:bCs/>
                <w:sz w:val="20"/>
              </w:rPr>
            </w:pPr>
            <w:r w:rsidRPr="00ED2D36">
              <w:rPr>
                <w:rFonts w:ascii="標楷體" w:eastAsia="標楷體" w:hint="eastAsia"/>
                <w:bCs/>
                <w:sz w:val="20"/>
              </w:rPr>
              <w:t>一、債券發行經申報生效之證明文件影本。</w:t>
            </w:r>
          </w:p>
          <w:p w14:paraId="5471FBB0"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二、發行人、保證機構或債券之信用評等證明文件。(</w:t>
            </w:r>
            <w:r>
              <w:rPr>
                <w:rFonts w:ascii="標楷體" w:eastAsia="標楷體" w:hint="eastAsia"/>
                <w:bCs/>
                <w:sz w:val="20"/>
              </w:rPr>
              <w:t>無者</w:t>
            </w:r>
            <w:r w:rsidRPr="00ED2D36">
              <w:rPr>
                <w:rFonts w:ascii="標楷體" w:eastAsia="標楷體" w:hint="eastAsia"/>
                <w:bCs/>
                <w:sz w:val="20"/>
              </w:rPr>
              <w:t>免付)</w:t>
            </w:r>
            <w:r w:rsidRPr="00ED2D36" w:rsidDel="00166B88">
              <w:rPr>
                <w:rFonts w:ascii="標楷體" w:eastAsia="標楷體" w:hint="eastAsia"/>
                <w:bCs/>
                <w:sz w:val="20"/>
              </w:rPr>
              <w:t xml:space="preserve"> </w:t>
            </w:r>
          </w:p>
          <w:p w14:paraId="33D17BCF" w14:textId="77777777" w:rsidR="00D31E49" w:rsidRPr="00ED2D36" w:rsidRDefault="00D31E49" w:rsidP="008D50FC">
            <w:pPr>
              <w:spacing w:line="0" w:lineRule="atLeast"/>
              <w:ind w:leftChars="9" w:left="448" w:hangingChars="213" w:hanging="426"/>
              <w:rPr>
                <w:rFonts w:ascii="標楷體" w:eastAsia="標楷體"/>
                <w:bCs/>
                <w:sz w:val="20"/>
              </w:rPr>
            </w:pPr>
            <w:r w:rsidRPr="00ED2D36">
              <w:rPr>
                <w:rFonts w:ascii="標楷體" w:eastAsia="標楷體" w:hint="eastAsia"/>
                <w:bCs/>
                <w:sz w:val="20"/>
              </w:rPr>
              <w:t>三、募集完成證明文件。（採包銷方式承銷公司債者，得以經律師簽證之承銷商包銷契約或於櫃檯買賣日前一營業日前以證券商業同業公會出具之承銷契約備查函替代，且事後至遲應於櫃檯買賣日將債款募集完成證明送達櫃買中心）</w:t>
            </w:r>
          </w:p>
          <w:p w14:paraId="06878B1F" w14:textId="77777777" w:rsidR="00D31E49" w:rsidRPr="00ED2D36" w:rsidRDefault="00D31E49" w:rsidP="008D50FC">
            <w:pPr>
              <w:spacing w:line="0" w:lineRule="atLeast"/>
              <w:ind w:leftChars="4" w:left="448" w:hangingChars="219" w:hanging="438"/>
              <w:rPr>
                <w:rFonts w:ascii="標楷體" w:eastAsia="標楷體"/>
                <w:bCs/>
                <w:sz w:val="20"/>
              </w:rPr>
            </w:pPr>
            <w:r w:rsidRPr="00ED2D36">
              <w:rPr>
                <w:rFonts w:ascii="標楷體" w:eastAsia="標楷體" w:hint="eastAsia"/>
                <w:bCs/>
                <w:sz w:val="20"/>
              </w:rPr>
              <w:t>四、公開說明書於主管機關指定之資訊申報網站完成上傳證明文件。(同時檢送公司債申報生效案件者，至遲得於櫃檯買賣日之前一營業日送達本中心)</w:t>
            </w:r>
          </w:p>
          <w:p w14:paraId="18F0CC5A"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五、無實體發行債券之證明文件（至遲應於櫃檯買賣日送達櫃買中心）</w:t>
            </w:r>
            <w:r w:rsidRPr="00ED2D36">
              <w:rPr>
                <w:rFonts w:ascii="標楷體" w:eastAsia="標楷體"/>
                <w:bCs/>
                <w:sz w:val="20"/>
              </w:rPr>
              <w:t>。</w:t>
            </w:r>
          </w:p>
          <w:p w14:paraId="68DC52FD" w14:textId="77777777" w:rsidR="00D31E49" w:rsidRPr="00ED2D36" w:rsidRDefault="00D31E49" w:rsidP="008D50FC">
            <w:pPr>
              <w:spacing w:line="0" w:lineRule="atLeast"/>
              <w:ind w:left="11"/>
              <w:rPr>
                <w:rFonts w:ascii="標楷體" w:eastAsia="標楷體"/>
                <w:bCs/>
                <w:sz w:val="18"/>
              </w:rPr>
            </w:pPr>
            <w:r w:rsidRPr="00ED2D36">
              <w:rPr>
                <w:rFonts w:ascii="標楷體" w:eastAsia="標楷體" w:hint="eastAsia"/>
                <w:bCs/>
                <w:sz w:val="20"/>
              </w:rPr>
              <w:t>六、發行人委託代理機構辦理發行及付款之代理契約書</w:t>
            </w:r>
            <w:r w:rsidRPr="00ED2D36">
              <w:rPr>
                <w:rFonts w:ascii="標楷體" w:eastAsia="標楷體"/>
                <w:bCs/>
                <w:sz w:val="20"/>
              </w:rPr>
              <w:t>。</w:t>
            </w:r>
          </w:p>
          <w:p w14:paraId="676899E3"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七、新台幣計價外國債券櫃檯買賣契約五份</w:t>
            </w:r>
            <w:r w:rsidRPr="00ED2D36">
              <w:rPr>
                <w:rFonts w:ascii="標楷體" w:eastAsia="標楷體"/>
                <w:bCs/>
                <w:sz w:val="20"/>
              </w:rPr>
              <w:t>。</w:t>
            </w:r>
            <w:r w:rsidRPr="00ED2D36">
              <w:rPr>
                <w:rFonts w:ascii="標楷體" w:eastAsia="標楷體" w:hint="eastAsia"/>
                <w:bCs/>
                <w:sz w:val="18"/>
              </w:rPr>
              <w:t>（如已簽訂新台幣計價外國債券櫃檯買賣契約者免付）</w:t>
            </w:r>
          </w:p>
          <w:p w14:paraId="32E47B79"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八、債券發行辦法及債券利息對照表。</w:t>
            </w:r>
          </w:p>
          <w:p w14:paraId="02619AEA" w14:textId="77777777" w:rsidR="00D31E49" w:rsidRPr="00ED2D36" w:rsidRDefault="00D31E49" w:rsidP="008D50FC">
            <w:pPr>
              <w:spacing w:line="0" w:lineRule="atLeast"/>
              <w:ind w:leftChars="4" w:left="448" w:hangingChars="219" w:hanging="438"/>
              <w:rPr>
                <w:rFonts w:ascii="標楷體" w:eastAsia="標楷體"/>
                <w:bCs/>
                <w:sz w:val="20"/>
              </w:rPr>
            </w:pPr>
            <w:r w:rsidRPr="00ED2D36">
              <w:rPr>
                <w:rFonts w:ascii="標楷體" w:eastAsia="標楷體" w:hAnsi="標楷體" w:hint="eastAsia"/>
                <w:sz w:val="20"/>
                <w:szCs w:val="20"/>
              </w:rPr>
              <w:t>九、經律師簽證之設定擔保或保證書及擔保品證明文件或發行人與保證銀行簽署之保證契約（無擔保債券者免附）。</w:t>
            </w:r>
          </w:p>
          <w:p w14:paraId="7580C132"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Ansi="標楷體" w:hint="eastAsia"/>
                <w:sz w:val="20"/>
                <w:szCs w:val="20"/>
              </w:rPr>
              <w:t>十、經律師簽證之受託契約書。</w:t>
            </w:r>
          </w:p>
          <w:p w14:paraId="6780923A" w14:textId="77777777" w:rsidR="00D31E49" w:rsidRPr="00ED2D36" w:rsidRDefault="00D31E49" w:rsidP="008D50FC">
            <w:pPr>
              <w:spacing w:line="0" w:lineRule="atLeast"/>
              <w:ind w:leftChars="4" w:left="590" w:hangingChars="290" w:hanging="580"/>
              <w:rPr>
                <w:rFonts w:ascii="標楷體" w:eastAsia="標楷體" w:hAnsi="標楷體"/>
                <w:sz w:val="20"/>
                <w:szCs w:val="20"/>
              </w:rPr>
            </w:pPr>
            <w:r w:rsidRPr="00ED2D36">
              <w:rPr>
                <w:rFonts w:ascii="標楷體" w:eastAsia="標楷體" w:hAnsi="標楷體" w:hint="eastAsia"/>
                <w:sz w:val="20"/>
                <w:szCs w:val="20"/>
              </w:rPr>
              <w:t>十一、發行公司已於本中心指定之網際網路資訊申報系統辦理債券核准上櫃公告之證明文件</w:t>
            </w:r>
            <w:r w:rsidRPr="00ED2D36">
              <w:rPr>
                <w:rFonts w:ascii="標楷體" w:eastAsia="標楷體" w:hAnsi="標楷體"/>
                <w:sz w:val="20"/>
                <w:szCs w:val="20"/>
              </w:rPr>
              <w:t>。</w:t>
            </w:r>
            <w:r w:rsidRPr="00ED2D36">
              <w:rPr>
                <w:rFonts w:ascii="標楷體" w:eastAsia="標楷體" w:hAnsi="標楷體" w:hint="eastAsia"/>
                <w:sz w:val="20"/>
                <w:szCs w:val="20"/>
              </w:rPr>
              <w:t>（至遲應於櫃檯買賣日前一個營業日送達本中心）</w:t>
            </w:r>
          </w:p>
          <w:p w14:paraId="4A769D9A" w14:textId="56F963CE" w:rsidR="00D31E49" w:rsidRPr="00400224" w:rsidRDefault="00D31E49" w:rsidP="008D50FC">
            <w:pPr>
              <w:pStyle w:val="a"/>
              <w:numPr>
                <w:ilvl w:val="0"/>
                <w:numId w:val="0"/>
              </w:numPr>
              <w:tabs>
                <w:tab w:val="left" w:pos="480"/>
              </w:tabs>
              <w:spacing w:line="0" w:lineRule="atLeast"/>
              <w:ind w:left="534" w:right="57" w:hanging="510"/>
              <w:jc w:val="both"/>
              <w:rPr>
                <w:rFonts w:ascii="標楷體" w:eastAsia="標楷體" w:hAnsi="標楷體"/>
                <w:sz w:val="20"/>
                <w:szCs w:val="20"/>
              </w:rPr>
            </w:pPr>
            <w:r w:rsidRPr="00400224">
              <w:rPr>
                <w:rFonts w:ascii="標楷體" w:eastAsia="標楷體" w:hAnsi="標楷體" w:hint="eastAsia"/>
                <w:sz w:val="20"/>
                <w:szCs w:val="20"/>
              </w:rPr>
              <w:t>十二</w:t>
            </w:r>
            <w:r w:rsidR="00400224" w:rsidRPr="00ED2D36">
              <w:rPr>
                <w:rFonts w:ascii="標楷體" w:eastAsia="標楷體" w:hAnsi="標楷體" w:hint="eastAsia"/>
                <w:sz w:val="20"/>
                <w:szCs w:val="20"/>
              </w:rPr>
              <w:t>、</w:t>
            </w:r>
            <w:r w:rsidR="008D50FC" w:rsidRPr="00647BD9">
              <w:rPr>
                <w:rFonts w:ascii="標楷體" w:eastAsia="標楷體" w:hAnsi="標楷體" w:hint="eastAsia"/>
                <w:sz w:val="20"/>
                <w:szCs w:val="20"/>
              </w:rPr>
              <w:t>本中心</w:t>
            </w:r>
            <w:r w:rsidR="00F65A19" w:rsidRPr="00647BD9">
              <w:rPr>
                <w:rFonts w:ascii="標楷體" w:eastAsia="標楷體" w:hAnsi="標楷體" w:hint="eastAsia"/>
                <w:sz w:val="20"/>
                <w:szCs w:val="20"/>
                <w:u w:val="single"/>
              </w:rPr>
              <w:t>永</w:t>
            </w:r>
            <w:r w:rsidR="008D50FC" w:rsidRPr="00647BD9">
              <w:rPr>
                <w:rFonts w:ascii="標楷體" w:eastAsia="標楷體" w:hAnsi="標楷體" w:hint="eastAsia"/>
                <w:sz w:val="20"/>
                <w:szCs w:val="20"/>
              </w:rPr>
              <w:t>續發展債券資格認可文件及本中心函復</w:t>
            </w:r>
            <w:r w:rsidR="00F65A19" w:rsidRPr="00647BD9">
              <w:rPr>
                <w:rFonts w:ascii="標楷體" w:eastAsia="標楷體" w:hAnsi="標楷體" w:hint="eastAsia"/>
                <w:sz w:val="20"/>
                <w:szCs w:val="20"/>
                <w:u w:val="single"/>
              </w:rPr>
              <w:t>永</w:t>
            </w:r>
            <w:r w:rsidR="008D50FC" w:rsidRPr="00647BD9">
              <w:rPr>
                <w:rFonts w:ascii="標楷體" w:eastAsia="標楷體" w:hAnsi="標楷體" w:hint="eastAsia"/>
                <w:sz w:val="20"/>
                <w:szCs w:val="20"/>
              </w:rPr>
              <w:t>續發展債券資格認可申請書影本。(非申請</w:t>
            </w:r>
            <w:r w:rsidR="00F65A19" w:rsidRPr="00647BD9">
              <w:rPr>
                <w:rFonts w:ascii="標楷體" w:eastAsia="標楷體" w:hAnsi="標楷體" w:hint="eastAsia"/>
                <w:sz w:val="20"/>
                <w:szCs w:val="20"/>
                <w:u w:val="single"/>
              </w:rPr>
              <w:t>永</w:t>
            </w:r>
            <w:r w:rsidR="008D50FC" w:rsidRPr="00647BD9">
              <w:rPr>
                <w:rFonts w:ascii="標楷體" w:eastAsia="標楷體" w:hAnsi="標楷體" w:hint="eastAsia"/>
                <w:sz w:val="20"/>
                <w:szCs w:val="20"/>
              </w:rPr>
              <w:t>續發展債券櫃檯買賣者免附)</w:t>
            </w:r>
          </w:p>
          <w:p w14:paraId="4388F151" w14:textId="77777777" w:rsidR="00D31E49" w:rsidRPr="00ED2D36" w:rsidRDefault="00D31E49" w:rsidP="008D50FC">
            <w:pPr>
              <w:spacing w:line="0" w:lineRule="atLeast"/>
              <w:rPr>
                <w:rFonts w:ascii="標楷體" w:eastAsia="標楷體"/>
                <w:bCs/>
                <w:sz w:val="20"/>
              </w:rPr>
            </w:pPr>
            <w:r w:rsidRPr="00400224">
              <w:rPr>
                <w:rFonts w:ascii="標楷體" w:eastAsia="標楷體" w:hint="eastAsia"/>
                <w:bCs/>
                <w:sz w:val="20"/>
              </w:rPr>
              <w:t>十三、其他必要證明文件或資料</w:t>
            </w:r>
            <w:r w:rsidRPr="00400224">
              <w:rPr>
                <w:rFonts w:ascii="標楷體" w:eastAsia="標楷體"/>
                <w:bCs/>
                <w:sz w:val="20"/>
              </w:rPr>
              <w:t>。</w:t>
            </w:r>
          </w:p>
        </w:tc>
      </w:tr>
      <w:tr w:rsidR="00D31E49" w:rsidRPr="00ED2D36" w14:paraId="333BDE1E" w14:textId="77777777" w:rsidTr="00EA3E94">
        <w:trPr>
          <w:cantSplit/>
          <w:trHeight w:val="1282"/>
        </w:trPr>
        <w:tc>
          <w:tcPr>
            <w:tcW w:w="10093" w:type="dxa"/>
            <w:gridSpan w:val="5"/>
            <w:vAlign w:val="center"/>
          </w:tcPr>
          <w:p w14:paraId="157383AD" w14:textId="77777777" w:rsidR="00D31E49" w:rsidRPr="00ED2D36" w:rsidRDefault="00D31E49" w:rsidP="00EA3E94">
            <w:pPr>
              <w:rPr>
                <w:rFonts w:ascii="標楷體" w:eastAsia="標楷體"/>
                <w:bCs/>
                <w:sz w:val="20"/>
              </w:rPr>
            </w:pPr>
            <w:r w:rsidRPr="00ED2D36">
              <w:rPr>
                <w:rFonts w:ascii="標楷體" w:eastAsia="標楷體"/>
                <w:bCs/>
                <w:noProof/>
                <w:sz w:val="20"/>
              </w:rPr>
              <mc:AlternateContent>
                <mc:Choice Requires="wps">
                  <w:drawing>
                    <wp:anchor distT="0" distB="0" distL="114300" distR="114300" simplePos="0" relativeHeight="251660288" behindDoc="0" locked="1" layoutInCell="1" allowOverlap="1" wp14:anchorId="1F9946A8" wp14:editId="5638570C">
                      <wp:simplePos x="0" y="0"/>
                      <wp:positionH relativeFrom="column">
                        <wp:posOffset>48260</wp:posOffset>
                      </wp:positionH>
                      <wp:positionV relativeFrom="paragraph">
                        <wp:posOffset>385445</wp:posOffset>
                      </wp:positionV>
                      <wp:extent cx="1957705" cy="558165"/>
                      <wp:effectExtent l="7620" t="8255" r="635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14:paraId="5AE85E1D"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1F6F6677"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0FBA943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03D593B3"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946A8" id="文字方塊 2" o:spid="_x0000_s1028" type="#_x0000_t202" style="position:absolute;margin-left:3.8pt;margin-top:30.35pt;width:154.1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HyQAIAAFsEAAAOAAAAZHJzL2Uyb0RvYy54bWysVF2O0zAQfkfiDpbfadKK7HajpqulSxHS&#10;8iMtHMBxnMbC8RjbbVIugMQBlmcOwAE40O45GDvZUv5eEH6w7Mz4m5nvm8nivG8V2QnrJOiCTicp&#10;JUJzqKTeFPTtm/WjOSXOM10xBVoUdC8cPV8+fLDoTC5m0ICqhCUIol3emYI23ps8SRxvRMvcBIzQ&#10;aKzBtszj1W6SyrIO0VuVzNL0JOnAVsYCF87h18vBSJcRv64F96/q2glPVEExNx93G/cy7MlywfKN&#10;ZaaRfEyD/UMWLZMagx6gLplnZGvlb1Ct5BYc1H7CoU2griUXsQasZpr+Us11w4yItSA5zhxocv8P&#10;lr/cvbZEVgWdUaJZixLd3Xy8/fr57ubb7ZdPZBYY6ozL0fHaoKvvn0CPSsdqnbkC/s4RDauG6Y24&#10;sBa6RrAKM5yGl8nR0wHHBZCyewEVhmJbDxGor20b6ENCCKKjUvuDOqL3hIeQZ9npaZpRwtGWZfPp&#10;SRZDsPz+tbHOPxPQknAoqEX1IzrbXTkfsmH5vUsI5kDJai2Vihe7KVfKkh3DTlnHNaL/5KY06Qp6&#10;ls2ygYC/QqRx/QmilR5bXsm2oPODE8sDbU91FRvSM6mGM6as9MhjoG4g0fdlP4o2ylNCtUdiLQwd&#10;jhOJhwbsB0o67O6CuvdbZgUl6rlGcbLHGBnHIV6mIQ1K7LGlPLYwzRGqoJ6S4bjywwhtjZWbBiMN&#10;7aDhAgWtZeQ6KD9kNaaPHRwlGKctjMjxPXr9+CcsvwMAAP//AwBQSwMEFAAGAAgAAAAhAIIuNU/c&#10;AAAACAEAAA8AAABkcnMvZG93bnJldi54bWxMj8FOwzAQRO9I/IO1SNyo3QJJCXEqQOLGgaZIXN14&#10;SSzidYjdJPw9ywmOq3maeVvuFt+LCcfoAmlYrxQIpCZYR62Gt8Pz1RZETIas6QOhhm+MsKvOz0pT&#10;2DDTHqc6tYJLKBZGQ5fSUEgZmw69iaswIHH2EUZvEp9jK+1oZi73vdwolUlvHPFCZwZ86rD5rE9e&#10;wwYz9fLo3DTv66/XfLF+OLx7rS8vlod7EAmX9AfDrz6rQ8VOx3AiG0WvIc8Y1JCpHATH1+vbOxBH&#10;5m62GciqlP8fqH4AAAD//wMAUEsBAi0AFAAGAAgAAAAhALaDOJL+AAAA4QEAABMAAAAAAAAAAAAA&#10;AAAAAAAAAFtDb250ZW50X1R5cGVzXS54bWxQSwECLQAUAAYACAAAACEAOP0h/9YAAACUAQAACwAA&#10;AAAAAAAAAAAAAAAvAQAAX3JlbHMvLnJlbHNQSwECLQAUAAYACAAAACEA7AiR8kACAABbBAAADgAA&#10;AAAAAAAAAAAAAAAuAgAAZHJzL2Uyb0RvYy54bWxQSwECLQAUAAYACAAAACEAgi41T9wAAAAIAQAA&#10;DwAAAAAAAAAAAAAAAACaBAAAZHJzL2Rvd25yZXYueG1sUEsFBgAAAAAEAAQA8wAAAKMFAAAAAA==&#10;">
                      <v:textbox inset="1.5mm,.5mm,1.5mm,.5mm">
                        <w:txbxContent>
                          <w:p w14:paraId="5AE85E1D"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1F6F6677"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0FBA943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03D593B3" w14:textId="77777777" w:rsidR="00306DD9" w:rsidRDefault="00306DD9" w:rsidP="00D31E49">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v:textbox>
                      <w10:anchorlock/>
                    </v:shape>
                  </w:pict>
                </mc:Fallback>
              </mc:AlternateContent>
            </w:r>
            <w:r w:rsidRPr="00ED2D36">
              <w:rPr>
                <w:rFonts w:ascii="標楷體" w:eastAsia="標楷體" w:hint="eastAsia"/>
                <w:bCs/>
                <w:sz w:val="20"/>
              </w:rPr>
              <w:t xml:space="preserve">　　　　　　　　  　             發行人：</w:t>
            </w:r>
          </w:p>
          <w:p w14:paraId="0B8F36BA"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代表人：　　　　　　　　　　　　　　（簽章）</w:t>
            </w:r>
          </w:p>
          <w:p w14:paraId="10333DDD"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公司地址：                            公司電話：</w:t>
            </w:r>
          </w:p>
          <w:p w14:paraId="18D8F4EB"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發行代理人：</w:t>
            </w:r>
          </w:p>
          <w:p w14:paraId="5638A699"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代表人：　　　　　　　　　　　      （簽章）</w:t>
            </w:r>
          </w:p>
          <w:p w14:paraId="565C2382"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公司地址：                            公司電話：</w:t>
            </w:r>
          </w:p>
          <w:p w14:paraId="27CB0998"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聯絡人：               公司電話：             分機：              公司Email：</w:t>
            </w:r>
          </w:p>
        </w:tc>
      </w:tr>
    </w:tbl>
    <w:p w14:paraId="1AC4ECD5" w14:textId="77777777" w:rsidR="00D31E49" w:rsidRPr="00ED2D36" w:rsidRDefault="00D31E49" w:rsidP="00D31E49">
      <w:pPr>
        <w:adjustRightInd w:val="0"/>
        <w:snapToGrid w:val="0"/>
        <w:rPr>
          <w:rFonts w:ascii="標楷體" w:eastAsia="標楷體"/>
          <w:bCs/>
          <w:sz w:val="20"/>
        </w:rPr>
      </w:pPr>
    </w:p>
    <w:p w14:paraId="0FBE693F" w14:textId="77777777" w:rsidR="00D31E49" w:rsidRPr="00ED2D36" w:rsidRDefault="00D31E49" w:rsidP="00D31E49">
      <w:pPr>
        <w:adjustRightInd w:val="0"/>
        <w:snapToGrid w:val="0"/>
        <w:rPr>
          <w:rFonts w:ascii="標楷體" w:eastAsia="標楷體"/>
          <w:bCs/>
          <w:sz w:val="20"/>
        </w:rPr>
      </w:pPr>
      <w:r w:rsidRPr="00ED2D36">
        <w:rPr>
          <w:rFonts w:ascii="標楷體" w:eastAsia="標楷體" w:hint="eastAsia"/>
          <w:bCs/>
          <w:sz w:val="20"/>
        </w:rPr>
        <w:lastRenderedPageBreak/>
        <w:t>附註：</w:t>
      </w:r>
    </w:p>
    <w:p w14:paraId="16D83C67" w14:textId="77777777" w:rsidR="00D31E49" w:rsidRPr="00ED2D36" w:rsidRDefault="00D31E49" w:rsidP="00D31E49">
      <w:pPr>
        <w:adjustRightInd w:val="0"/>
        <w:snapToGrid w:val="0"/>
        <w:ind w:left="378" w:hangingChars="210" w:hanging="378"/>
        <w:rPr>
          <w:rFonts w:ascii="標楷體" w:eastAsia="標楷體"/>
          <w:bCs/>
          <w:sz w:val="20"/>
        </w:rPr>
      </w:pPr>
      <w:r w:rsidRPr="00ED2D36">
        <w:rPr>
          <w:rFonts w:eastAsia="標楷體" w:hint="eastAsia"/>
          <w:sz w:val="18"/>
          <w:szCs w:val="18"/>
        </w:rPr>
        <w:t>一</w:t>
      </w:r>
      <w:r w:rsidRPr="00ED2D36">
        <w:rPr>
          <w:rFonts w:eastAsia="標楷體"/>
          <w:sz w:val="18"/>
          <w:szCs w:val="18"/>
        </w:rPr>
        <w:t>、</w:t>
      </w:r>
      <w:r w:rsidRPr="00ED2D36">
        <w:rPr>
          <w:rFonts w:ascii="標楷體" w:eastAsia="標楷體" w:hAnsi="標楷體" w:hint="eastAsia"/>
          <w:sz w:val="18"/>
          <w:szCs w:val="18"/>
        </w:rPr>
        <w:t>採網路掛牌送件者，本申請書併同其他附件上傳至債券網路掛牌系統。</w:t>
      </w:r>
    </w:p>
    <w:p w14:paraId="0091FCD6" w14:textId="77777777" w:rsidR="00D31E49" w:rsidRPr="00ED2D36" w:rsidRDefault="00D31E49" w:rsidP="00D31E49">
      <w:pPr>
        <w:adjustRightInd w:val="0"/>
        <w:snapToGrid w:val="0"/>
        <w:ind w:left="420" w:hangingChars="210" w:hanging="420"/>
        <w:rPr>
          <w:rFonts w:ascii="標楷體" w:eastAsia="標楷體"/>
          <w:bCs/>
          <w:sz w:val="20"/>
        </w:rPr>
      </w:pPr>
      <w:r w:rsidRPr="00ED2D36">
        <w:rPr>
          <w:rFonts w:ascii="標楷體" w:eastAsia="標楷體" w:hint="eastAsia"/>
          <w:bCs/>
          <w:sz w:val="20"/>
        </w:rPr>
        <w:t>二</w:t>
      </w:r>
      <w:r w:rsidRPr="00ED2D36">
        <w:rPr>
          <w:rFonts w:ascii="標楷體" w:eastAsia="標楷體"/>
          <w:bCs/>
          <w:sz w:val="20"/>
        </w:rPr>
        <w:t>、</w:t>
      </w:r>
      <w:r w:rsidRPr="00ED2D36">
        <w:rPr>
          <w:rFonts w:ascii="標楷體" w:eastAsia="標楷體" w:hint="eastAsia"/>
          <w:bCs/>
          <w:sz w:val="20"/>
        </w:rPr>
        <w:t>本申請書應檢送一式三份，經財團法人中華民國證券櫃檯買賣中心同意後，作為新台幣計價外國債券櫃檯買賣契約之一部份</w:t>
      </w:r>
      <w:r w:rsidRPr="00ED2D36">
        <w:rPr>
          <w:rFonts w:ascii="標楷體" w:eastAsia="標楷體"/>
          <w:bCs/>
          <w:sz w:val="20"/>
        </w:rPr>
        <w:t>。</w:t>
      </w:r>
    </w:p>
    <w:p w14:paraId="7B9D40CE" w14:textId="77777777" w:rsidR="00D31E49" w:rsidRPr="00013D61" w:rsidRDefault="00D31E49" w:rsidP="00D31E49">
      <w:pPr>
        <w:adjustRightInd w:val="0"/>
        <w:snapToGrid w:val="0"/>
        <w:ind w:left="420" w:hangingChars="210" w:hanging="420"/>
        <w:rPr>
          <w:rFonts w:ascii="標楷體" w:eastAsia="標楷體"/>
          <w:bCs/>
          <w:sz w:val="20"/>
        </w:rPr>
      </w:pPr>
      <w:r w:rsidRPr="00ED2D36">
        <w:rPr>
          <w:rFonts w:ascii="標楷體" w:eastAsia="標楷體" w:hint="eastAsia"/>
          <w:bCs/>
          <w:sz w:val="20"/>
        </w:rPr>
        <w:t>三、申請櫃檯買賣公司債，如同時檢送公司債申報生效案件者，得免附附件一、附件二與公司債發行申報書所檢附相同之信用評等證明文件資料及附件六。</w:t>
      </w:r>
    </w:p>
    <w:p w14:paraId="5ACC1F56" w14:textId="77777777" w:rsidR="00D31E49" w:rsidRPr="00ED2D36" w:rsidRDefault="00D31E49" w:rsidP="00D31E49">
      <w:pPr>
        <w:pStyle w:val="1"/>
        <w:tabs>
          <w:tab w:val="left" w:pos="0"/>
        </w:tabs>
        <w:ind w:left="1134" w:hangingChars="405" w:hanging="1134"/>
        <w:rPr>
          <w:iCs/>
          <w:szCs w:val="28"/>
        </w:rPr>
      </w:pPr>
    </w:p>
    <w:p w14:paraId="63DB1F66" w14:textId="77777777" w:rsidR="00D31E49" w:rsidRPr="00ED2D36" w:rsidRDefault="00D31E49" w:rsidP="00D31E49">
      <w:pPr>
        <w:pStyle w:val="1"/>
        <w:tabs>
          <w:tab w:val="left" w:pos="0"/>
        </w:tabs>
        <w:ind w:left="1134" w:hangingChars="405" w:hanging="1134"/>
        <w:rPr>
          <w:iCs/>
          <w:szCs w:val="28"/>
        </w:rPr>
      </w:pPr>
    </w:p>
    <w:p w14:paraId="6850813E" w14:textId="77777777" w:rsidR="00D31E49" w:rsidRDefault="00D31E49" w:rsidP="00D31E49">
      <w:pPr>
        <w:pStyle w:val="1"/>
        <w:tabs>
          <w:tab w:val="left" w:pos="0"/>
        </w:tabs>
        <w:ind w:left="1134" w:hangingChars="405" w:hanging="1134"/>
        <w:rPr>
          <w:iCs/>
          <w:szCs w:val="28"/>
        </w:rPr>
      </w:pPr>
    </w:p>
    <w:p w14:paraId="737B04A8" w14:textId="77777777" w:rsidR="00D31E49" w:rsidRDefault="00D31E49" w:rsidP="00D31E49">
      <w:pPr>
        <w:pStyle w:val="1"/>
        <w:tabs>
          <w:tab w:val="left" w:pos="0"/>
        </w:tabs>
        <w:ind w:left="1134" w:hangingChars="405" w:hanging="1134"/>
        <w:rPr>
          <w:iCs/>
          <w:szCs w:val="28"/>
        </w:rPr>
      </w:pPr>
    </w:p>
    <w:p w14:paraId="516E98C4" w14:textId="77777777" w:rsidR="00D31E49" w:rsidRDefault="00D31E49" w:rsidP="00D31E49">
      <w:pPr>
        <w:pStyle w:val="1"/>
        <w:tabs>
          <w:tab w:val="left" w:pos="0"/>
        </w:tabs>
        <w:ind w:left="1134" w:hangingChars="405" w:hanging="1134"/>
        <w:rPr>
          <w:iCs/>
          <w:szCs w:val="28"/>
        </w:rPr>
      </w:pPr>
    </w:p>
    <w:p w14:paraId="1AE77B3C" w14:textId="77777777" w:rsidR="00D31E49" w:rsidRDefault="00D31E49" w:rsidP="00D31E49">
      <w:pPr>
        <w:pStyle w:val="1"/>
        <w:tabs>
          <w:tab w:val="left" w:pos="0"/>
        </w:tabs>
        <w:ind w:left="1134" w:hangingChars="405" w:hanging="1134"/>
        <w:rPr>
          <w:iCs/>
          <w:szCs w:val="28"/>
        </w:rPr>
      </w:pPr>
    </w:p>
    <w:p w14:paraId="3D6F7315" w14:textId="77777777" w:rsidR="00D31E49" w:rsidRDefault="00D31E49" w:rsidP="00D31E49">
      <w:pPr>
        <w:pStyle w:val="1"/>
        <w:tabs>
          <w:tab w:val="left" w:pos="0"/>
        </w:tabs>
        <w:ind w:left="1134" w:hangingChars="405" w:hanging="1134"/>
        <w:rPr>
          <w:iCs/>
          <w:szCs w:val="28"/>
        </w:rPr>
      </w:pPr>
    </w:p>
    <w:p w14:paraId="779EAEA3" w14:textId="77777777" w:rsidR="00D31E49" w:rsidRDefault="00D31E49" w:rsidP="00D31E49">
      <w:pPr>
        <w:pStyle w:val="1"/>
        <w:tabs>
          <w:tab w:val="left" w:pos="0"/>
        </w:tabs>
        <w:ind w:left="1134" w:hangingChars="405" w:hanging="1134"/>
        <w:rPr>
          <w:iCs/>
          <w:szCs w:val="28"/>
        </w:rPr>
      </w:pPr>
    </w:p>
    <w:p w14:paraId="1D9EA465" w14:textId="77777777" w:rsidR="00D31E49" w:rsidRDefault="00D31E49" w:rsidP="00D31E49">
      <w:pPr>
        <w:pStyle w:val="1"/>
        <w:tabs>
          <w:tab w:val="left" w:pos="0"/>
        </w:tabs>
        <w:ind w:left="1134" w:hangingChars="405" w:hanging="1134"/>
        <w:rPr>
          <w:iCs/>
          <w:szCs w:val="28"/>
        </w:rPr>
      </w:pPr>
    </w:p>
    <w:p w14:paraId="6A156FDC" w14:textId="77777777" w:rsidR="00D31E49" w:rsidRDefault="00D31E49" w:rsidP="00D31E49">
      <w:pPr>
        <w:pStyle w:val="1"/>
        <w:tabs>
          <w:tab w:val="left" w:pos="0"/>
        </w:tabs>
        <w:ind w:left="1134" w:hangingChars="405" w:hanging="1134"/>
        <w:rPr>
          <w:iCs/>
          <w:szCs w:val="28"/>
        </w:rPr>
      </w:pPr>
    </w:p>
    <w:p w14:paraId="53713B77" w14:textId="77777777" w:rsidR="00D31E49" w:rsidRDefault="00D31E49" w:rsidP="00D31E49">
      <w:pPr>
        <w:pStyle w:val="1"/>
        <w:tabs>
          <w:tab w:val="left" w:pos="0"/>
        </w:tabs>
        <w:ind w:left="1134" w:hangingChars="405" w:hanging="1134"/>
        <w:rPr>
          <w:iCs/>
          <w:szCs w:val="28"/>
        </w:rPr>
      </w:pPr>
    </w:p>
    <w:p w14:paraId="3A031754" w14:textId="77777777" w:rsidR="00D31E49" w:rsidRDefault="00D31E49" w:rsidP="00D31E49">
      <w:pPr>
        <w:pStyle w:val="1"/>
        <w:tabs>
          <w:tab w:val="left" w:pos="0"/>
        </w:tabs>
        <w:ind w:left="1134" w:hangingChars="405" w:hanging="1134"/>
        <w:rPr>
          <w:iCs/>
          <w:szCs w:val="28"/>
        </w:rPr>
      </w:pPr>
    </w:p>
    <w:p w14:paraId="23A2B5DA" w14:textId="77777777" w:rsidR="00D31E49" w:rsidRDefault="00D31E49" w:rsidP="00D31E49">
      <w:pPr>
        <w:pStyle w:val="1"/>
        <w:tabs>
          <w:tab w:val="left" w:pos="0"/>
        </w:tabs>
        <w:ind w:left="1134" w:hangingChars="405" w:hanging="1134"/>
        <w:rPr>
          <w:iCs/>
          <w:szCs w:val="28"/>
        </w:rPr>
      </w:pPr>
    </w:p>
    <w:p w14:paraId="342738D9" w14:textId="77777777" w:rsidR="00D31E49" w:rsidRDefault="00D31E49" w:rsidP="00D31E49">
      <w:pPr>
        <w:pStyle w:val="1"/>
        <w:tabs>
          <w:tab w:val="left" w:pos="0"/>
        </w:tabs>
        <w:ind w:left="1134" w:hangingChars="405" w:hanging="1134"/>
        <w:rPr>
          <w:iCs/>
          <w:szCs w:val="28"/>
        </w:rPr>
      </w:pPr>
    </w:p>
    <w:p w14:paraId="5FBCAFB3" w14:textId="77777777" w:rsidR="00D31E49" w:rsidRDefault="00D31E49" w:rsidP="00D31E49">
      <w:pPr>
        <w:pStyle w:val="1"/>
        <w:tabs>
          <w:tab w:val="left" w:pos="0"/>
        </w:tabs>
        <w:ind w:left="1134" w:hangingChars="405" w:hanging="1134"/>
        <w:rPr>
          <w:iCs/>
          <w:szCs w:val="28"/>
        </w:rPr>
      </w:pPr>
    </w:p>
    <w:p w14:paraId="64AD622E" w14:textId="77777777" w:rsidR="00D31E49" w:rsidRDefault="00D31E49" w:rsidP="00D31E49">
      <w:pPr>
        <w:pStyle w:val="1"/>
        <w:tabs>
          <w:tab w:val="left" w:pos="0"/>
        </w:tabs>
        <w:ind w:left="1134" w:hangingChars="405" w:hanging="1134"/>
        <w:rPr>
          <w:iCs/>
          <w:szCs w:val="28"/>
        </w:rPr>
      </w:pPr>
    </w:p>
    <w:p w14:paraId="6A9C7E16" w14:textId="77777777" w:rsidR="00D31E49" w:rsidRDefault="00D31E49" w:rsidP="00D31E49">
      <w:pPr>
        <w:pStyle w:val="1"/>
        <w:tabs>
          <w:tab w:val="left" w:pos="0"/>
        </w:tabs>
        <w:ind w:left="1134" w:hangingChars="405" w:hanging="1134"/>
        <w:rPr>
          <w:iCs/>
          <w:szCs w:val="28"/>
        </w:rPr>
      </w:pPr>
    </w:p>
    <w:p w14:paraId="109E0A1B" w14:textId="77777777" w:rsidR="00D31E49" w:rsidRDefault="00D31E49" w:rsidP="00D31E49">
      <w:pPr>
        <w:pStyle w:val="1"/>
        <w:tabs>
          <w:tab w:val="left" w:pos="0"/>
        </w:tabs>
        <w:ind w:left="1134" w:hangingChars="405" w:hanging="1134"/>
        <w:rPr>
          <w:iCs/>
          <w:szCs w:val="28"/>
        </w:rPr>
      </w:pPr>
    </w:p>
    <w:p w14:paraId="19F667CE" w14:textId="77777777" w:rsidR="00D31E49" w:rsidRDefault="00D31E49" w:rsidP="00D31E49">
      <w:pPr>
        <w:pStyle w:val="1"/>
        <w:tabs>
          <w:tab w:val="left" w:pos="0"/>
        </w:tabs>
        <w:ind w:left="1134" w:hangingChars="405" w:hanging="1134"/>
        <w:rPr>
          <w:iCs/>
          <w:szCs w:val="28"/>
        </w:rPr>
      </w:pPr>
    </w:p>
    <w:p w14:paraId="1CF913F1" w14:textId="77777777" w:rsidR="00D31E49" w:rsidRDefault="00D31E49" w:rsidP="00D31E49">
      <w:pPr>
        <w:pStyle w:val="1"/>
        <w:tabs>
          <w:tab w:val="left" w:pos="0"/>
        </w:tabs>
        <w:ind w:left="1134" w:hangingChars="405" w:hanging="1134"/>
        <w:rPr>
          <w:iCs/>
          <w:szCs w:val="28"/>
        </w:rPr>
      </w:pPr>
    </w:p>
    <w:p w14:paraId="1A7ED0AE" w14:textId="77777777" w:rsidR="00D31E49" w:rsidRDefault="00D31E49" w:rsidP="00D31E49">
      <w:pPr>
        <w:pStyle w:val="1"/>
        <w:tabs>
          <w:tab w:val="left" w:pos="0"/>
        </w:tabs>
        <w:ind w:left="1134" w:hangingChars="405" w:hanging="1134"/>
        <w:rPr>
          <w:iCs/>
          <w:szCs w:val="28"/>
        </w:rPr>
      </w:pPr>
    </w:p>
    <w:p w14:paraId="0E186BAC" w14:textId="77777777" w:rsidR="00D31E49" w:rsidRDefault="00D31E49" w:rsidP="00D31E49">
      <w:pPr>
        <w:pStyle w:val="1"/>
        <w:tabs>
          <w:tab w:val="left" w:pos="0"/>
        </w:tabs>
        <w:ind w:left="1134" w:hangingChars="405" w:hanging="1134"/>
        <w:rPr>
          <w:iCs/>
          <w:szCs w:val="28"/>
        </w:rPr>
      </w:pPr>
    </w:p>
    <w:p w14:paraId="59E74B66" w14:textId="77777777" w:rsidR="00D31E49" w:rsidRDefault="00D31E49" w:rsidP="00D31E49">
      <w:pPr>
        <w:pStyle w:val="1"/>
        <w:tabs>
          <w:tab w:val="left" w:pos="0"/>
        </w:tabs>
        <w:ind w:left="1134" w:hangingChars="405" w:hanging="1134"/>
        <w:rPr>
          <w:iCs/>
          <w:szCs w:val="28"/>
        </w:rPr>
      </w:pPr>
    </w:p>
    <w:p w14:paraId="19445E73" w14:textId="77777777" w:rsidR="00D31E49" w:rsidRDefault="00D31E49" w:rsidP="00D31E49">
      <w:pPr>
        <w:pStyle w:val="1"/>
        <w:tabs>
          <w:tab w:val="left" w:pos="0"/>
        </w:tabs>
        <w:ind w:left="1134" w:hangingChars="405" w:hanging="1134"/>
        <w:rPr>
          <w:iCs/>
          <w:szCs w:val="28"/>
        </w:rPr>
      </w:pPr>
    </w:p>
    <w:p w14:paraId="6EE825CF" w14:textId="77777777" w:rsidR="00D31E49" w:rsidRDefault="00D31E49" w:rsidP="00D31E49">
      <w:pPr>
        <w:pStyle w:val="1"/>
        <w:tabs>
          <w:tab w:val="left" w:pos="0"/>
        </w:tabs>
        <w:ind w:left="1134" w:hangingChars="405" w:hanging="1134"/>
        <w:rPr>
          <w:iCs/>
          <w:szCs w:val="28"/>
        </w:rPr>
      </w:pPr>
    </w:p>
    <w:p w14:paraId="5AFF73B4" w14:textId="77777777" w:rsidR="00D31E49" w:rsidRDefault="00D31E49" w:rsidP="00D31E49">
      <w:pPr>
        <w:pStyle w:val="1"/>
        <w:tabs>
          <w:tab w:val="left" w:pos="0"/>
        </w:tabs>
        <w:ind w:left="1134" w:hangingChars="405" w:hanging="1134"/>
        <w:rPr>
          <w:iCs/>
          <w:szCs w:val="28"/>
        </w:rPr>
      </w:pPr>
    </w:p>
    <w:p w14:paraId="1506A3D3" w14:textId="77777777" w:rsidR="00D31E49" w:rsidRDefault="00D31E49" w:rsidP="00D31E49">
      <w:pPr>
        <w:pStyle w:val="1"/>
        <w:tabs>
          <w:tab w:val="left" w:pos="0"/>
        </w:tabs>
        <w:ind w:left="1134" w:hangingChars="405" w:hanging="1134"/>
        <w:rPr>
          <w:iCs/>
          <w:szCs w:val="28"/>
        </w:rPr>
      </w:pPr>
    </w:p>
    <w:p w14:paraId="3AC78A8D" w14:textId="77777777" w:rsidR="00D31E49" w:rsidRDefault="00D31E49" w:rsidP="00D31E49">
      <w:pPr>
        <w:pStyle w:val="1"/>
        <w:tabs>
          <w:tab w:val="left" w:pos="0"/>
        </w:tabs>
        <w:ind w:left="1134" w:hangingChars="405" w:hanging="1134"/>
        <w:rPr>
          <w:iCs/>
          <w:szCs w:val="28"/>
        </w:rPr>
      </w:pPr>
    </w:p>
    <w:p w14:paraId="141B2635" w14:textId="77777777" w:rsidR="00D31E49" w:rsidRDefault="00D31E49" w:rsidP="00D31E49">
      <w:pPr>
        <w:pStyle w:val="1"/>
        <w:tabs>
          <w:tab w:val="left" w:pos="0"/>
        </w:tabs>
        <w:ind w:left="1134" w:hangingChars="405" w:hanging="1134"/>
        <w:rPr>
          <w:iCs/>
          <w:szCs w:val="28"/>
        </w:rPr>
      </w:pPr>
    </w:p>
    <w:p w14:paraId="709570B4" w14:textId="77777777" w:rsidR="00D31E49" w:rsidRDefault="00D31E49" w:rsidP="00D31E49">
      <w:pPr>
        <w:pStyle w:val="1"/>
        <w:tabs>
          <w:tab w:val="left" w:pos="0"/>
        </w:tabs>
        <w:ind w:left="1134" w:hangingChars="405" w:hanging="1134"/>
        <w:rPr>
          <w:iCs/>
          <w:szCs w:val="28"/>
        </w:rPr>
      </w:pPr>
    </w:p>
    <w:p w14:paraId="3011A519" w14:textId="77777777" w:rsidR="00D31E49" w:rsidRDefault="00D31E49" w:rsidP="00D31E49">
      <w:pPr>
        <w:pStyle w:val="1"/>
        <w:tabs>
          <w:tab w:val="left" w:pos="0"/>
        </w:tabs>
        <w:ind w:left="1134" w:hangingChars="405" w:hanging="1134"/>
        <w:rPr>
          <w:iCs/>
          <w:szCs w:val="28"/>
        </w:rPr>
      </w:pPr>
    </w:p>
    <w:p w14:paraId="45D1FBA6" w14:textId="326F2BAD" w:rsidR="00870C6B" w:rsidRDefault="00870C6B">
      <w:pPr>
        <w:rPr>
          <w:rFonts w:ascii="Times New Roman" w:eastAsia="標楷體" w:hAnsi="Times New Roman"/>
          <w:kern w:val="2"/>
          <w:sz w:val="28"/>
          <w:szCs w:val="28"/>
        </w:rPr>
      </w:pPr>
    </w:p>
    <w:p w14:paraId="23AFE94C" w14:textId="77777777" w:rsidR="00870C6B" w:rsidRPr="00275BF8" w:rsidRDefault="00870C6B" w:rsidP="00870C6B">
      <w:pPr>
        <w:overflowPunct w:val="0"/>
        <w:autoSpaceDE w:val="0"/>
        <w:autoSpaceDN w:val="0"/>
        <w:snapToGrid w:val="0"/>
        <w:spacing w:line="0" w:lineRule="atLeast"/>
        <w:ind w:left="888" w:hanging="888"/>
        <w:jc w:val="both"/>
        <w:rPr>
          <w:rFonts w:ascii="Arial" w:eastAsia="標楷體" w:hAnsi="Arial"/>
          <w:sz w:val="28"/>
          <w:szCs w:val="28"/>
        </w:rPr>
      </w:pPr>
      <w:r w:rsidRPr="00275BF8">
        <w:rPr>
          <w:rFonts w:ascii="Arial" w:eastAsia="標楷體" w:hAnsi="Arial"/>
          <w:sz w:val="28"/>
          <w:szCs w:val="28"/>
        </w:rPr>
        <w:lastRenderedPageBreak/>
        <w:t>&lt;</w:t>
      </w:r>
      <w:r w:rsidRPr="00275BF8">
        <w:rPr>
          <w:rFonts w:ascii="Arial" w:eastAsia="標楷體" w:hAnsi="Arial"/>
          <w:caps/>
          <w:sz w:val="28"/>
          <w:szCs w:val="28"/>
        </w:rPr>
        <w:t xml:space="preserve">APPENDIX </w:t>
      </w:r>
      <w:r>
        <w:rPr>
          <w:rFonts w:ascii="Arial" w:eastAsia="標楷體" w:hAnsi="Arial" w:hint="eastAsia"/>
          <w:caps/>
          <w:sz w:val="28"/>
          <w:szCs w:val="28"/>
        </w:rPr>
        <w:t>2</w:t>
      </w:r>
      <w:r w:rsidR="005B533F">
        <w:rPr>
          <w:rFonts w:ascii="Arial" w:eastAsia="標楷體" w:hAnsi="Arial"/>
          <w:sz w:val="28"/>
          <w:szCs w:val="28"/>
        </w:rPr>
        <w:t>&gt;</w:t>
      </w:r>
    </w:p>
    <w:p w14:paraId="2E95C1DB" w14:textId="77777777" w:rsidR="00870C6B" w:rsidRPr="00275BF8" w:rsidRDefault="00870C6B" w:rsidP="00870C6B">
      <w:pPr>
        <w:adjustRightInd w:val="0"/>
        <w:snapToGrid w:val="0"/>
        <w:spacing w:line="240" w:lineRule="atLeast"/>
        <w:jc w:val="center"/>
        <w:rPr>
          <w:rFonts w:ascii="Arial" w:eastAsia="標楷體" w:hAnsi="Arial"/>
          <w:sz w:val="28"/>
          <w:szCs w:val="28"/>
        </w:rPr>
      </w:pPr>
      <w:r w:rsidRPr="00275BF8">
        <w:rPr>
          <w:rFonts w:ascii="Arial" w:eastAsia="標楷體" w:hAnsi="Arial"/>
          <w:sz w:val="28"/>
          <w:szCs w:val="28"/>
        </w:rPr>
        <w:t>Application</w:t>
      </w:r>
      <w:r w:rsidRPr="00275BF8">
        <w:rPr>
          <w:rFonts w:ascii="Arial" w:eastAsia="標楷體" w:hAnsi="Arial" w:hint="eastAsia"/>
          <w:sz w:val="28"/>
          <w:szCs w:val="28"/>
        </w:rPr>
        <w:t xml:space="preserve"> </w:t>
      </w:r>
      <w:r>
        <w:rPr>
          <w:rFonts w:ascii="Arial" w:eastAsia="標楷體" w:hAnsi="Arial" w:hint="eastAsia"/>
          <w:sz w:val="28"/>
          <w:szCs w:val="28"/>
        </w:rPr>
        <w:t xml:space="preserve">for </w:t>
      </w:r>
      <w:r w:rsidRPr="00275BF8">
        <w:rPr>
          <w:rFonts w:ascii="Arial" w:eastAsia="標楷體" w:hAnsi="Arial" w:hint="eastAsia"/>
          <w:sz w:val="28"/>
          <w:szCs w:val="28"/>
        </w:rPr>
        <w:t xml:space="preserve">TPEx </w:t>
      </w:r>
      <w:r>
        <w:rPr>
          <w:rFonts w:ascii="Arial" w:eastAsia="標楷體" w:hAnsi="Arial" w:hint="eastAsia"/>
          <w:sz w:val="28"/>
          <w:szCs w:val="28"/>
        </w:rPr>
        <w:t xml:space="preserve">Trading of New Taiwan Dollar Denominated Foreign </w:t>
      </w:r>
      <w:r w:rsidRPr="00275BF8">
        <w:rPr>
          <w:rFonts w:ascii="Arial" w:eastAsia="標楷體" w:hAnsi="Arial"/>
          <w:sz w:val="28"/>
          <w:szCs w:val="28"/>
        </w:rPr>
        <w:t>Bonds</w:t>
      </w:r>
    </w:p>
    <w:p w14:paraId="423ABFB5" w14:textId="77777777" w:rsidR="00870C6B" w:rsidRPr="00842E73" w:rsidRDefault="00870C6B" w:rsidP="00870C6B">
      <w:pPr>
        <w:adjustRightInd w:val="0"/>
        <w:snapToGrid w:val="0"/>
        <w:jc w:val="both"/>
        <w:outlineLvl w:val="0"/>
        <w:rPr>
          <w:rFonts w:ascii="Arial" w:hAnsi="Arial"/>
          <w:sz w:val="22"/>
          <w:szCs w:val="22"/>
        </w:rPr>
      </w:pPr>
      <w:r w:rsidRPr="00842E73">
        <w:rPr>
          <w:rFonts w:ascii="Arial" w:hAnsi="Arial" w:hint="eastAsia"/>
          <w:sz w:val="22"/>
          <w:szCs w:val="22"/>
        </w:rPr>
        <w:t>(</w:t>
      </w:r>
      <w:r w:rsidRPr="00842E73">
        <w:rPr>
          <w:rFonts w:ascii="Arial" w:hAnsi="Arial"/>
          <w:sz w:val="22"/>
          <w:szCs w:val="22"/>
        </w:rPr>
        <w:t>T</w:t>
      </w:r>
      <w:r w:rsidRPr="00842E73">
        <w:rPr>
          <w:rFonts w:ascii="Arial" w:hAnsi="Arial" w:hint="eastAsia"/>
          <w:sz w:val="22"/>
          <w:szCs w:val="22"/>
        </w:rPr>
        <w:t xml:space="preserve">his application form is </w:t>
      </w:r>
      <w:r w:rsidR="00813012">
        <w:rPr>
          <w:rFonts w:ascii="Arial" w:hAnsi="Arial" w:hint="eastAsia"/>
          <w:sz w:val="22"/>
          <w:szCs w:val="22"/>
        </w:rPr>
        <w:t xml:space="preserve">to be used for </w:t>
      </w:r>
      <w:r w:rsidRPr="00842E73">
        <w:rPr>
          <w:rFonts w:ascii="Arial" w:hAnsi="Arial"/>
          <w:sz w:val="22"/>
          <w:szCs w:val="22"/>
        </w:rPr>
        <w:t xml:space="preserve">foreign straight bonds that are </w:t>
      </w:r>
      <w:r>
        <w:rPr>
          <w:rFonts w:ascii="Arial" w:hAnsi="Arial" w:hint="eastAsia"/>
          <w:sz w:val="22"/>
          <w:szCs w:val="22"/>
        </w:rPr>
        <w:t xml:space="preserve">publicly </w:t>
      </w:r>
      <w:r>
        <w:rPr>
          <w:rFonts w:ascii="Arial" w:hAnsi="Arial"/>
          <w:sz w:val="22"/>
          <w:szCs w:val="22"/>
        </w:rPr>
        <w:t>offered</w:t>
      </w:r>
      <w:r>
        <w:rPr>
          <w:rFonts w:ascii="Arial" w:hAnsi="Arial" w:hint="eastAsia"/>
          <w:sz w:val="22"/>
          <w:szCs w:val="22"/>
        </w:rPr>
        <w:t xml:space="preserve"> and </w:t>
      </w:r>
      <w:r w:rsidRPr="00842E73">
        <w:rPr>
          <w:rFonts w:ascii="Arial" w:hAnsi="Arial"/>
          <w:sz w:val="22"/>
          <w:szCs w:val="22"/>
        </w:rPr>
        <w:t xml:space="preserve">issued by a foreign issuer and </w:t>
      </w:r>
      <w:r w:rsidR="003C6080">
        <w:rPr>
          <w:rFonts w:ascii="Arial" w:hAnsi="Arial" w:hint="eastAsia"/>
          <w:sz w:val="22"/>
          <w:szCs w:val="22"/>
        </w:rPr>
        <w:t>are not restricted to certain purchasers</w:t>
      </w:r>
      <w:r w:rsidRPr="00842E73">
        <w:rPr>
          <w:rFonts w:ascii="Arial" w:hAnsi="Arial" w:hint="eastAsia"/>
          <w:sz w:val="22"/>
          <w:szCs w:val="22"/>
        </w:rPr>
        <w:t>.)</w:t>
      </w:r>
    </w:p>
    <w:p w14:paraId="62D951BA" w14:textId="77777777" w:rsidR="00870C6B" w:rsidRPr="003C6080" w:rsidRDefault="00870C6B" w:rsidP="00870C6B">
      <w:pPr>
        <w:adjustRightInd w:val="0"/>
        <w:snapToGrid w:val="0"/>
        <w:jc w:val="both"/>
        <w:outlineLvl w:val="0"/>
        <w:rPr>
          <w:rFonts w:ascii="Arial" w:hAnsi="Arial"/>
          <w:sz w:val="22"/>
          <w:szCs w:val="22"/>
        </w:rPr>
      </w:pPr>
    </w:p>
    <w:p w14:paraId="462137A5" w14:textId="77777777" w:rsidR="00FB4C29" w:rsidRPr="00275BF8" w:rsidRDefault="00FB4C29" w:rsidP="00FB4C29">
      <w:pPr>
        <w:tabs>
          <w:tab w:val="left" w:pos="709"/>
        </w:tabs>
        <w:adjustRightInd w:val="0"/>
        <w:snapToGrid w:val="0"/>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w:t>
      </w:r>
      <w:r>
        <w:rPr>
          <w:rFonts w:ascii="Arial" w:eastAsia="標楷體" w:hAnsi="Arial" w:hint="eastAsia"/>
          <w:sz w:val="18"/>
          <w:szCs w:val="18"/>
        </w:rPr>
        <w:tab/>
      </w:r>
      <w:r w:rsidRPr="00275BF8">
        <w:rPr>
          <w:rFonts w:ascii="Arial" w:eastAsia="標楷體" w:hAnsi="Arial"/>
          <w:sz w:val="18"/>
          <w:szCs w:val="18"/>
        </w:rPr>
        <w:t>Taipei Exchange (TPEx)</w:t>
      </w:r>
    </w:p>
    <w:p w14:paraId="03607E13" w14:textId="77777777" w:rsidR="00FB4C29" w:rsidRPr="00F63423" w:rsidRDefault="00FB4C29" w:rsidP="00FB4C29">
      <w:pPr>
        <w:tabs>
          <w:tab w:val="left" w:pos="709"/>
        </w:tabs>
        <w:adjustRightInd w:val="0"/>
        <w:snapToGrid w:val="0"/>
        <w:ind w:left="709" w:hanging="709"/>
        <w:jc w:val="both"/>
        <w:outlineLvl w:val="0"/>
        <w:rPr>
          <w:rFonts w:ascii="Arial" w:eastAsia="標楷體" w:hAnsi="Arial"/>
          <w:sz w:val="18"/>
          <w:szCs w:val="18"/>
        </w:rPr>
      </w:pPr>
      <w:r w:rsidRPr="00F63423">
        <w:rPr>
          <w:rFonts w:ascii="Arial" w:eastAsia="標楷體" w:hAnsi="Arial"/>
          <w:sz w:val="18"/>
          <w:szCs w:val="18"/>
        </w:rPr>
        <w:t>Subject</w:t>
      </w:r>
      <w:r w:rsidRPr="00F63423">
        <w:rPr>
          <w:rFonts w:ascii="Arial" w:eastAsia="標楷體" w:hAnsi="Arial" w:hint="eastAsia"/>
          <w:sz w:val="18"/>
          <w:szCs w:val="18"/>
        </w:rPr>
        <w:t>:</w:t>
      </w:r>
      <w:r>
        <w:rPr>
          <w:rFonts w:ascii="Arial" w:eastAsia="標楷體" w:hint="eastAsia"/>
          <w:sz w:val="18"/>
          <w:szCs w:val="18"/>
        </w:rPr>
        <w:tab/>
      </w:r>
      <w:r w:rsidRPr="00F63423">
        <w:rPr>
          <w:rFonts w:ascii="Arial" w:eastAsia="標楷體" w:hAnsi="Arial"/>
          <w:sz w:val="18"/>
          <w:szCs w:val="18"/>
        </w:rPr>
        <w:t>Th</w:t>
      </w:r>
      <w:r w:rsidRPr="00F63423">
        <w:rPr>
          <w:rFonts w:ascii="Arial" w:eastAsia="標楷體" w:hAnsi="Arial" w:hint="eastAsia"/>
          <w:sz w:val="18"/>
          <w:szCs w:val="18"/>
        </w:rPr>
        <w:t>e</w:t>
      </w:r>
      <w:r w:rsidRPr="00F63423">
        <w:rPr>
          <w:rFonts w:ascii="Arial" w:eastAsia="標楷體" w:hAnsi="Arial"/>
          <w:sz w:val="18"/>
          <w:szCs w:val="18"/>
        </w:rPr>
        <w:t xml:space="preserve"> issuer hereby submits this application</w:t>
      </w:r>
      <w:r w:rsidRPr="00F63423">
        <w:rPr>
          <w:rFonts w:ascii="Arial" w:eastAsia="標楷體" w:hAnsi="Arial" w:hint="eastAsia"/>
          <w:sz w:val="18"/>
          <w:szCs w:val="18"/>
        </w:rPr>
        <w:t xml:space="preserve">, </w:t>
      </w:r>
      <w:r w:rsidRPr="00F63423">
        <w:rPr>
          <w:rFonts w:ascii="Arial" w:eastAsia="標楷體" w:hAnsi="Arial"/>
          <w:sz w:val="18"/>
          <w:szCs w:val="18"/>
        </w:rPr>
        <w:t>along with the required attachments</w:t>
      </w:r>
      <w:r w:rsidRPr="00F63423">
        <w:rPr>
          <w:rFonts w:ascii="Arial" w:eastAsia="標楷體" w:hAnsi="Arial" w:hint="eastAsia"/>
          <w:sz w:val="18"/>
          <w:szCs w:val="18"/>
        </w:rPr>
        <w:t>,</w:t>
      </w:r>
      <w:r w:rsidRPr="00F63423">
        <w:rPr>
          <w:rFonts w:ascii="Arial" w:eastAsia="標楷體" w:hAnsi="Arial"/>
          <w:sz w:val="18"/>
          <w:szCs w:val="18"/>
        </w:rPr>
        <w:t xml:space="preserve"> </w:t>
      </w:r>
      <w:r w:rsidRPr="00F63423">
        <w:rPr>
          <w:rFonts w:ascii="Arial" w:eastAsia="標楷體" w:hAnsi="Arial" w:hint="eastAsia"/>
          <w:sz w:val="18"/>
          <w:szCs w:val="18"/>
        </w:rPr>
        <w:t xml:space="preserve">to the TPEx </w:t>
      </w:r>
      <w:r w:rsidRPr="00F63423">
        <w:rPr>
          <w:rFonts w:ascii="Arial" w:eastAsia="標楷體" w:hAnsi="Arial"/>
          <w:sz w:val="18"/>
          <w:szCs w:val="18"/>
        </w:rPr>
        <w:t xml:space="preserve">for </w:t>
      </w:r>
      <w:r w:rsidRPr="00F63423">
        <w:rPr>
          <w:rFonts w:ascii="Arial" w:eastAsia="標楷體" w:hAnsi="Arial" w:hint="eastAsia"/>
          <w:sz w:val="18"/>
          <w:szCs w:val="18"/>
        </w:rPr>
        <w:t xml:space="preserve">TPEx trading of </w:t>
      </w:r>
      <w:r w:rsidRPr="00F63423">
        <w:rPr>
          <w:rFonts w:ascii="Arial" w:eastAsia="標楷體" w:hAnsi="Arial"/>
          <w:sz w:val="18"/>
          <w:szCs w:val="18"/>
        </w:rPr>
        <w:t>the following bond</w:t>
      </w:r>
      <w:r w:rsidR="006D2DB7">
        <w:rPr>
          <w:rFonts w:ascii="Arial" w:eastAsia="標楷體" w:hAnsi="Arial" w:hint="eastAsia"/>
          <w:sz w:val="18"/>
          <w:szCs w:val="18"/>
        </w:rPr>
        <w:t xml:space="preserve"> issued by the issuer</w:t>
      </w:r>
      <w:r w:rsidRPr="00F63423">
        <w:rPr>
          <w:rFonts w:ascii="Arial" w:eastAsia="標楷體" w:hAnsi="Arial" w:hint="eastAsia"/>
          <w:sz w:val="18"/>
          <w:szCs w:val="18"/>
        </w:rPr>
        <w:t>,</w:t>
      </w:r>
      <w:r w:rsidRPr="00F63423">
        <w:rPr>
          <w:rFonts w:ascii="Arial" w:eastAsia="標楷體" w:hAnsi="Arial"/>
          <w:sz w:val="18"/>
          <w:szCs w:val="18"/>
        </w:rPr>
        <w:t xml:space="preserve"> in accordance with the Regulations Governing Securities Trading on the Taipei Exchange and </w:t>
      </w:r>
      <w:r w:rsidRPr="00F63423">
        <w:rPr>
          <w:rFonts w:ascii="Arial" w:eastAsia="標楷體" w:hAnsi="Arial" w:hint="eastAsia"/>
          <w:sz w:val="18"/>
          <w:szCs w:val="18"/>
        </w:rPr>
        <w:t xml:space="preserve">the </w:t>
      </w:r>
      <w:r w:rsidRPr="00F63423">
        <w:rPr>
          <w:rFonts w:ascii="Arial" w:eastAsia="標楷體" w:hAnsi="Arial"/>
          <w:sz w:val="18"/>
          <w:szCs w:val="18"/>
        </w:rPr>
        <w:t>applicable provisions of TPEx rules and regulations.</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2977"/>
        <w:gridCol w:w="2693"/>
        <w:gridCol w:w="10"/>
      </w:tblGrid>
      <w:tr w:rsidR="00F319E8" w:rsidRPr="00275BF8" w14:paraId="2976BC07" w14:textId="77777777" w:rsidTr="007E3FC8">
        <w:trPr>
          <w:gridAfter w:val="1"/>
          <w:wAfter w:w="10" w:type="dxa"/>
          <w:cantSplit/>
          <w:trHeight w:val="380"/>
        </w:trPr>
        <w:tc>
          <w:tcPr>
            <w:tcW w:w="2013" w:type="dxa"/>
            <w:gridSpan w:val="2"/>
            <w:vAlign w:val="center"/>
          </w:tcPr>
          <w:p w14:paraId="27D15D2B"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Pr>
                <w:rFonts w:ascii="Arial" w:eastAsia="標楷體" w:hAnsi="Arial" w:hint="eastAsia"/>
                <w:sz w:val="18"/>
                <w:szCs w:val="18"/>
              </w:rPr>
              <w:t>applicant</w:t>
            </w:r>
          </w:p>
        </w:tc>
        <w:tc>
          <w:tcPr>
            <w:tcW w:w="2835" w:type="dxa"/>
            <w:vAlign w:val="center"/>
          </w:tcPr>
          <w:p w14:paraId="25F0124A" w14:textId="77777777" w:rsidR="00F319E8" w:rsidRPr="00275BF8" w:rsidRDefault="00F319E8" w:rsidP="007E3FC8">
            <w:pPr>
              <w:snapToGrid w:val="0"/>
              <w:spacing w:line="120" w:lineRule="atLeast"/>
              <w:rPr>
                <w:rFonts w:ascii="Arial" w:eastAsia="標楷體" w:hAnsi="Arial"/>
                <w:sz w:val="18"/>
                <w:szCs w:val="18"/>
              </w:rPr>
            </w:pPr>
          </w:p>
        </w:tc>
        <w:tc>
          <w:tcPr>
            <w:tcW w:w="2977" w:type="dxa"/>
            <w:vMerge w:val="restart"/>
            <w:vAlign w:val="center"/>
          </w:tcPr>
          <w:p w14:paraId="05FA684B"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Merge w:val="restart"/>
            <w:vAlign w:val="center"/>
          </w:tcPr>
          <w:p w14:paraId="727FBCB1" w14:textId="77777777" w:rsidR="00F319E8" w:rsidRPr="00275BF8" w:rsidRDefault="00F319E8" w:rsidP="007E3FC8">
            <w:pPr>
              <w:snapToGrid w:val="0"/>
              <w:spacing w:line="120" w:lineRule="atLeast"/>
              <w:rPr>
                <w:rFonts w:ascii="Arial" w:eastAsia="標楷體" w:hAnsi="Arial"/>
                <w:sz w:val="18"/>
                <w:szCs w:val="18"/>
              </w:rPr>
            </w:pPr>
          </w:p>
        </w:tc>
      </w:tr>
      <w:tr w:rsidR="00F319E8" w:rsidRPr="00275BF8" w14:paraId="066EE1BE" w14:textId="77777777" w:rsidTr="007E3FC8">
        <w:trPr>
          <w:gridAfter w:val="1"/>
          <w:wAfter w:w="10" w:type="dxa"/>
          <w:cantSplit/>
          <w:trHeight w:val="414"/>
        </w:trPr>
        <w:tc>
          <w:tcPr>
            <w:tcW w:w="2013" w:type="dxa"/>
            <w:gridSpan w:val="2"/>
            <w:vAlign w:val="center"/>
          </w:tcPr>
          <w:p w14:paraId="4B181768"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14:paraId="7646D9D4" w14:textId="77777777" w:rsidR="00F319E8" w:rsidRPr="00275BF8" w:rsidRDefault="00F319E8" w:rsidP="007E3FC8">
            <w:pPr>
              <w:snapToGrid w:val="0"/>
              <w:spacing w:line="120" w:lineRule="atLeast"/>
              <w:rPr>
                <w:rFonts w:ascii="Arial" w:eastAsia="標楷體" w:hAnsi="Arial"/>
                <w:sz w:val="18"/>
                <w:szCs w:val="18"/>
              </w:rPr>
            </w:pPr>
          </w:p>
        </w:tc>
        <w:tc>
          <w:tcPr>
            <w:tcW w:w="2977" w:type="dxa"/>
            <w:vMerge/>
            <w:vAlign w:val="center"/>
          </w:tcPr>
          <w:p w14:paraId="171F8D2F" w14:textId="77777777" w:rsidR="00F319E8" w:rsidRPr="00275BF8" w:rsidRDefault="00F319E8" w:rsidP="007E3FC8">
            <w:pPr>
              <w:snapToGrid w:val="0"/>
              <w:spacing w:line="120" w:lineRule="atLeast"/>
              <w:rPr>
                <w:rFonts w:ascii="Arial" w:eastAsia="標楷體" w:hAnsi="Arial"/>
                <w:sz w:val="18"/>
                <w:szCs w:val="18"/>
              </w:rPr>
            </w:pPr>
          </w:p>
        </w:tc>
        <w:tc>
          <w:tcPr>
            <w:tcW w:w="2693" w:type="dxa"/>
            <w:vMerge/>
            <w:vAlign w:val="center"/>
          </w:tcPr>
          <w:p w14:paraId="3077FE98" w14:textId="77777777" w:rsidR="00F319E8" w:rsidRPr="00275BF8" w:rsidRDefault="00F319E8" w:rsidP="007E3FC8">
            <w:pPr>
              <w:snapToGrid w:val="0"/>
              <w:spacing w:line="120" w:lineRule="atLeast"/>
              <w:rPr>
                <w:rFonts w:ascii="Arial" w:eastAsia="標楷體" w:hAnsi="Arial"/>
                <w:sz w:val="18"/>
                <w:szCs w:val="18"/>
              </w:rPr>
            </w:pPr>
          </w:p>
        </w:tc>
      </w:tr>
      <w:tr w:rsidR="00F319E8" w:rsidRPr="00275BF8" w14:paraId="0A8C538A" w14:textId="77777777" w:rsidTr="007E3FC8">
        <w:trPr>
          <w:gridAfter w:val="1"/>
          <w:wAfter w:w="10" w:type="dxa"/>
          <w:cantSplit/>
          <w:trHeight w:val="414"/>
        </w:trPr>
        <w:tc>
          <w:tcPr>
            <w:tcW w:w="2013" w:type="dxa"/>
            <w:gridSpan w:val="2"/>
            <w:vAlign w:val="center"/>
          </w:tcPr>
          <w:p w14:paraId="66D6E54D"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rPr>
              <w:t>Name of bond</w:t>
            </w:r>
            <w:r w:rsidR="00BC67DD">
              <w:rPr>
                <w:rFonts w:ascii="Arial" w:eastAsia="標楷體" w:hAnsi="Arial"/>
                <w:sz w:val="18"/>
              </w:rPr>
              <w:t xml:space="preserve"> to be listed on TPEx</w:t>
            </w:r>
          </w:p>
        </w:tc>
        <w:tc>
          <w:tcPr>
            <w:tcW w:w="2835" w:type="dxa"/>
            <w:vAlign w:val="center"/>
          </w:tcPr>
          <w:p w14:paraId="5D27AC6A" w14:textId="77777777" w:rsidR="00F319E8" w:rsidRPr="00275BF8" w:rsidRDefault="00F319E8" w:rsidP="007E3FC8">
            <w:pPr>
              <w:snapToGrid w:val="0"/>
              <w:spacing w:line="120" w:lineRule="atLeast"/>
              <w:rPr>
                <w:rFonts w:ascii="Arial" w:eastAsia="標楷體" w:hAnsi="Arial"/>
                <w:sz w:val="18"/>
                <w:szCs w:val="18"/>
              </w:rPr>
            </w:pPr>
          </w:p>
        </w:tc>
        <w:tc>
          <w:tcPr>
            <w:tcW w:w="2977" w:type="dxa"/>
            <w:vAlign w:val="center"/>
          </w:tcPr>
          <w:p w14:paraId="560E387F" w14:textId="77777777" w:rsidR="00F319E8" w:rsidRPr="00275BF8" w:rsidRDefault="00F448B8" w:rsidP="00F448B8">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00AE3C63">
              <w:rPr>
                <w:rFonts w:ascii="Arial" w:eastAsia="標楷體" w:hAnsi="Arial" w:hint="eastAsia"/>
                <w:sz w:val="18"/>
                <w:szCs w:val="18"/>
              </w:rPr>
              <w:t>where stock</w:t>
            </w:r>
            <w:r w:rsidR="00F319E8" w:rsidRPr="00275BF8">
              <w:rPr>
                <w:rFonts w:ascii="Arial" w:eastAsia="標楷體" w:hAnsi="Arial" w:hint="eastAsia"/>
                <w:sz w:val="18"/>
                <w:szCs w:val="18"/>
              </w:rPr>
              <w:t xml:space="preserve"> </w:t>
            </w:r>
            <w:r w:rsidR="00AE3C63">
              <w:rPr>
                <w:rFonts w:ascii="Arial" w:eastAsia="標楷體" w:hAnsi="Arial" w:hint="eastAsia"/>
                <w:sz w:val="18"/>
                <w:szCs w:val="18"/>
              </w:rPr>
              <w:t xml:space="preserve">is </w:t>
            </w:r>
            <w:r w:rsidR="00F319E8" w:rsidRPr="00275BF8">
              <w:rPr>
                <w:rFonts w:ascii="Arial" w:eastAsia="標楷體" w:hAnsi="Arial" w:hint="eastAsia"/>
                <w:sz w:val="18"/>
                <w:szCs w:val="18"/>
              </w:rPr>
              <w:t>listed and name of exchange</w:t>
            </w:r>
          </w:p>
        </w:tc>
        <w:tc>
          <w:tcPr>
            <w:tcW w:w="2693" w:type="dxa"/>
            <w:vAlign w:val="center"/>
          </w:tcPr>
          <w:p w14:paraId="7A9A3FBE" w14:textId="77777777" w:rsidR="00F319E8" w:rsidRPr="00AE3C63" w:rsidRDefault="00F319E8" w:rsidP="007E3FC8">
            <w:pPr>
              <w:snapToGrid w:val="0"/>
              <w:spacing w:line="120" w:lineRule="atLeast"/>
              <w:rPr>
                <w:rFonts w:ascii="Arial" w:eastAsia="標楷體" w:hAnsi="Arial"/>
                <w:sz w:val="18"/>
                <w:szCs w:val="18"/>
              </w:rPr>
            </w:pPr>
          </w:p>
        </w:tc>
      </w:tr>
      <w:tr w:rsidR="00870C6B" w:rsidRPr="00275BF8" w14:paraId="56BE74EC" w14:textId="77777777" w:rsidTr="007E3FC8">
        <w:trPr>
          <w:cantSplit/>
          <w:trHeight w:val="406"/>
        </w:trPr>
        <w:tc>
          <w:tcPr>
            <w:tcW w:w="2013" w:type="dxa"/>
            <w:gridSpan w:val="2"/>
            <w:vAlign w:val="center"/>
          </w:tcPr>
          <w:p w14:paraId="446D7DD2" w14:textId="77777777" w:rsidR="00870C6B" w:rsidRPr="00275BF8" w:rsidRDefault="00F319E8" w:rsidP="007E3FC8">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vAlign w:val="center"/>
          </w:tcPr>
          <w:p w14:paraId="3780ACF8"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5E786B1A" w14:textId="77777777" w:rsidR="00870C6B" w:rsidRPr="00275BF8" w:rsidRDefault="00F319E8" w:rsidP="00F42A53">
            <w:pPr>
              <w:snapToGrid w:val="0"/>
              <w:spacing w:line="120" w:lineRule="atLeast"/>
              <w:rPr>
                <w:rFonts w:ascii="Arial" w:eastAsia="標楷體" w:hAnsi="Arial"/>
                <w:sz w:val="18"/>
                <w:szCs w:val="18"/>
              </w:rPr>
            </w:pPr>
            <w:r>
              <w:rPr>
                <w:rFonts w:ascii="Arial" w:eastAsia="標楷體" w:hAnsi="Arial" w:hint="eastAsia"/>
                <w:sz w:val="18"/>
              </w:rPr>
              <w:t>N</w:t>
            </w:r>
            <w:r w:rsidRPr="00275BF8">
              <w:rPr>
                <w:rFonts w:ascii="Arial" w:eastAsia="標楷體" w:hAnsi="Arial"/>
                <w:sz w:val="18"/>
              </w:rPr>
              <w:t xml:space="preserve">ame of </w:t>
            </w:r>
            <w:r>
              <w:rPr>
                <w:rFonts w:ascii="Arial" w:eastAsia="標楷體" w:hAnsi="Arial" w:hint="eastAsia"/>
                <w:sz w:val="18"/>
              </w:rPr>
              <w:t xml:space="preserve">credit </w:t>
            </w:r>
            <w:r w:rsidRPr="00275BF8">
              <w:rPr>
                <w:rFonts w:ascii="Arial" w:eastAsia="標楷體" w:hAnsi="Arial"/>
                <w:sz w:val="18"/>
              </w:rPr>
              <w:t xml:space="preserve">rating agency </w:t>
            </w:r>
            <w:r w:rsidR="00F42A53">
              <w:rPr>
                <w:rFonts w:ascii="Arial" w:eastAsia="標楷體" w:hAnsi="Arial" w:hint="eastAsia"/>
                <w:sz w:val="18"/>
              </w:rPr>
              <w:t xml:space="preserve">and assigned </w:t>
            </w:r>
            <w:r w:rsidR="00F42A53">
              <w:rPr>
                <w:rFonts w:ascii="Arial" w:eastAsia="標楷體" w:hAnsi="Arial"/>
                <w:sz w:val="18"/>
              </w:rPr>
              <w:t>rating</w:t>
            </w:r>
            <w:r w:rsidR="00F42A53">
              <w:rPr>
                <w:rFonts w:ascii="Arial" w:eastAsia="標楷體" w:hAnsi="Arial" w:hint="eastAsia"/>
                <w:sz w:val="18"/>
              </w:rPr>
              <w:t xml:space="preserve"> </w:t>
            </w:r>
            <w:r>
              <w:rPr>
                <w:rFonts w:ascii="Arial" w:eastAsia="標楷體" w:hAnsi="Arial" w:hint="eastAsia"/>
                <w:sz w:val="18"/>
              </w:rPr>
              <w:t>for the bond</w:t>
            </w:r>
          </w:p>
        </w:tc>
        <w:tc>
          <w:tcPr>
            <w:tcW w:w="2703" w:type="dxa"/>
            <w:gridSpan w:val="2"/>
            <w:vAlign w:val="center"/>
          </w:tcPr>
          <w:p w14:paraId="4CB1A973" w14:textId="77777777" w:rsidR="00870C6B" w:rsidRPr="00275BF8" w:rsidRDefault="00870C6B" w:rsidP="007E3FC8">
            <w:pPr>
              <w:snapToGrid w:val="0"/>
              <w:spacing w:line="120" w:lineRule="atLeast"/>
              <w:rPr>
                <w:rFonts w:ascii="Arial" w:eastAsia="標楷體" w:hAnsi="Arial"/>
                <w:sz w:val="18"/>
                <w:szCs w:val="18"/>
              </w:rPr>
            </w:pPr>
          </w:p>
        </w:tc>
      </w:tr>
      <w:tr w:rsidR="00870C6B" w:rsidRPr="00275BF8" w14:paraId="04C7A464" w14:textId="77777777" w:rsidTr="007E3FC8">
        <w:trPr>
          <w:cantSplit/>
          <w:trHeight w:val="360"/>
        </w:trPr>
        <w:tc>
          <w:tcPr>
            <w:tcW w:w="2013" w:type="dxa"/>
            <w:gridSpan w:val="2"/>
            <w:vAlign w:val="center"/>
          </w:tcPr>
          <w:p w14:paraId="63985AE6" w14:textId="77777777" w:rsidR="00870C6B" w:rsidRPr="00275BF8" w:rsidRDefault="00870C6B" w:rsidP="007E3FC8">
            <w:pPr>
              <w:snapToGrid w:val="0"/>
              <w:spacing w:line="120" w:lineRule="atLeast"/>
              <w:rPr>
                <w:rFonts w:ascii="Arial" w:eastAsia="標楷體" w:hAnsi="Arial"/>
                <w:sz w:val="18"/>
                <w:szCs w:val="18"/>
              </w:rPr>
            </w:pPr>
            <w:r w:rsidRPr="00275BF8">
              <w:rPr>
                <w:rFonts w:ascii="Arial" w:eastAsia="標楷體" w:hAnsi="Arial"/>
                <w:sz w:val="18"/>
                <w:szCs w:val="18"/>
              </w:rPr>
              <w:t>Coupon</w:t>
            </w:r>
            <w:r>
              <w:rPr>
                <w:rFonts w:ascii="Arial" w:eastAsia="標楷體" w:hAnsi="Arial" w:hint="eastAsia"/>
                <w:sz w:val="18"/>
                <w:szCs w:val="18"/>
              </w:rPr>
              <w:t xml:space="preserve"> rate and payment schedule</w:t>
            </w:r>
          </w:p>
        </w:tc>
        <w:tc>
          <w:tcPr>
            <w:tcW w:w="2835" w:type="dxa"/>
            <w:tcBorders>
              <w:bottom w:val="nil"/>
            </w:tcBorders>
            <w:vAlign w:val="center"/>
          </w:tcPr>
          <w:p w14:paraId="66E4093C"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55434146" w14:textId="77777777" w:rsidR="00870C6B" w:rsidRPr="00275BF8" w:rsidRDefault="00C4730D" w:rsidP="0019018E">
            <w:pPr>
              <w:snapToGrid w:val="0"/>
              <w:spacing w:line="120" w:lineRule="atLeast"/>
              <w:rPr>
                <w:rFonts w:ascii="Arial" w:eastAsia="標楷體" w:hAnsi="Arial"/>
                <w:sz w:val="18"/>
              </w:rPr>
            </w:pPr>
            <w:r>
              <w:rPr>
                <w:rFonts w:ascii="Arial" w:eastAsia="標楷體" w:hAnsi="Arial"/>
                <w:sz w:val="18"/>
              </w:rPr>
              <w:t xml:space="preserve">Agent for </w:t>
            </w:r>
            <w:r w:rsidR="00870C6B" w:rsidRPr="00275BF8">
              <w:rPr>
                <w:rFonts w:ascii="Arial" w:eastAsia="標楷體" w:hAnsi="Arial"/>
                <w:sz w:val="18"/>
              </w:rPr>
              <w:t>payment of principal and interest</w:t>
            </w:r>
          </w:p>
        </w:tc>
        <w:tc>
          <w:tcPr>
            <w:tcW w:w="2703" w:type="dxa"/>
            <w:gridSpan w:val="2"/>
            <w:tcBorders>
              <w:bottom w:val="single" w:sz="4" w:space="0" w:color="auto"/>
            </w:tcBorders>
            <w:vAlign w:val="center"/>
          </w:tcPr>
          <w:p w14:paraId="102C0BA6" w14:textId="77777777" w:rsidR="00870C6B" w:rsidRPr="00275BF8" w:rsidRDefault="00870C6B" w:rsidP="007E3FC8">
            <w:pPr>
              <w:snapToGrid w:val="0"/>
              <w:spacing w:line="120" w:lineRule="atLeast"/>
              <w:rPr>
                <w:rFonts w:ascii="Arial" w:eastAsia="標楷體" w:hAnsi="Arial"/>
                <w:sz w:val="18"/>
                <w:szCs w:val="18"/>
              </w:rPr>
            </w:pPr>
          </w:p>
        </w:tc>
      </w:tr>
      <w:tr w:rsidR="00870C6B" w:rsidRPr="00275BF8" w14:paraId="5BB9232C" w14:textId="77777777" w:rsidTr="007E3FC8">
        <w:trPr>
          <w:cantSplit/>
          <w:trHeight w:val="360"/>
        </w:trPr>
        <w:tc>
          <w:tcPr>
            <w:tcW w:w="2013" w:type="dxa"/>
            <w:gridSpan w:val="2"/>
            <w:vAlign w:val="center"/>
          </w:tcPr>
          <w:p w14:paraId="79FA55EF" w14:textId="77777777" w:rsidR="00870C6B" w:rsidRPr="00275BF8" w:rsidRDefault="00870C6B" w:rsidP="007E3FC8">
            <w:pPr>
              <w:snapToGrid w:val="0"/>
              <w:spacing w:line="120" w:lineRule="atLeast"/>
              <w:rPr>
                <w:rFonts w:ascii="Arial" w:eastAsia="標楷體" w:hAnsi="Arial"/>
                <w:sz w:val="18"/>
                <w:szCs w:val="18"/>
              </w:rPr>
            </w:pPr>
            <w:r w:rsidRPr="00510458">
              <w:rPr>
                <w:rFonts w:ascii="Arial" w:eastAsia="標楷體" w:hAnsi="Arial"/>
                <w:sz w:val="18"/>
                <w:szCs w:val="18"/>
              </w:rPr>
              <w:t xml:space="preserve">Term to maturity and </w:t>
            </w:r>
            <w:r w:rsidR="007E3FC8" w:rsidRPr="00510458">
              <w:rPr>
                <w:rFonts w:ascii="Arial" w:eastAsia="標楷體" w:hAnsi="Arial"/>
                <w:sz w:val="18"/>
                <w:szCs w:val="18"/>
              </w:rPr>
              <w:t xml:space="preserve">principal </w:t>
            </w:r>
            <w:r w:rsidRPr="00510458">
              <w:rPr>
                <w:rFonts w:ascii="Arial" w:eastAsia="標楷體" w:hAnsi="Arial"/>
                <w:sz w:val="18"/>
                <w:szCs w:val="18"/>
              </w:rPr>
              <w:t xml:space="preserve">repayment </w:t>
            </w:r>
            <w:r w:rsidR="007E3FC8" w:rsidRPr="00510458">
              <w:rPr>
                <w:rFonts w:ascii="Arial" w:eastAsia="標楷體" w:hAnsi="Arial"/>
                <w:sz w:val="18"/>
                <w:szCs w:val="18"/>
              </w:rPr>
              <w:t>method</w:t>
            </w:r>
          </w:p>
        </w:tc>
        <w:tc>
          <w:tcPr>
            <w:tcW w:w="2835" w:type="dxa"/>
            <w:tcBorders>
              <w:bottom w:val="nil"/>
            </w:tcBorders>
            <w:vAlign w:val="center"/>
          </w:tcPr>
          <w:p w14:paraId="13BFA837"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3AA4F928" w14:textId="77777777" w:rsidR="00870C6B" w:rsidRPr="00275BF8" w:rsidRDefault="00F319E8" w:rsidP="007E3FC8">
            <w:pPr>
              <w:snapToGrid w:val="0"/>
              <w:spacing w:line="120" w:lineRule="atLeast"/>
              <w:rPr>
                <w:rFonts w:ascii="Arial" w:eastAsia="標楷體" w:hAnsi="Arial"/>
                <w:sz w:val="18"/>
                <w:szCs w:val="18"/>
                <w:lang w:val="en-GB"/>
              </w:rPr>
            </w:pPr>
            <w:r>
              <w:rPr>
                <w:rFonts w:ascii="Arial" w:eastAsia="標楷體" w:hAnsi="Arial" w:hint="eastAsia"/>
                <w:sz w:val="18"/>
                <w:szCs w:val="18"/>
              </w:rPr>
              <w:t>Bond trustee</w:t>
            </w:r>
          </w:p>
        </w:tc>
        <w:tc>
          <w:tcPr>
            <w:tcW w:w="2703" w:type="dxa"/>
            <w:gridSpan w:val="2"/>
            <w:tcBorders>
              <w:bottom w:val="single" w:sz="4" w:space="0" w:color="auto"/>
            </w:tcBorders>
            <w:vAlign w:val="center"/>
          </w:tcPr>
          <w:p w14:paraId="65F74FB1" w14:textId="77777777" w:rsidR="00870C6B" w:rsidRPr="00275BF8" w:rsidRDefault="00870C6B" w:rsidP="007E3FC8">
            <w:pPr>
              <w:snapToGrid w:val="0"/>
              <w:spacing w:line="120" w:lineRule="atLeast"/>
              <w:rPr>
                <w:rFonts w:ascii="Arial" w:eastAsia="標楷體" w:hAnsi="Arial"/>
                <w:sz w:val="18"/>
                <w:szCs w:val="18"/>
              </w:rPr>
            </w:pPr>
          </w:p>
        </w:tc>
      </w:tr>
      <w:tr w:rsidR="00870C6B" w:rsidRPr="00275BF8" w14:paraId="5DB50B62" w14:textId="77777777" w:rsidTr="007E3FC8">
        <w:trPr>
          <w:cantSplit/>
          <w:trHeight w:val="360"/>
        </w:trPr>
        <w:tc>
          <w:tcPr>
            <w:tcW w:w="2013" w:type="dxa"/>
            <w:gridSpan w:val="2"/>
            <w:vAlign w:val="center"/>
          </w:tcPr>
          <w:p w14:paraId="68874212" w14:textId="77777777" w:rsidR="00870C6B" w:rsidRPr="00275BF8" w:rsidRDefault="00870C6B" w:rsidP="007E3FC8">
            <w:pPr>
              <w:snapToGrid w:val="0"/>
              <w:spacing w:line="120" w:lineRule="atLeast"/>
              <w:rPr>
                <w:rFonts w:ascii="Arial" w:eastAsia="標楷體" w:hAnsi="Arial"/>
                <w:sz w:val="18"/>
                <w:szCs w:val="18"/>
              </w:rPr>
            </w:pPr>
            <w:r>
              <w:rPr>
                <w:rFonts w:ascii="Arial" w:eastAsia="標楷體" w:hAnsi="Arial" w:hint="eastAsia"/>
                <w:sz w:val="18"/>
              </w:rPr>
              <w:t xml:space="preserve">If </w:t>
            </w:r>
            <w:r w:rsidR="00D1544A">
              <w:rPr>
                <w:rFonts w:ascii="Arial" w:eastAsia="標楷體" w:hAnsi="Arial" w:hint="eastAsia"/>
                <w:sz w:val="18"/>
              </w:rPr>
              <w:t xml:space="preserve">a </w:t>
            </w:r>
            <w:r>
              <w:rPr>
                <w:rFonts w:ascii="Arial" w:eastAsia="標楷體" w:hAnsi="Arial" w:hint="eastAsia"/>
                <w:sz w:val="18"/>
              </w:rPr>
              <w:t>guarantee is provided, name of guarantor or content of guarantee</w:t>
            </w:r>
          </w:p>
        </w:tc>
        <w:tc>
          <w:tcPr>
            <w:tcW w:w="2835" w:type="dxa"/>
            <w:tcBorders>
              <w:bottom w:val="nil"/>
            </w:tcBorders>
            <w:vAlign w:val="center"/>
          </w:tcPr>
          <w:p w14:paraId="27FEACBE"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7035C6B1" w14:textId="77777777" w:rsidR="00870C6B" w:rsidRPr="00275BF8" w:rsidRDefault="00AE3C63" w:rsidP="00AE3C63">
            <w:pPr>
              <w:snapToGrid w:val="0"/>
              <w:spacing w:line="120" w:lineRule="atLeast"/>
              <w:rPr>
                <w:rFonts w:ascii="Arial" w:eastAsia="標楷體" w:hAnsi="Arial"/>
                <w:sz w:val="18"/>
                <w:szCs w:val="18"/>
              </w:rPr>
            </w:pPr>
            <w:r>
              <w:rPr>
                <w:rFonts w:ascii="Arial" w:eastAsia="標楷體" w:hAnsi="Arial"/>
                <w:sz w:val="18"/>
                <w:szCs w:val="18"/>
              </w:rPr>
              <w:t>Underwriter</w:t>
            </w:r>
            <w:r w:rsidR="007C2B03">
              <w:rPr>
                <w:rFonts w:ascii="Arial" w:eastAsia="標楷體" w:hAnsi="Arial" w:hint="eastAsia"/>
                <w:sz w:val="18"/>
                <w:szCs w:val="18"/>
              </w:rPr>
              <w:t>(s)</w:t>
            </w:r>
            <w:r w:rsidR="00F319E8">
              <w:rPr>
                <w:rFonts w:ascii="Arial" w:eastAsia="標楷體" w:hAnsi="Arial" w:hint="eastAsia"/>
                <w:sz w:val="18"/>
                <w:szCs w:val="18"/>
              </w:rPr>
              <w:t>,</w:t>
            </w:r>
            <w:r w:rsidR="00F319E8" w:rsidRPr="00275BF8">
              <w:rPr>
                <w:rFonts w:ascii="Arial" w:eastAsia="標楷體" w:hAnsi="Arial"/>
                <w:sz w:val="18"/>
                <w:szCs w:val="18"/>
              </w:rPr>
              <w:t xml:space="preserve"> </w:t>
            </w:r>
            <w:r w:rsidR="00F319E8">
              <w:rPr>
                <w:rFonts w:ascii="Arial" w:eastAsia="標楷體" w:hAnsi="Arial" w:hint="eastAsia"/>
                <w:sz w:val="18"/>
                <w:szCs w:val="18"/>
              </w:rPr>
              <w:t>u</w:t>
            </w:r>
            <w:r w:rsidR="00F319E8" w:rsidRPr="00275BF8">
              <w:rPr>
                <w:rFonts w:ascii="Arial" w:eastAsia="標楷體" w:hAnsi="Arial"/>
                <w:sz w:val="18"/>
                <w:szCs w:val="18"/>
              </w:rPr>
              <w:t>nderwriting commitment, commission (%)</w:t>
            </w:r>
            <w:r w:rsidR="00F319E8">
              <w:rPr>
                <w:rFonts w:ascii="Arial" w:eastAsia="標楷體" w:hAnsi="Arial" w:hint="eastAsia"/>
                <w:sz w:val="18"/>
                <w:szCs w:val="18"/>
              </w:rPr>
              <w:t>,</w:t>
            </w:r>
            <w:r w:rsidR="00F319E8" w:rsidRPr="00275BF8">
              <w:rPr>
                <w:rFonts w:ascii="Arial" w:eastAsia="標楷體" w:hAnsi="Arial"/>
                <w:sz w:val="18"/>
                <w:szCs w:val="18"/>
              </w:rPr>
              <w:t xml:space="preserve"> and examination fee</w:t>
            </w:r>
            <w:r w:rsidR="00BC67DD">
              <w:rPr>
                <w:rFonts w:ascii="Arial" w:eastAsia="標楷體" w:hAnsi="Arial"/>
                <w:sz w:val="18"/>
                <w:szCs w:val="18"/>
              </w:rPr>
              <w:t xml:space="preserve"> respectively</w:t>
            </w:r>
          </w:p>
        </w:tc>
        <w:tc>
          <w:tcPr>
            <w:tcW w:w="2703" w:type="dxa"/>
            <w:gridSpan w:val="2"/>
            <w:tcBorders>
              <w:bottom w:val="single" w:sz="4" w:space="0" w:color="auto"/>
            </w:tcBorders>
            <w:vAlign w:val="center"/>
          </w:tcPr>
          <w:p w14:paraId="5A14740D" w14:textId="77777777" w:rsidR="00870C6B" w:rsidRPr="00275BF8" w:rsidRDefault="00870C6B" w:rsidP="007E3FC8">
            <w:pPr>
              <w:snapToGrid w:val="0"/>
              <w:spacing w:line="120" w:lineRule="atLeast"/>
              <w:rPr>
                <w:rFonts w:ascii="Arial" w:eastAsia="標楷體" w:hAnsi="Arial"/>
                <w:sz w:val="18"/>
                <w:szCs w:val="18"/>
              </w:rPr>
            </w:pPr>
          </w:p>
        </w:tc>
      </w:tr>
      <w:tr w:rsidR="00E6252A" w:rsidRPr="00275BF8" w14:paraId="211F5E97" w14:textId="77777777" w:rsidTr="00453AF5">
        <w:trPr>
          <w:cantSplit/>
          <w:trHeight w:val="360"/>
        </w:trPr>
        <w:tc>
          <w:tcPr>
            <w:tcW w:w="2013" w:type="dxa"/>
            <w:gridSpan w:val="2"/>
            <w:vAlign w:val="center"/>
          </w:tcPr>
          <w:p w14:paraId="38E5FE0B" w14:textId="234AAEC3" w:rsidR="00E6252A" w:rsidRPr="00647BD9" w:rsidRDefault="00C66834" w:rsidP="00E6252A">
            <w:pPr>
              <w:snapToGrid w:val="0"/>
              <w:spacing w:line="120" w:lineRule="atLeast"/>
              <w:rPr>
                <w:rFonts w:ascii="Arial" w:eastAsia="標楷體" w:hAnsi="Arial"/>
                <w:sz w:val="18"/>
                <w:szCs w:val="18"/>
              </w:rPr>
            </w:pPr>
            <w:r>
              <w:rPr>
                <w:rFonts w:ascii="Arial" w:eastAsia="標楷體" w:hAnsi="Arial"/>
                <w:sz w:val="18"/>
                <w:szCs w:val="18"/>
                <w:u w:val="single"/>
              </w:rPr>
              <w:t>T</w:t>
            </w:r>
            <w:r w:rsidRPr="00F5499A">
              <w:rPr>
                <w:rFonts w:ascii="Arial" w:eastAsia="標楷體" w:hAnsi="Arial"/>
                <w:sz w:val="18"/>
                <w:szCs w:val="18"/>
                <w:u w:val="single"/>
              </w:rPr>
              <w:t xml:space="preserve">ype </w:t>
            </w:r>
            <w:r>
              <w:rPr>
                <w:rFonts w:ascii="Arial" w:eastAsia="標楷體" w:hAnsi="Arial" w:hint="eastAsia"/>
                <w:sz w:val="18"/>
                <w:szCs w:val="18"/>
                <w:u w:val="single"/>
              </w:rPr>
              <w:t>o</w:t>
            </w:r>
            <w:r>
              <w:rPr>
                <w:rFonts w:ascii="Arial" w:eastAsia="標楷體" w:hAnsi="Arial"/>
                <w:sz w:val="18"/>
                <w:szCs w:val="18"/>
                <w:u w:val="single"/>
              </w:rPr>
              <w:t xml:space="preserve">f </w:t>
            </w:r>
            <w:r>
              <w:rPr>
                <w:rFonts w:ascii="Arial" w:eastAsia="標楷體" w:hAnsi="Arial" w:hint="eastAsia"/>
                <w:sz w:val="18"/>
                <w:szCs w:val="18"/>
                <w:u w:val="single"/>
              </w:rPr>
              <w:t>s</w:t>
            </w:r>
            <w:r w:rsidRPr="008A7C4D">
              <w:rPr>
                <w:rFonts w:ascii="Arial" w:eastAsia="標楷體" w:hAnsi="Arial"/>
                <w:sz w:val="18"/>
                <w:szCs w:val="18"/>
                <w:u w:val="single"/>
              </w:rPr>
              <w:t>ustainable bond accreditation</w:t>
            </w:r>
          </w:p>
        </w:tc>
        <w:tc>
          <w:tcPr>
            <w:tcW w:w="8515" w:type="dxa"/>
            <w:gridSpan w:val="4"/>
            <w:tcBorders>
              <w:bottom w:val="single" w:sz="4" w:space="0" w:color="auto"/>
            </w:tcBorders>
            <w:vAlign w:val="center"/>
          </w:tcPr>
          <w:p w14:paraId="5B3F2947" w14:textId="1080BB50" w:rsidR="00E6252A" w:rsidRPr="00647BD9" w:rsidRDefault="00E6252A" w:rsidP="00E6252A">
            <w:pPr>
              <w:snapToGrid w:val="0"/>
              <w:spacing w:line="120" w:lineRule="atLeast"/>
              <w:rPr>
                <w:rFonts w:ascii="Arial" w:eastAsia="標楷體" w:hAnsi="Arial"/>
                <w:sz w:val="18"/>
                <w:szCs w:val="18"/>
              </w:rPr>
            </w:pPr>
            <w:r w:rsidRPr="00647BD9">
              <w:rPr>
                <w:rFonts w:ascii="Arial" w:eastAsia="標楷體" w:hAnsi="Arial" w:hint="eastAsia"/>
                <w:sz w:val="18"/>
                <w:szCs w:val="18"/>
                <w:u w:val="single"/>
              </w:rPr>
              <w:t>□</w:t>
            </w:r>
            <w:r w:rsidRPr="00647BD9">
              <w:rPr>
                <w:rFonts w:ascii="Arial" w:eastAsia="標楷體" w:hAnsi="Arial" w:hint="eastAsia"/>
                <w:sz w:val="18"/>
                <w:szCs w:val="18"/>
                <w:u w:val="single"/>
              </w:rPr>
              <w:t>N/A</w:t>
            </w:r>
            <w:r w:rsidRPr="00647BD9">
              <w:rPr>
                <w:rFonts w:ascii="Arial" w:eastAsia="標楷體" w:hAnsi="Arial" w:hint="eastAsia"/>
                <w:sz w:val="18"/>
                <w:szCs w:val="18"/>
              </w:rPr>
              <w:t xml:space="preserve">    </w:t>
            </w:r>
            <w:r w:rsidRPr="00647BD9">
              <w:rPr>
                <w:rFonts w:ascii="Arial" w:eastAsia="標楷體" w:hAnsi="Arial" w:hint="eastAsia"/>
                <w:sz w:val="18"/>
                <w:szCs w:val="18"/>
                <w:u w:val="single"/>
              </w:rPr>
              <w:t>□</w:t>
            </w:r>
            <w:r w:rsidRPr="00647BD9">
              <w:rPr>
                <w:rFonts w:ascii="Arial" w:eastAsia="標楷體" w:hAnsi="Arial" w:hint="eastAsia"/>
                <w:sz w:val="18"/>
                <w:szCs w:val="18"/>
                <w:u w:val="single"/>
              </w:rPr>
              <w:t>G</w:t>
            </w:r>
            <w:r w:rsidRPr="00647BD9">
              <w:rPr>
                <w:rFonts w:ascii="Arial" w:eastAsia="標楷體" w:hAnsi="Arial"/>
                <w:sz w:val="18"/>
                <w:szCs w:val="18"/>
                <w:u w:val="single"/>
              </w:rPr>
              <w:t>reen Bond</w:t>
            </w:r>
            <w:r w:rsidRPr="00647BD9">
              <w:rPr>
                <w:rFonts w:ascii="Arial" w:eastAsia="標楷體" w:hAnsi="Arial" w:hint="eastAsia"/>
                <w:sz w:val="18"/>
                <w:szCs w:val="18"/>
              </w:rPr>
              <w:t xml:space="preserve">  </w:t>
            </w:r>
            <w:r w:rsidRPr="00647BD9">
              <w:rPr>
                <w:rFonts w:ascii="Arial" w:eastAsia="標楷體" w:hAnsi="Arial" w:hint="eastAsia"/>
                <w:sz w:val="18"/>
                <w:szCs w:val="18"/>
                <w:u w:val="single"/>
              </w:rPr>
              <w:t>□</w:t>
            </w:r>
            <w:r w:rsidRPr="00647BD9">
              <w:rPr>
                <w:rFonts w:ascii="Arial" w:eastAsia="標楷體" w:hAnsi="Arial" w:hint="eastAsia"/>
                <w:sz w:val="18"/>
                <w:szCs w:val="18"/>
                <w:u w:val="single"/>
              </w:rPr>
              <w:t>S</w:t>
            </w:r>
            <w:r w:rsidRPr="00647BD9">
              <w:rPr>
                <w:rFonts w:ascii="Arial" w:eastAsia="標楷體" w:hAnsi="Arial"/>
                <w:sz w:val="18"/>
                <w:szCs w:val="18"/>
                <w:u w:val="single"/>
              </w:rPr>
              <w:t>ocial Bond</w:t>
            </w:r>
            <w:r w:rsidRPr="00647BD9">
              <w:rPr>
                <w:rFonts w:ascii="Arial" w:eastAsia="標楷體" w:hAnsi="Arial" w:hint="eastAsia"/>
                <w:sz w:val="18"/>
                <w:szCs w:val="18"/>
              </w:rPr>
              <w:t xml:space="preserve">  </w:t>
            </w:r>
            <w:r w:rsidRPr="00647BD9">
              <w:rPr>
                <w:rFonts w:ascii="Arial" w:eastAsia="標楷體" w:hAnsi="Arial" w:hint="eastAsia"/>
                <w:sz w:val="18"/>
                <w:szCs w:val="18"/>
                <w:u w:val="single"/>
              </w:rPr>
              <w:t>□</w:t>
            </w:r>
            <w:r w:rsidRPr="00647BD9">
              <w:rPr>
                <w:rFonts w:ascii="Arial" w:eastAsia="標楷體" w:hAnsi="Arial" w:hint="eastAsia"/>
                <w:sz w:val="18"/>
                <w:szCs w:val="18"/>
                <w:u w:val="single"/>
              </w:rPr>
              <w:t>S</w:t>
            </w:r>
            <w:r w:rsidRPr="00647BD9">
              <w:rPr>
                <w:rFonts w:ascii="Arial" w:eastAsia="標楷體" w:hAnsi="Arial"/>
                <w:sz w:val="18"/>
                <w:szCs w:val="18"/>
                <w:u w:val="single"/>
              </w:rPr>
              <w:t>ustainability Bond</w:t>
            </w:r>
            <w:r w:rsidRPr="00647BD9">
              <w:rPr>
                <w:rFonts w:ascii="Arial" w:eastAsia="標楷體" w:hAnsi="Arial" w:hint="eastAsia"/>
                <w:sz w:val="18"/>
                <w:szCs w:val="18"/>
              </w:rPr>
              <w:t xml:space="preserve">  </w:t>
            </w:r>
          </w:p>
        </w:tc>
      </w:tr>
      <w:tr w:rsidR="00870C6B" w:rsidRPr="00275BF8" w14:paraId="64BF96B2" w14:textId="77777777" w:rsidTr="00BD6EE6">
        <w:trPr>
          <w:cantSplit/>
          <w:trHeight w:val="360"/>
        </w:trPr>
        <w:tc>
          <w:tcPr>
            <w:tcW w:w="2013" w:type="dxa"/>
            <w:gridSpan w:val="2"/>
            <w:vAlign w:val="center"/>
          </w:tcPr>
          <w:p w14:paraId="0582A7B1" w14:textId="77777777" w:rsidR="00F319E8" w:rsidRPr="00275BF8" w:rsidRDefault="00D1544A" w:rsidP="00F319E8">
            <w:pPr>
              <w:snapToGrid w:val="0"/>
              <w:spacing w:line="120" w:lineRule="atLeast"/>
              <w:rPr>
                <w:rFonts w:ascii="Arial" w:eastAsia="標楷體" w:hAnsi="Arial"/>
                <w:sz w:val="18"/>
                <w:szCs w:val="18"/>
              </w:rPr>
            </w:pPr>
            <w:r>
              <w:rPr>
                <w:rFonts w:ascii="Arial" w:eastAsia="標楷體" w:hAnsi="Arial" w:hint="eastAsia"/>
                <w:sz w:val="18"/>
                <w:szCs w:val="18"/>
              </w:rPr>
              <w:t xml:space="preserve">Method of </w:t>
            </w:r>
            <w:r>
              <w:rPr>
                <w:rFonts w:ascii="Arial" w:eastAsia="標楷體" w:hAnsi="Arial"/>
                <w:sz w:val="18"/>
                <w:szCs w:val="18"/>
              </w:rPr>
              <w:t>submitting</w:t>
            </w:r>
            <w:r>
              <w:rPr>
                <w:rFonts w:ascii="Arial" w:eastAsia="標楷體" w:hAnsi="Arial" w:hint="eastAsia"/>
                <w:sz w:val="18"/>
                <w:szCs w:val="18"/>
              </w:rPr>
              <w:t xml:space="preserve"> a</w:t>
            </w:r>
            <w:r w:rsidR="00F319E8" w:rsidRPr="00275BF8">
              <w:rPr>
                <w:rFonts w:ascii="Arial" w:eastAsia="標楷體" w:hAnsi="Arial"/>
                <w:sz w:val="18"/>
                <w:szCs w:val="18"/>
              </w:rPr>
              <w:t>ttachments</w:t>
            </w:r>
          </w:p>
          <w:p w14:paraId="0067D2CC" w14:textId="77777777" w:rsidR="00870C6B" w:rsidRPr="00275BF8" w:rsidRDefault="00F319E8" w:rsidP="00F319E8">
            <w:pPr>
              <w:snapToGrid w:val="0"/>
              <w:spacing w:line="120" w:lineRule="atLeast"/>
              <w:rPr>
                <w:rFonts w:ascii="Arial" w:eastAsia="標楷體" w:hAnsi="Arial"/>
                <w:sz w:val="18"/>
                <w:szCs w:val="18"/>
              </w:rPr>
            </w:pPr>
            <w:r>
              <w:rPr>
                <w:rFonts w:ascii="Arial" w:eastAsia="標楷體" w:hAnsi="Arial" w:hint="eastAsia"/>
                <w:sz w:val="18"/>
                <w:szCs w:val="18"/>
              </w:rPr>
              <w:t>(</w:t>
            </w:r>
            <w:r w:rsidRPr="00275BF8">
              <w:rPr>
                <w:rFonts w:ascii="Arial" w:eastAsia="標楷體" w:hAnsi="Arial"/>
                <w:sz w:val="18"/>
                <w:szCs w:val="18"/>
              </w:rPr>
              <w:t>Note 1</w:t>
            </w:r>
            <w:r>
              <w:rPr>
                <w:rFonts w:ascii="Arial" w:eastAsia="標楷體" w:hAnsi="Arial" w:hint="eastAsia"/>
                <w:sz w:val="18"/>
                <w:szCs w:val="18"/>
              </w:rPr>
              <w:t>)</w:t>
            </w:r>
          </w:p>
        </w:tc>
        <w:tc>
          <w:tcPr>
            <w:tcW w:w="2835" w:type="dxa"/>
            <w:tcBorders>
              <w:bottom w:val="single" w:sz="4" w:space="0" w:color="auto"/>
            </w:tcBorders>
            <w:vAlign w:val="center"/>
          </w:tcPr>
          <w:p w14:paraId="2A0E9701" w14:textId="77777777" w:rsidR="00F319E8" w:rsidRPr="00275BF8" w:rsidRDefault="00F319E8" w:rsidP="00F319E8">
            <w:pPr>
              <w:snapToGrid w:val="0"/>
              <w:spacing w:line="120" w:lineRule="atLeast"/>
              <w:rPr>
                <w:rFonts w:ascii="Arial" w:eastAsia="標楷體" w:hAnsi="Arial"/>
                <w:sz w:val="18"/>
                <w:szCs w:val="18"/>
              </w:rPr>
            </w:pPr>
            <w:r w:rsidRPr="00275BF8">
              <w:rPr>
                <w:rFonts w:ascii="Arial" w:eastAsia="標楷體" w:hAnsi="Arial"/>
                <w:sz w:val="18"/>
                <w:szCs w:val="18"/>
              </w:rPr>
              <w:t>□Online</w:t>
            </w:r>
          </w:p>
          <w:p w14:paraId="0CC3D25E" w14:textId="77777777" w:rsidR="00870C6B" w:rsidRPr="00275BF8" w:rsidRDefault="00F319E8" w:rsidP="00F319E8">
            <w:pPr>
              <w:snapToGrid w:val="0"/>
              <w:spacing w:line="120" w:lineRule="atLeast"/>
              <w:rPr>
                <w:rFonts w:ascii="Arial" w:eastAsia="標楷體" w:hAnsi="Arial"/>
                <w:sz w:val="18"/>
                <w:szCs w:val="18"/>
              </w:rPr>
            </w:pPr>
            <w:r w:rsidRPr="00275BF8">
              <w:rPr>
                <w:rFonts w:ascii="Arial" w:eastAsia="標楷體" w:hAnsi="Arial"/>
                <w:sz w:val="18"/>
                <w:szCs w:val="18"/>
              </w:rPr>
              <w:t>□Paper</w:t>
            </w:r>
          </w:p>
        </w:tc>
        <w:tc>
          <w:tcPr>
            <w:tcW w:w="2977" w:type="dxa"/>
            <w:tcBorders>
              <w:bottom w:val="single" w:sz="4" w:space="0" w:color="auto"/>
            </w:tcBorders>
            <w:vAlign w:val="center"/>
          </w:tcPr>
          <w:p w14:paraId="4F6A0935" w14:textId="77777777" w:rsidR="00870C6B"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2703" w:type="dxa"/>
            <w:gridSpan w:val="2"/>
            <w:tcBorders>
              <w:bottom w:val="single" w:sz="4" w:space="0" w:color="auto"/>
            </w:tcBorders>
            <w:vAlign w:val="center"/>
          </w:tcPr>
          <w:p w14:paraId="31F024C6" w14:textId="77777777" w:rsidR="00870C6B" w:rsidRPr="00275BF8" w:rsidRDefault="00870C6B" w:rsidP="007E3FC8">
            <w:pPr>
              <w:snapToGrid w:val="0"/>
              <w:spacing w:line="120" w:lineRule="atLeast"/>
              <w:rPr>
                <w:rFonts w:ascii="Arial" w:eastAsia="標楷體" w:hAnsi="Arial"/>
                <w:sz w:val="18"/>
                <w:szCs w:val="18"/>
              </w:rPr>
            </w:pPr>
          </w:p>
        </w:tc>
      </w:tr>
      <w:tr w:rsidR="00F319E8" w:rsidRPr="00275BF8" w14:paraId="70334C22" w14:textId="77777777" w:rsidTr="00BD6EE6">
        <w:trPr>
          <w:cantSplit/>
          <w:trHeight w:val="348"/>
        </w:trPr>
        <w:tc>
          <w:tcPr>
            <w:tcW w:w="2013" w:type="dxa"/>
            <w:gridSpan w:val="2"/>
            <w:vAlign w:val="center"/>
          </w:tcPr>
          <w:p w14:paraId="2505118B" w14:textId="77777777" w:rsidR="00F319E8" w:rsidRPr="00275BF8" w:rsidRDefault="00BC67DD" w:rsidP="00306DD9">
            <w:pPr>
              <w:spacing w:line="220" w:lineRule="exact"/>
              <w:ind w:right="28"/>
              <w:rPr>
                <w:rFonts w:ascii="Arial" w:eastAsia="標楷體" w:hAnsi="Arial"/>
                <w:sz w:val="18"/>
                <w:szCs w:val="18"/>
              </w:rPr>
            </w:pPr>
            <w:r>
              <w:rPr>
                <w:rFonts w:ascii="Arial" w:eastAsia="標楷體" w:hAnsi="Arial"/>
                <w:sz w:val="18"/>
                <w:szCs w:val="18"/>
              </w:rPr>
              <w:t xml:space="preserve">Planned </w:t>
            </w:r>
            <w:r w:rsidR="00F319E8" w:rsidRPr="00275BF8">
              <w:rPr>
                <w:rFonts w:ascii="Arial" w:eastAsia="標楷體" w:hAnsi="Arial"/>
                <w:sz w:val="18"/>
                <w:szCs w:val="18"/>
              </w:rPr>
              <w:t xml:space="preserve">TPEx </w:t>
            </w:r>
            <w:r w:rsidR="00F319E8">
              <w:rPr>
                <w:rFonts w:ascii="Arial" w:eastAsia="標楷體" w:hAnsi="Arial" w:hint="eastAsia"/>
                <w:sz w:val="18"/>
                <w:szCs w:val="18"/>
              </w:rPr>
              <w:t>trading date</w:t>
            </w:r>
          </w:p>
        </w:tc>
        <w:tc>
          <w:tcPr>
            <w:tcW w:w="8515" w:type="dxa"/>
            <w:gridSpan w:val="4"/>
            <w:tcBorders>
              <w:bottom w:val="single" w:sz="4" w:space="0" w:color="auto"/>
            </w:tcBorders>
            <w:vAlign w:val="center"/>
          </w:tcPr>
          <w:p w14:paraId="4E7EC408" w14:textId="77777777" w:rsidR="00F319E8" w:rsidRPr="00275BF8" w:rsidRDefault="00F319E8" w:rsidP="007E3FC8">
            <w:pPr>
              <w:snapToGrid w:val="0"/>
              <w:spacing w:line="120" w:lineRule="atLeast"/>
              <w:rPr>
                <w:rFonts w:ascii="Arial" w:eastAsia="標楷體" w:hAnsi="Arial"/>
                <w:sz w:val="18"/>
                <w:szCs w:val="18"/>
              </w:rPr>
            </w:pPr>
          </w:p>
        </w:tc>
      </w:tr>
      <w:tr w:rsidR="00870C6B" w:rsidRPr="00275BF8" w14:paraId="5B7938C7" w14:textId="77777777" w:rsidTr="007D1AF0">
        <w:trPr>
          <w:cantSplit/>
          <w:trHeight w:val="2431"/>
        </w:trPr>
        <w:tc>
          <w:tcPr>
            <w:tcW w:w="434" w:type="dxa"/>
            <w:textDirection w:val="btLr"/>
          </w:tcPr>
          <w:p w14:paraId="7AFC9D66" w14:textId="77777777" w:rsidR="00870C6B" w:rsidRPr="00275BF8" w:rsidRDefault="007D1AF0" w:rsidP="007D1AF0">
            <w:pPr>
              <w:snapToGrid w:val="0"/>
              <w:spacing w:line="120" w:lineRule="atLeast"/>
              <w:ind w:left="113" w:right="113" w:firstLineChars="1250" w:firstLine="2250"/>
              <w:rPr>
                <w:rFonts w:ascii="Arial" w:eastAsia="標楷體" w:hAnsi="Arial"/>
                <w:sz w:val="18"/>
                <w:szCs w:val="18"/>
              </w:rPr>
            </w:pPr>
            <w:r>
              <w:rPr>
                <w:rFonts w:ascii="Arial" w:eastAsia="標楷體" w:hAnsi="Arial" w:hint="eastAsia"/>
                <w:sz w:val="18"/>
                <w:szCs w:val="18"/>
              </w:rPr>
              <w:t xml:space="preserve"> </w:t>
            </w:r>
            <w:r w:rsidR="00870C6B" w:rsidRPr="00275BF8">
              <w:rPr>
                <w:rFonts w:ascii="Arial" w:eastAsia="標楷體" w:hAnsi="Arial"/>
                <w:sz w:val="18"/>
                <w:szCs w:val="18"/>
              </w:rPr>
              <w:t xml:space="preserve">Attachments </w:t>
            </w:r>
          </w:p>
        </w:tc>
        <w:tc>
          <w:tcPr>
            <w:tcW w:w="10094" w:type="dxa"/>
            <w:gridSpan w:val="5"/>
          </w:tcPr>
          <w:p w14:paraId="482F455F" w14:textId="77777777" w:rsidR="00870C6B" w:rsidRDefault="00BD6EE6"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szCs w:val="18"/>
              </w:rPr>
              <w:t>Photocop</w:t>
            </w:r>
            <w:r w:rsidR="001B0A50">
              <w:rPr>
                <w:rFonts w:ascii="Arial" w:eastAsia="標楷體" w:hAnsi="Arial" w:hint="eastAsia"/>
                <w:sz w:val="18"/>
                <w:szCs w:val="18"/>
              </w:rPr>
              <w:t xml:space="preserve">y </w:t>
            </w:r>
            <w:r>
              <w:rPr>
                <w:rFonts w:ascii="Arial" w:eastAsia="標楷體" w:hAnsi="Arial" w:hint="eastAsia"/>
                <w:sz w:val="18"/>
                <w:szCs w:val="18"/>
              </w:rPr>
              <w:t>of document confirming the effective registration for issuance</w:t>
            </w:r>
            <w:r w:rsidR="000B0537">
              <w:rPr>
                <w:rFonts w:ascii="Arial" w:eastAsia="標楷體" w:hAnsi="Arial" w:hint="eastAsia"/>
                <w:sz w:val="18"/>
                <w:szCs w:val="18"/>
              </w:rPr>
              <w:t xml:space="preserve"> of </w:t>
            </w:r>
            <w:r w:rsidR="000B0537">
              <w:rPr>
                <w:rFonts w:ascii="Arial" w:eastAsia="標楷體" w:hAnsi="Arial"/>
                <w:sz w:val="18"/>
                <w:szCs w:val="18"/>
              </w:rPr>
              <w:t>the</w:t>
            </w:r>
            <w:r w:rsidR="000B0537">
              <w:rPr>
                <w:rFonts w:ascii="Arial" w:eastAsia="標楷體" w:hAnsi="Arial" w:hint="eastAsia"/>
                <w:sz w:val="18"/>
                <w:szCs w:val="18"/>
              </w:rPr>
              <w:t xml:space="preserve"> bond</w:t>
            </w:r>
            <w:r>
              <w:rPr>
                <w:rFonts w:ascii="Arial" w:eastAsia="標楷體" w:hAnsi="Arial" w:hint="eastAsia"/>
                <w:sz w:val="18"/>
                <w:szCs w:val="18"/>
              </w:rPr>
              <w:t>.</w:t>
            </w:r>
          </w:p>
          <w:p w14:paraId="588515F7" w14:textId="77777777" w:rsidR="00870C6B" w:rsidRPr="00275BF8" w:rsidRDefault="00810FB4"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rPr>
              <w:t>D</w:t>
            </w:r>
            <w:r w:rsidR="001B0A50">
              <w:rPr>
                <w:rFonts w:ascii="Arial" w:eastAsia="標楷體" w:hAnsi="Arial"/>
                <w:sz w:val="18"/>
              </w:rPr>
              <w:t>ocument</w:t>
            </w:r>
            <w:r w:rsidR="00870C6B" w:rsidRPr="00275BF8">
              <w:rPr>
                <w:rFonts w:ascii="Arial" w:eastAsia="標楷體" w:hAnsi="Arial"/>
                <w:sz w:val="18"/>
              </w:rPr>
              <w:t xml:space="preserve"> confirming</w:t>
            </w:r>
            <w:r w:rsidR="00870C6B">
              <w:rPr>
                <w:rFonts w:ascii="Arial" w:eastAsia="標楷體" w:hAnsi="Arial" w:hint="eastAsia"/>
                <w:sz w:val="18"/>
              </w:rPr>
              <w:t xml:space="preserve"> the credit rating of the issuer, guarantor, or bond (if </w:t>
            </w:r>
            <w:r>
              <w:rPr>
                <w:rFonts w:ascii="Arial" w:eastAsia="標楷體" w:hAnsi="Arial" w:hint="eastAsia"/>
                <w:sz w:val="18"/>
              </w:rPr>
              <w:t>any</w:t>
            </w:r>
            <w:r w:rsidR="00870C6B">
              <w:rPr>
                <w:rFonts w:ascii="Arial" w:eastAsia="標楷體" w:hAnsi="Arial" w:hint="eastAsia"/>
                <w:sz w:val="18"/>
              </w:rPr>
              <w:t>).</w:t>
            </w:r>
          </w:p>
          <w:p w14:paraId="04A89760" w14:textId="77777777" w:rsidR="00870C6B" w:rsidRPr="001B0A50" w:rsidRDefault="000B0537"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 the completion of public offering</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In the case of corporate bonds underwritten </w:t>
            </w:r>
            <w:r w:rsidRPr="005B2309">
              <w:rPr>
                <w:rFonts w:ascii="Arial" w:eastAsia="標楷體" w:hAnsi="Arial"/>
                <w:sz w:val="18"/>
              </w:rPr>
              <w:t xml:space="preserve">on a </w:t>
            </w:r>
            <w:r>
              <w:rPr>
                <w:rFonts w:ascii="Arial" w:eastAsia="標楷體" w:hAnsi="Arial" w:hint="eastAsia"/>
                <w:sz w:val="18"/>
              </w:rPr>
              <w:t xml:space="preserve">firm commitment basis, </w:t>
            </w:r>
            <w:r w:rsidRPr="00275BF8">
              <w:rPr>
                <w:rFonts w:ascii="Arial" w:eastAsia="標楷體" w:hAnsi="Arial"/>
                <w:sz w:val="18"/>
              </w:rPr>
              <w:t>an underwrit</w:t>
            </w:r>
            <w:r>
              <w:rPr>
                <w:rFonts w:ascii="Arial" w:eastAsia="標楷體" w:hAnsi="Arial" w:hint="eastAsia"/>
                <w:sz w:val="18"/>
              </w:rPr>
              <w:t>er's</w:t>
            </w:r>
            <w:r w:rsidRPr="00275BF8">
              <w:rPr>
                <w:rFonts w:ascii="Arial" w:eastAsia="標楷體" w:hAnsi="Arial"/>
                <w:sz w:val="18"/>
              </w:rPr>
              <w:t xml:space="preserve"> </w:t>
            </w:r>
            <w:r>
              <w:rPr>
                <w:rFonts w:ascii="Arial" w:eastAsia="標楷體" w:hAnsi="Arial" w:hint="eastAsia"/>
                <w:sz w:val="18"/>
              </w:rPr>
              <w:t xml:space="preserve">firm commitment </w:t>
            </w:r>
            <w:r w:rsidRPr="00275BF8">
              <w:rPr>
                <w:rFonts w:ascii="Arial" w:eastAsia="標楷體" w:hAnsi="Arial"/>
                <w:sz w:val="18"/>
              </w:rPr>
              <w:t xml:space="preserve">contract </w:t>
            </w:r>
            <w:r w:rsidR="00953144">
              <w:rPr>
                <w:rFonts w:ascii="Arial" w:eastAsia="標楷體" w:hAnsi="Arial"/>
                <w:sz w:val="18"/>
              </w:rPr>
              <w:t>verified by legal counsel</w:t>
            </w:r>
            <w:r w:rsidRPr="00275BF8">
              <w:rPr>
                <w:rFonts w:ascii="Arial" w:eastAsia="標楷體" w:hAnsi="Arial"/>
                <w:sz w:val="18"/>
              </w:rPr>
              <w:t xml:space="preserve"> or</w:t>
            </w:r>
            <w:r>
              <w:rPr>
                <w:rFonts w:ascii="Arial" w:eastAsia="標楷體" w:hAnsi="Arial" w:hint="eastAsia"/>
                <w:sz w:val="18"/>
              </w:rPr>
              <w:t>,</w:t>
            </w:r>
            <w:r w:rsidRPr="00275BF8">
              <w:rPr>
                <w:rFonts w:ascii="Arial" w:eastAsia="標楷體" w:hAnsi="Arial"/>
                <w:sz w:val="18"/>
              </w:rPr>
              <w:t xml:space="preserve"> no later than the business day </w:t>
            </w:r>
            <w:r>
              <w:rPr>
                <w:rFonts w:ascii="Arial" w:eastAsia="標楷體" w:hAnsi="Arial" w:hint="eastAsia"/>
                <w:sz w:val="18"/>
              </w:rPr>
              <w:t xml:space="preserve">before </w:t>
            </w:r>
            <w:r w:rsidRPr="00275BF8">
              <w:rPr>
                <w:rFonts w:ascii="Arial" w:eastAsia="標楷體" w:hAnsi="Arial"/>
                <w:sz w:val="18"/>
              </w:rPr>
              <w:t xml:space="preserve">the </w:t>
            </w:r>
            <w:r>
              <w:rPr>
                <w:rFonts w:ascii="Arial" w:eastAsia="標楷體" w:hAnsi="Arial" w:hint="eastAsia"/>
                <w:sz w:val="18"/>
              </w:rPr>
              <w:t>TPEx t</w:t>
            </w:r>
            <w:r w:rsidRPr="00275BF8">
              <w:rPr>
                <w:rFonts w:ascii="Arial" w:eastAsia="標楷體" w:hAnsi="Arial"/>
                <w:sz w:val="18"/>
              </w:rPr>
              <w:t xml:space="preserve">rading date, </w:t>
            </w:r>
            <w:r>
              <w:rPr>
                <w:rFonts w:ascii="Arial" w:eastAsia="標楷體" w:hAnsi="Arial" w:hint="eastAsia"/>
                <w:sz w:val="18"/>
              </w:rPr>
              <w:t>a</w:t>
            </w:r>
            <w:r w:rsidR="00953144">
              <w:rPr>
                <w:rFonts w:ascii="Arial" w:eastAsia="標楷體" w:hAnsi="Arial" w:hint="eastAsia"/>
                <w:sz w:val="18"/>
              </w:rPr>
              <w:t xml:space="preserve"> letter of recordation for the underwriting contract</w:t>
            </w:r>
            <w:r w:rsidRPr="00275BF8">
              <w:rPr>
                <w:rFonts w:ascii="Arial" w:eastAsia="標楷體" w:hAnsi="Arial"/>
                <w:sz w:val="18"/>
              </w:rPr>
              <w:t xml:space="preserve"> </w:t>
            </w:r>
            <w:r>
              <w:rPr>
                <w:rFonts w:ascii="Arial" w:eastAsia="標楷體" w:hAnsi="Arial" w:hint="eastAsia"/>
                <w:sz w:val="18"/>
              </w:rPr>
              <w:t xml:space="preserve">issued </w:t>
            </w:r>
            <w:r w:rsidRPr="00275BF8">
              <w:rPr>
                <w:rFonts w:ascii="Arial" w:eastAsia="標楷體" w:hAnsi="Arial"/>
                <w:sz w:val="18"/>
              </w:rPr>
              <w:t xml:space="preserve">by </w:t>
            </w:r>
            <w:r>
              <w:rPr>
                <w:rFonts w:ascii="Arial" w:eastAsia="標楷體" w:hAnsi="Arial" w:hint="eastAsia"/>
                <w:sz w:val="18"/>
              </w:rPr>
              <w:t xml:space="preserve">the </w:t>
            </w:r>
            <w:r w:rsidRPr="00275BF8">
              <w:rPr>
                <w:rFonts w:ascii="Arial" w:eastAsia="標楷體" w:hAnsi="Arial"/>
                <w:sz w:val="18"/>
              </w:rPr>
              <w:t>Taiwan Securities Association</w:t>
            </w:r>
            <w:r>
              <w:rPr>
                <w:rFonts w:ascii="Arial" w:eastAsia="標楷體" w:hAnsi="Arial" w:hint="eastAsia"/>
                <w:sz w:val="18"/>
              </w:rPr>
              <w:t xml:space="preserve">, may be submitted instead </w:t>
            </w:r>
            <w:r w:rsidRPr="00275BF8">
              <w:rPr>
                <w:rFonts w:ascii="Arial" w:eastAsia="標楷體" w:hAnsi="Arial"/>
                <w:sz w:val="18"/>
              </w:rPr>
              <w:t>and</w:t>
            </w:r>
            <w:r>
              <w:rPr>
                <w:rFonts w:ascii="Arial" w:eastAsia="標楷體" w:hAnsi="Arial" w:hint="eastAsia"/>
                <w:sz w:val="18"/>
              </w:rPr>
              <w:t xml:space="preserve"> subsequently, </w:t>
            </w:r>
            <w:r w:rsidRPr="00275BF8">
              <w:rPr>
                <w:rFonts w:ascii="Arial" w:eastAsia="標楷體" w:hAnsi="Arial"/>
                <w:sz w:val="18"/>
              </w:rPr>
              <w:t xml:space="preserve">no later than the </w:t>
            </w:r>
            <w:r>
              <w:rPr>
                <w:rFonts w:ascii="Arial" w:eastAsia="標楷體" w:hAnsi="Arial" w:hint="eastAsia"/>
                <w:sz w:val="18"/>
              </w:rPr>
              <w:t>TPEx t</w:t>
            </w:r>
            <w:r w:rsidRPr="00275BF8">
              <w:rPr>
                <w:rFonts w:ascii="Arial" w:eastAsia="標楷體" w:hAnsi="Arial"/>
                <w:sz w:val="18"/>
              </w:rPr>
              <w:t>rading date</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a </w:t>
            </w:r>
            <w:r w:rsidR="00953144">
              <w:rPr>
                <w:rFonts w:ascii="Arial" w:eastAsia="標楷體" w:hAnsi="Arial" w:hint="eastAsia"/>
                <w:sz w:val="18"/>
              </w:rPr>
              <w:t>certificate of completion of public offering of the bond</w:t>
            </w:r>
            <w:r>
              <w:rPr>
                <w:rFonts w:ascii="Arial" w:eastAsia="標楷體" w:hAnsi="Arial" w:hint="eastAsia"/>
                <w:sz w:val="18"/>
              </w:rPr>
              <w:t xml:space="preserve"> and full receipt of funds raised through the offering shall be submitted </w:t>
            </w:r>
            <w:r w:rsidRPr="00275BF8">
              <w:rPr>
                <w:rFonts w:ascii="Arial" w:eastAsia="標楷體" w:hAnsi="Arial"/>
                <w:sz w:val="18"/>
              </w:rPr>
              <w:t xml:space="preserve">to </w:t>
            </w:r>
            <w:r>
              <w:rPr>
                <w:rFonts w:ascii="Arial" w:eastAsia="標楷體" w:hAnsi="Arial" w:hint="eastAsia"/>
                <w:sz w:val="18"/>
              </w:rPr>
              <w:t>the TPE</w:t>
            </w:r>
            <w:r w:rsidRPr="00275BF8">
              <w:rPr>
                <w:rFonts w:ascii="Arial" w:eastAsia="標楷體" w:hAnsi="Arial"/>
                <w:sz w:val="18"/>
              </w:rPr>
              <w:t>x</w:t>
            </w:r>
            <w:r>
              <w:rPr>
                <w:rFonts w:ascii="Arial" w:eastAsia="標楷體" w:hAnsi="Arial" w:hint="eastAsia"/>
                <w:sz w:val="18"/>
              </w:rPr>
              <w:t>.)</w:t>
            </w:r>
          </w:p>
          <w:p w14:paraId="52C3EDE7" w14:textId="77777777" w:rsidR="001B0A50" w:rsidRPr="00D6408B" w:rsidRDefault="001B0A50"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rPr>
              <w:t>D</w:t>
            </w:r>
            <w:r w:rsidRPr="00275BF8">
              <w:rPr>
                <w:rFonts w:ascii="Arial" w:eastAsia="標楷體" w:hAnsi="Arial"/>
                <w:sz w:val="18"/>
              </w:rPr>
              <w:t xml:space="preserve">ocument verifying that the prospectus has been uploaded </w:t>
            </w:r>
            <w:r w:rsidR="007A1EFB">
              <w:rPr>
                <w:rFonts w:ascii="Arial" w:eastAsia="標楷體" w:hAnsi="Arial" w:hint="eastAsia"/>
                <w:sz w:val="18"/>
              </w:rPr>
              <w:t xml:space="preserve">to </w:t>
            </w:r>
            <w:r w:rsidRPr="00275BF8">
              <w:rPr>
                <w:rFonts w:ascii="Arial" w:eastAsia="標楷體" w:hAnsi="Arial"/>
                <w:sz w:val="18"/>
              </w:rPr>
              <w:t>the information reporting website (MOPS) designated by the competent authority</w:t>
            </w:r>
            <w:r w:rsidR="00CB0CBD">
              <w:rPr>
                <w:rFonts w:ascii="Arial" w:eastAsia="標楷體" w:hAnsi="Arial" w:hint="eastAsia"/>
                <w:sz w:val="18"/>
              </w:rPr>
              <w:t>.</w:t>
            </w:r>
            <w:r w:rsidR="007A1EFB">
              <w:rPr>
                <w:rFonts w:ascii="Arial" w:eastAsia="標楷體" w:hAnsi="Arial" w:hint="eastAsia"/>
                <w:sz w:val="18"/>
              </w:rPr>
              <w:t xml:space="preserve"> (</w:t>
            </w:r>
            <w:r w:rsidR="00CB0CBD">
              <w:rPr>
                <w:rFonts w:ascii="Arial" w:eastAsia="標楷體" w:hAnsi="Arial" w:hint="eastAsia"/>
                <w:sz w:val="18"/>
              </w:rPr>
              <w:t xml:space="preserve">If an </w:t>
            </w:r>
            <w:r w:rsidR="007A1EFB">
              <w:rPr>
                <w:rFonts w:ascii="Arial" w:eastAsia="標楷體" w:hAnsi="Arial" w:hint="eastAsia"/>
                <w:sz w:val="18"/>
              </w:rPr>
              <w:t xml:space="preserve">effective registration </w:t>
            </w:r>
            <w:r w:rsidR="00CB0CBD">
              <w:rPr>
                <w:rFonts w:ascii="Arial" w:eastAsia="標楷體" w:hAnsi="Arial" w:hint="eastAsia"/>
                <w:sz w:val="18"/>
              </w:rPr>
              <w:t xml:space="preserve">is also filed for the </w:t>
            </w:r>
            <w:r w:rsidR="007A1EFB">
              <w:rPr>
                <w:rFonts w:ascii="Arial" w:eastAsia="標楷體" w:hAnsi="Arial" w:hint="eastAsia"/>
                <w:sz w:val="18"/>
              </w:rPr>
              <w:t>corporate bond</w:t>
            </w:r>
            <w:r w:rsidR="00CB0CBD">
              <w:rPr>
                <w:rFonts w:ascii="Arial" w:eastAsia="標楷體" w:hAnsi="Arial" w:hint="eastAsia"/>
                <w:sz w:val="18"/>
              </w:rPr>
              <w:t>, the relevant document</w:t>
            </w:r>
            <w:r w:rsidR="00DC676C">
              <w:rPr>
                <w:rFonts w:ascii="Arial" w:eastAsia="標楷體" w:hAnsi="Arial" w:hint="eastAsia"/>
                <w:sz w:val="18"/>
              </w:rPr>
              <w:t>ation</w:t>
            </w:r>
            <w:r w:rsidR="00CB0CBD">
              <w:rPr>
                <w:rFonts w:ascii="Arial" w:eastAsia="標楷體" w:hAnsi="Arial" w:hint="eastAsia"/>
                <w:sz w:val="18"/>
              </w:rPr>
              <w:t xml:space="preserve"> may be submitted to the TPEx no later than the business day before the TPEx trading date</w:t>
            </w:r>
            <w:r w:rsidR="00E736AF">
              <w:rPr>
                <w:rFonts w:ascii="Arial" w:eastAsia="標楷體" w:hAnsi="Arial" w:hint="eastAsia"/>
                <w:sz w:val="18"/>
              </w:rPr>
              <w:t>.</w:t>
            </w:r>
            <w:r w:rsidR="007A1EFB">
              <w:rPr>
                <w:rFonts w:ascii="Arial" w:eastAsia="標楷體" w:hAnsi="Arial" w:hint="eastAsia"/>
                <w:sz w:val="18"/>
              </w:rPr>
              <w:t>)</w:t>
            </w:r>
          </w:p>
          <w:p w14:paraId="418AA151" w14:textId="77777777" w:rsidR="00CB0CBD" w:rsidRDefault="00CB0CBD"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szCs w:val="18"/>
              </w:rPr>
              <w:t xml:space="preserve">Document confirming </w:t>
            </w:r>
            <w:r w:rsidR="006838CA">
              <w:rPr>
                <w:rFonts w:ascii="Arial" w:eastAsia="標楷體" w:hAnsi="Arial" w:hint="eastAsia"/>
                <w:sz w:val="18"/>
                <w:szCs w:val="18"/>
              </w:rPr>
              <w:t>the issuance of the bond in dematerialized form (to be submitted to the TPEx no later than the TPEx trading date).</w:t>
            </w:r>
          </w:p>
          <w:p w14:paraId="7E5B7790" w14:textId="77777777" w:rsidR="001B0A50" w:rsidRPr="00962D0B" w:rsidRDefault="001B0A50"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rPr>
              <w:t xml:space="preserve">Agency </w:t>
            </w:r>
            <w:r w:rsidR="0015554B">
              <w:rPr>
                <w:rFonts w:ascii="Arial" w:eastAsia="標楷體" w:hAnsi="Arial" w:hint="eastAsia"/>
                <w:sz w:val="18"/>
              </w:rPr>
              <w:t xml:space="preserve">contract </w:t>
            </w:r>
            <w:r>
              <w:rPr>
                <w:rFonts w:ascii="Arial" w:eastAsia="標楷體" w:hAnsi="Arial" w:hint="eastAsia"/>
                <w:sz w:val="18"/>
              </w:rPr>
              <w:t xml:space="preserve">signed between the issuer and the </w:t>
            </w:r>
            <w:r w:rsidR="0015554B">
              <w:rPr>
                <w:rFonts w:ascii="Arial" w:eastAsia="標楷體" w:hAnsi="Arial" w:hint="eastAsia"/>
                <w:sz w:val="18"/>
              </w:rPr>
              <w:t xml:space="preserve">appointed </w:t>
            </w:r>
            <w:r>
              <w:rPr>
                <w:rFonts w:ascii="Arial" w:eastAsia="標楷體" w:hAnsi="Arial" w:hint="eastAsia"/>
                <w:sz w:val="18"/>
              </w:rPr>
              <w:t>agent for the provision of issuance and payment services.</w:t>
            </w:r>
          </w:p>
          <w:p w14:paraId="1606D909" w14:textId="77777777" w:rsidR="001B0A50" w:rsidRPr="00275BF8" w:rsidRDefault="001B0A50"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sidRPr="00275BF8">
              <w:rPr>
                <w:rFonts w:ascii="Arial" w:hAnsi="Arial"/>
                <w:sz w:val="18"/>
              </w:rPr>
              <w:t xml:space="preserve">Five </w:t>
            </w:r>
            <w:r w:rsidR="00953144">
              <w:rPr>
                <w:rFonts w:ascii="Arial" w:hAnsi="Arial"/>
                <w:sz w:val="18"/>
              </w:rPr>
              <w:t xml:space="preserve">copies of the </w:t>
            </w:r>
            <w:r w:rsidR="009A1AA2">
              <w:rPr>
                <w:rFonts w:ascii="Arial" w:hAnsi="Arial"/>
                <w:sz w:val="18"/>
              </w:rPr>
              <w:t>Contract for the Trading of New Taiwan Dollar Denominated Foreign Bonds on the TPEx</w:t>
            </w:r>
            <w:r>
              <w:rPr>
                <w:rFonts w:ascii="Arial" w:hAnsi="Arial" w:hint="eastAsia"/>
                <w:sz w:val="18"/>
              </w:rPr>
              <w:t xml:space="preserve"> </w:t>
            </w:r>
            <w:r w:rsidRPr="00275BF8">
              <w:rPr>
                <w:rFonts w:ascii="Arial" w:hAnsi="Arial"/>
                <w:sz w:val="18"/>
              </w:rPr>
              <w:t>(</w:t>
            </w:r>
            <w:r>
              <w:rPr>
                <w:rFonts w:ascii="Arial" w:hAnsi="Arial" w:hint="eastAsia"/>
                <w:sz w:val="18"/>
              </w:rPr>
              <w:t>n</w:t>
            </w:r>
            <w:r w:rsidRPr="00275BF8">
              <w:rPr>
                <w:rFonts w:ascii="Arial" w:hAnsi="Arial"/>
                <w:sz w:val="18"/>
              </w:rPr>
              <w:t xml:space="preserve">ot </w:t>
            </w:r>
            <w:r w:rsidR="00B03653">
              <w:rPr>
                <w:rFonts w:ascii="Arial" w:hAnsi="Arial" w:hint="eastAsia"/>
                <w:sz w:val="18"/>
              </w:rPr>
              <w:t xml:space="preserve">required </w:t>
            </w:r>
            <w:r>
              <w:rPr>
                <w:rFonts w:ascii="Arial" w:hAnsi="Arial" w:hint="eastAsia"/>
                <w:sz w:val="18"/>
              </w:rPr>
              <w:t xml:space="preserve">if the </w:t>
            </w:r>
            <w:r>
              <w:rPr>
                <w:rFonts w:ascii="Arial" w:hAnsi="Arial"/>
                <w:sz w:val="18"/>
              </w:rPr>
              <w:t>applicant</w:t>
            </w:r>
            <w:r w:rsidRPr="00275BF8">
              <w:rPr>
                <w:rFonts w:ascii="Arial" w:hAnsi="Arial"/>
                <w:sz w:val="18"/>
              </w:rPr>
              <w:t xml:space="preserve"> </w:t>
            </w:r>
            <w:r>
              <w:rPr>
                <w:rFonts w:ascii="Arial" w:hAnsi="Arial" w:hint="eastAsia"/>
                <w:sz w:val="18"/>
              </w:rPr>
              <w:t xml:space="preserve">has </w:t>
            </w:r>
            <w:r w:rsidRPr="00275BF8">
              <w:rPr>
                <w:rFonts w:ascii="Arial" w:hAnsi="Arial"/>
                <w:sz w:val="18"/>
              </w:rPr>
              <w:t xml:space="preserve">already signed </w:t>
            </w:r>
            <w:r>
              <w:rPr>
                <w:rFonts w:ascii="Arial" w:hAnsi="Arial" w:hint="eastAsia"/>
                <w:sz w:val="18"/>
              </w:rPr>
              <w:t xml:space="preserve">a </w:t>
            </w:r>
            <w:r w:rsidR="009A1AA2">
              <w:rPr>
                <w:rFonts w:ascii="Arial" w:hAnsi="Arial"/>
                <w:sz w:val="18"/>
              </w:rPr>
              <w:t>Contract for the Trading of New Taiwan Dollar Denominated Foreign Bonds on the TPEx</w:t>
            </w:r>
            <w:r w:rsidRPr="00275BF8">
              <w:rPr>
                <w:rFonts w:ascii="Arial" w:hAnsi="Arial"/>
                <w:sz w:val="18"/>
              </w:rPr>
              <w:t>)</w:t>
            </w:r>
            <w:r>
              <w:rPr>
                <w:rFonts w:ascii="Arial" w:hAnsi="Arial" w:hint="eastAsia"/>
                <w:sz w:val="18"/>
              </w:rPr>
              <w:t>.</w:t>
            </w:r>
          </w:p>
          <w:p w14:paraId="1FC0DC5A" w14:textId="77777777" w:rsidR="001B0A50" w:rsidRPr="00275BF8" w:rsidRDefault="001B0A50"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szCs w:val="18"/>
              </w:rPr>
              <w:t>Copy of b</w:t>
            </w:r>
            <w:r w:rsidRPr="00275BF8">
              <w:rPr>
                <w:rFonts w:ascii="Arial" w:eastAsia="標楷體" w:hAnsi="Arial"/>
                <w:sz w:val="18"/>
                <w:szCs w:val="18"/>
              </w:rPr>
              <w:t xml:space="preserve">ond issuance </w:t>
            </w:r>
            <w:r>
              <w:rPr>
                <w:rFonts w:ascii="Arial" w:eastAsia="標楷體" w:hAnsi="Arial" w:hint="eastAsia"/>
                <w:sz w:val="18"/>
                <w:szCs w:val="18"/>
              </w:rPr>
              <w:t xml:space="preserve">rules </w:t>
            </w:r>
            <w:r w:rsidRPr="00275BF8">
              <w:rPr>
                <w:rFonts w:ascii="Arial" w:eastAsia="標楷體" w:hAnsi="Arial"/>
                <w:sz w:val="18"/>
                <w:szCs w:val="18"/>
              </w:rPr>
              <w:t xml:space="preserve">and bond interest </w:t>
            </w:r>
            <w:r w:rsidRPr="00275BF8">
              <w:rPr>
                <w:rFonts w:ascii="Arial" w:eastAsia="標楷體" w:hAnsi="Arial" w:hint="eastAsia"/>
                <w:sz w:val="18"/>
                <w:szCs w:val="18"/>
              </w:rPr>
              <w:t>schedule</w:t>
            </w:r>
            <w:r w:rsidRPr="00275BF8">
              <w:rPr>
                <w:rFonts w:ascii="Arial" w:eastAsia="標楷體" w:hAnsi="Arial"/>
                <w:sz w:val="18"/>
                <w:szCs w:val="18"/>
              </w:rPr>
              <w:t>.</w:t>
            </w:r>
          </w:p>
          <w:p w14:paraId="44D2375F" w14:textId="77777777" w:rsidR="001B0A50" w:rsidRPr="00275BF8" w:rsidRDefault="001B0A50"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szCs w:val="18"/>
              </w:rPr>
              <w:t>L</w:t>
            </w:r>
            <w:r w:rsidRPr="00992EB4">
              <w:rPr>
                <w:rFonts w:ascii="Arial" w:eastAsia="標楷體" w:hAnsi="Arial"/>
                <w:sz w:val="18"/>
                <w:szCs w:val="18"/>
              </w:rPr>
              <w:t>etter of creation of security or provision of guarantee</w:t>
            </w:r>
            <w:r>
              <w:rPr>
                <w:rFonts w:ascii="Arial" w:eastAsia="標楷體" w:hAnsi="Arial" w:hint="eastAsia"/>
                <w:sz w:val="18"/>
                <w:szCs w:val="18"/>
              </w:rPr>
              <w:t xml:space="preserve"> and document confirming the provision of collateral, or </w:t>
            </w:r>
            <w:r w:rsidRPr="00275BF8">
              <w:rPr>
                <w:rFonts w:ascii="Arial" w:eastAsia="標楷體" w:hAnsi="Arial"/>
                <w:sz w:val="18"/>
                <w:szCs w:val="18"/>
              </w:rPr>
              <w:t xml:space="preserve">guarantee contract </w:t>
            </w:r>
            <w:r>
              <w:rPr>
                <w:rFonts w:ascii="Arial" w:eastAsia="標楷體" w:hAnsi="Arial" w:hint="eastAsia"/>
                <w:sz w:val="18"/>
                <w:szCs w:val="18"/>
              </w:rPr>
              <w:t xml:space="preserve">signed between the issuer and </w:t>
            </w:r>
            <w:r w:rsidRPr="00275BF8">
              <w:rPr>
                <w:rFonts w:ascii="Arial" w:eastAsia="標楷體" w:hAnsi="Arial"/>
                <w:sz w:val="18"/>
                <w:szCs w:val="18"/>
              </w:rPr>
              <w:t>the guarantor bank</w:t>
            </w:r>
            <w:r>
              <w:rPr>
                <w:rFonts w:ascii="Arial" w:eastAsia="標楷體" w:hAnsi="Arial" w:hint="eastAsia"/>
                <w:sz w:val="18"/>
                <w:szCs w:val="18"/>
              </w:rPr>
              <w:t xml:space="preserve">, as </w:t>
            </w:r>
            <w:r w:rsidR="00953144">
              <w:rPr>
                <w:rFonts w:ascii="Arial" w:eastAsia="標楷體" w:hAnsi="Arial" w:hint="eastAsia"/>
                <w:sz w:val="18"/>
                <w:szCs w:val="18"/>
              </w:rPr>
              <w:t>verified by legal counsel</w:t>
            </w:r>
            <w:r>
              <w:rPr>
                <w:rFonts w:ascii="Arial" w:eastAsia="標楷體" w:hAnsi="Arial" w:hint="eastAsia"/>
                <w:sz w:val="18"/>
                <w:szCs w:val="18"/>
              </w:rPr>
              <w:t xml:space="preserve"> (not required for unsecured bonds)</w:t>
            </w:r>
            <w:r w:rsidRPr="00275BF8">
              <w:rPr>
                <w:rFonts w:ascii="Arial" w:eastAsia="標楷體" w:hAnsi="Arial"/>
                <w:sz w:val="18"/>
                <w:szCs w:val="18"/>
              </w:rPr>
              <w:t>.</w:t>
            </w:r>
          </w:p>
          <w:p w14:paraId="4FA306B6" w14:textId="77777777" w:rsidR="001B0A50" w:rsidRPr="00275BF8" w:rsidRDefault="001B0A50"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hint="eastAsia"/>
                <w:sz w:val="18"/>
                <w:szCs w:val="18"/>
              </w:rPr>
              <w:t xml:space="preserve">Trustee contract </w:t>
            </w:r>
            <w:r w:rsidR="00953144">
              <w:rPr>
                <w:rFonts w:ascii="Arial" w:eastAsia="標楷體" w:hAnsi="Arial" w:hint="eastAsia"/>
                <w:sz w:val="18"/>
                <w:szCs w:val="18"/>
              </w:rPr>
              <w:t>verified by legal counsel</w:t>
            </w:r>
            <w:r w:rsidRPr="00275BF8">
              <w:rPr>
                <w:rFonts w:ascii="Arial" w:eastAsia="標楷體" w:hAnsi="Arial" w:hint="eastAsia"/>
                <w:sz w:val="18"/>
                <w:szCs w:val="18"/>
              </w:rPr>
              <w:t>.</w:t>
            </w:r>
          </w:p>
          <w:p w14:paraId="3C454DBB" w14:textId="77777777" w:rsidR="001B0A50" w:rsidRPr="00275BF8" w:rsidRDefault="006F7C8B"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eastAsia="標楷體" w:hAnsi="Arial"/>
                <w:sz w:val="18"/>
                <w:szCs w:val="18"/>
              </w:rPr>
              <w:t>Document</w:t>
            </w:r>
            <w:r w:rsidRPr="00275BF8">
              <w:rPr>
                <w:rFonts w:ascii="Arial" w:eastAsia="標楷體" w:hAnsi="Arial"/>
                <w:sz w:val="18"/>
                <w:szCs w:val="18"/>
              </w:rPr>
              <w:t xml:space="preserve"> confirming </w:t>
            </w:r>
            <w:r>
              <w:rPr>
                <w:rFonts w:ascii="Arial" w:eastAsia="標楷體" w:hAnsi="Arial" w:hint="eastAsia"/>
                <w:sz w:val="18"/>
                <w:szCs w:val="18"/>
              </w:rPr>
              <w:t xml:space="preserve">that </w:t>
            </w:r>
            <w:r>
              <w:rPr>
                <w:rFonts w:ascii="Arial" w:eastAsia="標楷體" w:hAnsi="Arial"/>
                <w:sz w:val="18"/>
                <w:szCs w:val="18"/>
              </w:rPr>
              <w:t>the</w:t>
            </w:r>
            <w:r>
              <w:rPr>
                <w:rFonts w:ascii="Arial" w:eastAsia="標楷體" w:hAnsi="Arial" w:hint="eastAsia"/>
                <w:sz w:val="18"/>
                <w:szCs w:val="18"/>
              </w:rPr>
              <w:t xml:space="preserve"> issuer has publicly announced the approval for TPEx listing of the bond on the Internet information reporting system designated by the TPEx </w:t>
            </w:r>
            <w:r w:rsidRPr="00275BF8">
              <w:rPr>
                <w:rFonts w:ascii="Arial" w:eastAsia="標楷體" w:hAnsi="Arial"/>
                <w:sz w:val="18"/>
                <w:szCs w:val="18"/>
              </w:rPr>
              <w:t>(</w:t>
            </w:r>
            <w:r>
              <w:rPr>
                <w:rFonts w:ascii="Arial" w:eastAsia="標楷體" w:hAnsi="Arial" w:hint="eastAsia"/>
                <w:sz w:val="18"/>
                <w:szCs w:val="18"/>
              </w:rPr>
              <w:t>to be submitted to the TPEx no later than the business day before the TPEx trading date</w:t>
            </w:r>
            <w:r w:rsidRPr="00275BF8">
              <w:rPr>
                <w:rFonts w:ascii="Arial" w:eastAsia="標楷體" w:hAnsi="Arial"/>
                <w:sz w:val="18"/>
                <w:szCs w:val="18"/>
              </w:rPr>
              <w:t>)</w:t>
            </w:r>
            <w:r>
              <w:rPr>
                <w:rFonts w:ascii="Arial" w:eastAsia="標楷體" w:hAnsi="Arial" w:hint="eastAsia"/>
                <w:sz w:val="18"/>
                <w:szCs w:val="18"/>
              </w:rPr>
              <w:t>.</w:t>
            </w:r>
          </w:p>
          <w:p w14:paraId="085951D0" w14:textId="40D47A93" w:rsidR="008D50FC" w:rsidRPr="00E6252A" w:rsidRDefault="00E6252A" w:rsidP="00E6252A">
            <w:pPr>
              <w:widowControl w:val="0"/>
              <w:numPr>
                <w:ilvl w:val="0"/>
                <w:numId w:val="4"/>
              </w:numPr>
              <w:overflowPunct w:val="0"/>
              <w:autoSpaceDE w:val="0"/>
              <w:autoSpaceDN w:val="0"/>
              <w:snapToGrid w:val="0"/>
              <w:spacing w:line="120" w:lineRule="atLeast"/>
              <w:rPr>
                <w:rFonts w:ascii="Arial" w:eastAsia="標楷體" w:hAnsi="Arial" w:cs="Arial"/>
                <w:sz w:val="18"/>
                <w:szCs w:val="18"/>
              </w:rPr>
            </w:pPr>
            <w:r w:rsidRPr="00C659E9">
              <w:rPr>
                <w:rFonts w:ascii="Arial" w:eastAsia="標楷體" w:hAnsi="Arial" w:cs="Arial"/>
                <w:sz w:val="18"/>
                <w:szCs w:val="18"/>
              </w:rPr>
              <w:t>Photocopies of the TP</w:t>
            </w:r>
            <w:r w:rsidRPr="00647BD9">
              <w:rPr>
                <w:rFonts w:ascii="Arial" w:eastAsia="標楷體" w:hAnsi="Arial" w:cs="Arial"/>
                <w:sz w:val="18"/>
                <w:szCs w:val="18"/>
              </w:rPr>
              <w:t xml:space="preserve">Ex </w:t>
            </w:r>
            <w:r w:rsidR="00CA6147" w:rsidRPr="00CA6147">
              <w:rPr>
                <w:rFonts w:ascii="Arial" w:eastAsia="標楷體" w:hAnsi="Arial" w:cs="Arial"/>
                <w:sz w:val="18"/>
                <w:szCs w:val="18"/>
                <w:u w:val="single"/>
              </w:rPr>
              <w:t>s</w:t>
            </w:r>
            <w:r w:rsidRPr="00CA6147">
              <w:rPr>
                <w:rFonts w:ascii="Arial" w:eastAsia="標楷體" w:hAnsi="Arial" w:cs="Arial"/>
                <w:sz w:val="18"/>
                <w:szCs w:val="18"/>
                <w:u w:val="single"/>
              </w:rPr>
              <w:t>u</w:t>
            </w:r>
            <w:r w:rsidRPr="00647BD9">
              <w:rPr>
                <w:rFonts w:ascii="Arial" w:eastAsia="標楷體" w:hAnsi="Arial" w:cs="Arial"/>
                <w:sz w:val="18"/>
                <w:szCs w:val="18"/>
                <w:u w:val="single"/>
              </w:rPr>
              <w:t xml:space="preserve">stainable </w:t>
            </w:r>
            <w:r w:rsidRPr="00647BD9">
              <w:rPr>
                <w:rFonts w:ascii="Arial" w:eastAsia="標楷體" w:hAnsi="Arial" w:cs="Arial"/>
                <w:sz w:val="18"/>
                <w:szCs w:val="18"/>
              </w:rPr>
              <w:t xml:space="preserve">bond accreditation certificate and the TPEx reply letter to the </w:t>
            </w:r>
            <w:r w:rsidRPr="00647BD9">
              <w:rPr>
                <w:rFonts w:ascii="Arial" w:eastAsia="標楷體" w:hAnsi="Arial" w:cs="Arial"/>
                <w:sz w:val="18"/>
                <w:szCs w:val="18"/>
                <w:u w:val="single"/>
              </w:rPr>
              <w:t>Sustainable</w:t>
            </w:r>
            <w:r w:rsidRPr="00647BD9">
              <w:rPr>
                <w:rFonts w:ascii="Arial" w:eastAsia="標楷體" w:hAnsi="Arial" w:cs="Arial"/>
                <w:sz w:val="18"/>
                <w:szCs w:val="18"/>
              </w:rPr>
              <w:t xml:space="preserve"> Bond Accreditation Application Form. (Not necessary for </w:t>
            </w:r>
            <w:r w:rsidRPr="00647BD9">
              <w:rPr>
                <w:rFonts w:ascii="Arial" w:eastAsia="標楷體" w:hAnsi="Arial" w:cs="Arial" w:hint="eastAsia"/>
                <w:sz w:val="18"/>
                <w:szCs w:val="18"/>
              </w:rPr>
              <w:t xml:space="preserve">applicants not applying for TPEx trading of </w:t>
            </w:r>
            <w:r w:rsidR="00CA6147">
              <w:rPr>
                <w:rFonts w:ascii="Arial" w:eastAsia="標楷體" w:hAnsi="Arial" w:cs="Arial"/>
                <w:sz w:val="18"/>
                <w:szCs w:val="18"/>
                <w:u w:val="single"/>
              </w:rPr>
              <w:t>s</w:t>
            </w:r>
            <w:r w:rsidRPr="00647BD9">
              <w:rPr>
                <w:rFonts w:ascii="Arial" w:eastAsia="標楷體" w:hAnsi="Arial" w:cs="Arial"/>
                <w:sz w:val="18"/>
                <w:szCs w:val="18"/>
                <w:u w:val="single"/>
              </w:rPr>
              <w:t>ustainable</w:t>
            </w:r>
            <w:r w:rsidRPr="00647BD9">
              <w:rPr>
                <w:rFonts w:ascii="Arial" w:eastAsia="標楷體" w:hAnsi="Arial" w:cs="Arial" w:hint="eastAsia"/>
                <w:sz w:val="18"/>
                <w:szCs w:val="18"/>
              </w:rPr>
              <w:t xml:space="preserve"> </w:t>
            </w:r>
            <w:r w:rsidRPr="00647BD9">
              <w:rPr>
                <w:rFonts w:ascii="Arial" w:eastAsia="標楷體" w:hAnsi="Arial" w:cs="Arial"/>
                <w:sz w:val="18"/>
                <w:szCs w:val="18"/>
              </w:rPr>
              <w:t>bonds)</w:t>
            </w:r>
            <w:r w:rsidR="008D50FC" w:rsidRPr="00647BD9">
              <w:rPr>
                <w:rFonts w:ascii="Arial" w:eastAsia="標楷體" w:hAnsi="Arial"/>
                <w:sz w:val="18"/>
                <w:szCs w:val="18"/>
              </w:rPr>
              <w:t>.</w:t>
            </w:r>
          </w:p>
          <w:p w14:paraId="7AC46590" w14:textId="06446167" w:rsidR="00870C6B" w:rsidRPr="008074A5" w:rsidRDefault="001B0A50" w:rsidP="00E6252A">
            <w:pPr>
              <w:widowControl w:val="0"/>
              <w:numPr>
                <w:ilvl w:val="0"/>
                <w:numId w:val="4"/>
              </w:numPr>
              <w:overflowPunct w:val="0"/>
              <w:autoSpaceDE w:val="0"/>
              <w:autoSpaceDN w:val="0"/>
              <w:snapToGrid w:val="0"/>
              <w:spacing w:line="0" w:lineRule="atLeast"/>
              <w:rPr>
                <w:rFonts w:ascii="Arial" w:eastAsia="標楷體" w:hAnsi="Arial"/>
                <w:sz w:val="18"/>
                <w:szCs w:val="18"/>
              </w:rPr>
            </w:pPr>
            <w:r>
              <w:rPr>
                <w:rFonts w:ascii="Arial" w:hAnsi="Arial" w:hint="eastAsia"/>
                <w:sz w:val="18"/>
              </w:rPr>
              <w:t xml:space="preserve">Other </w:t>
            </w:r>
            <w:r w:rsidR="004026D1">
              <w:rPr>
                <w:rFonts w:ascii="Arial" w:hAnsi="Arial" w:hint="eastAsia"/>
                <w:sz w:val="18"/>
              </w:rPr>
              <w:t xml:space="preserve">necessary </w:t>
            </w:r>
            <w:r w:rsidR="00066DBD">
              <w:rPr>
                <w:rFonts w:ascii="Arial" w:hAnsi="Arial" w:hint="eastAsia"/>
                <w:sz w:val="18"/>
              </w:rPr>
              <w:t xml:space="preserve">supporting </w:t>
            </w:r>
            <w:r w:rsidRPr="00275BF8">
              <w:rPr>
                <w:rFonts w:ascii="Arial" w:hAnsi="Arial"/>
                <w:sz w:val="18"/>
              </w:rPr>
              <w:t xml:space="preserve">documents or </w:t>
            </w:r>
            <w:r w:rsidR="004026D1">
              <w:rPr>
                <w:rFonts w:ascii="Arial" w:hAnsi="Arial" w:hint="eastAsia"/>
                <w:sz w:val="18"/>
              </w:rPr>
              <w:t>information.</w:t>
            </w:r>
          </w:p>
        </w:tc>
      </w:tr>
      <w:tr w:rsidR="00870C6B" w:rsidRPr="00275BF8" w14:paraId="10F794B5" w14:textId="77777777" w:rsidTr="007E3FC8">
        <w:trPr>
          <w:cantSplit/>
          <w:trHeight w:val="1990"/>
        </w:trPr>
        <w:tc>
          <w:tcPr>
            <w:tcW w:w="10528" w:type="dxa"/>
            <w:gridSpan w:val="6"/>
          </w:tcPr>
          <w:p w14:paraId="548400AF"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noProof/>
                <w:sz w:val="14"/>
                <w:szCs w:val="14"/>
              </w:rPr>
              <w:lastRenderedPageBreak/>
              <mc:AlternateContent>
                <mc:Choice Requires="wps">
                  <w:drawing>
                    <wp:anchor distT="0" distB="0" distL="114300" distR="114300" simplePos="0" relativeHeight="251670528" behindDoc="0" locked="1" layoutInCell="1" allowOverlap="1" wp14:anchorId="4A705428" wp14:editId="5259527B">
                      <wp:simplePos x="0" y="0"/>
                      <wp:positionH relativeFrom="column">
                        <wp:posOffset>37465</wp:posOffset>
                      </wp:positionH>
                      <wp:positionV relativeFrom="paragraph">
                        <wp:posOffset>69850</wp:posOffset>
                      </wp:positionV>
                      <wp:extent cx="2429510" cy="795655"/>
                      <wp:effectExtent l="0" t="0" r="27940" b="234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95655"/>
                              </a:xfrm>
                              <a:prstGeom prst="rect">
                                <a:avLst/>
                              </a:prstGeom>
                              <a:solidFill>
                                <a:srgbClr val="FFFFFF"/>
                              </a:solidFill>
                              <a:ln w="9525">
                                <a:solidFill>
                                  <a:srgbClr val="000000"/>
                                </a:solidFill>
                                <a:miter lim="800000"/>
                                <a:headEnd/>
                                <a:tailEnd/>
                              </a:ln>
                            </wps:spPr>
                            <wps:txbx>
                              <w:txbxContent>
                                <w:p w14:paraId="30E83E72" w14:textId="77777777" w:rsidR="00306DD9" w:rsidRDefault="00306DD9" w:rsidP="00870C6B">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58B0684A" w14:textId="77777777" w:rsidR="00306DD9" w:rsidRPr="00E56E9D" w:rsidRDefault="00306DD9" w:rsidP="00870C6B">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5428" id="文字方塊 1" o:spid="_x0000_s1029" type="#_x0000_t202" style="position:absolute;margin-left:2.95pt;margin-top:5.5pt;width:191.3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kTQgIAAFsEAAAOAAAAZHJzL2Uyb0RvYy54bWysVF2O0zAQfkfiDpbfadqyWbZR09XSpQhp&#10;+ZEWDuA4TmLheIztNlkusBIHWJ45AAfgQLvnYOy0JQKeEHmwbM/48zffN87yvG8V2QnrJOicziZT&#10;SoTmUEpd5/TD+82TM0qcZ7pkCrTI6Y1w9Hz1+NGyM5mYQwOqFJYgiHZZZ3LaeG+yJHG8ES1zEzBC&#10;Y7AC2zKPS1snpWUdorcqmU+np0kHtjQWuHAOdy+HIF1F/KoS3L+tKic8UTlFbj6ONo5FGJPVkmW1&#10;ZaaRfE+D/QOLlkmNlx6hLplnZGvlH1Ct5BYcVH7CoU2gqiQXsQasZjb9rZrrhhkRa0FxnDnK5P4f&#10;LH+ze2eJLNE7SjRr0aKHu9v7718f7n7cf/tCZkGhzrgME68Npvr+OfQhO1TrzBXwj45oWDdM1+LC&#10;WugawUpkGE8mo6MDjgsgRfcaSryKbT1EoL6ybQBEQQiio1M3R3dE7wnHzfnJfJHOMMQx9myRnqZp&#10;IJew7HDaWOdfCmhJmOTUovsRne2unB9SDymRPShZbqRScWHrYq0s2THslE389uhunKY06XK6SOfp&#10;IMA45sYQ0/j9DaKVHlteyTanZ8cklgXZXugyNqRnUg1zrE5pLDLoGKQbRPR90UfTnh7sKaC8QWEt&#10;DB2OLxInDdjPlHTY3Tl1n7bMCkrUK43mpCd4Mz6HuJgFGpTYcaQYR5jmCJVTT8kwXfvhCW2NlXWD&#10;Nw3toOECDa1k1DowHljt6WMHR7f2ry08kfE6Zv36J6x+AgAA//8DAFBLAwQUAAYACAAAACEAAeJ6&#10;INwAAAAIAQAADwAAAGRycy9kb3ducmV2LnhtbEyPwU7DMBBE70j8g7VI3KjTRg1piFMBEjcONEXi&#10;6sbbxCJeh9hNwt+znOC4M6PZN+V+cb2YcAzWk4L1KgGB1HhjqVXwfny5y0GEqMno3hMq+MYA++r6&#10;qtSF8TMdcKpjK7iEQqEVdDEOhZSh6dDpsPIDEntnPzod+RxbaUY9c7nr5SZJMum0Jf7Q6QGfO2w+&#10;64tTsMEseX2ydpoP9dfb/WLccPxwSt3eLI8PICIu8S8Mv/iMDhUznfyFTBC9gu2OgyyveRHbaZ5v&#10;QZxYSLMUZFXK/wOqHwAAAP//AwBQSwECLQAUAAYACAAAACEAtoM4kv4AAADhAQAAEwAAAAAAAAAA&#10;AAAAAAAAAAAAW0NvbnRlbnRfVHlwZXNdLnhtbFBLAQItABQABgAIAAAAIQA4/SH/1gAAAJQBAAAL&#10;AAAAAAAAAAAAAAAAAC8BAABfcmVscy8ucmVsc1BLAQItABQABgAIAAAAIQB6dFkTQgIAAFsEAAAO&#10;AAAAAAAAAAAAAAAAAC4CAABkcnMvZTJvRG9jLnhtbFBLAQItABQABgAIAAAAIQAB4nog3AAAAAgB&#10;AAAPAAAAAAAAAAAAAAAAAJwEAABkcnMvZG93bnJldi54bWxQSwUGAAAAAAQABADzAAAApQUAAAAA&#10;">
                      <v:textbox inset="1.5mm,.5mm,1.5mm,.5mm">
                        <w:txbxContent>
                          <w:p w14:paraId="30E83E72" w14:textId="77777777" w:rsidR="00306DD9" w:rsidRDefault="00306DD9" w:rsidP="00870C6B">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w:t>
                            </w:r>
                            <w:proofErr w:type="spellStart"/>
                            <w:r>
                              <w:rPr>
                                <w:rFonts w:ascii="Arial" w:hAnsi="Arial" w:hint="eastAsia"/>
                                <w:sz w:val="16"/>
                                <w:szCs w:val="16"/>
                              </w:rPr>
                              <w:t>TPEx</w:t>
                            </w:r>
                            <w:proofErr w:type="spellEnd"/>
                            <w:r>
                              <w:rPr>
                                <w:rFonts w:ascii="Arial" w:hAnsi="Arial" w:hint="eastAsia"/>
                                <w:sz w:val="16"/>
                                <w:szCs w:val="16"/>
                              </w:rPr>
                              <w:t xml:space="preserve"> trading of the present corporate bond has been approved for recordation per </w:t>
                            </w:r>
                          </w:p>
                          <w:p w14:paraId="58B0684A" w14:textId="77777777" w:rsidR="00306DD9" w:rsidRPr="00E56E9D" w:rsidRDefault="00306DD9" w:rsidP="00870C6B">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 xml:space="preserve">[Day/Month/Year] Letter No. </w:t>
                            </w:r>
                            <w:proofErr w:type="gramStart"/>
                            <w:r>
                              <w:rPr>
                                <w:rFonts w:ascii="Arial" w:eastAsia="標楷體" w:hAnsi="Arial" w:hint="eastAsia"/>
                                <w:sz w:val="16"/>
                                <w:szCs w:val="16"/>
                              </w:rPr>
                              <w:t>( )</w:t>
                            </w:r>
                            <w:proofErr w:type="gramEnd"/>
                            <w:r>
                              <w:rPr>
                                <w:rFonts w:ascii="Arial" w:eastAsia="標楷體" w:hAnsi="Arial" w:hint="eastAsia"/>
                                <w:sz w:val="16"/>
                                <w:szCs w:val="16"/>
                              </w:rPr>
                              <w:t xml:space="preserve"> Securities-</w:t>
                            </w:r>
                            <w:proofErr w:type="spellStart"/>
                            <w:r>
                              <w:rPr>
                                <w:rFonts w:ascii="Arial" w:eastAsia="標楷體" w:hAnsi="Arial" w:hint="eastAsia"/>
                                <w:sz w:val="16"/>
                                <w:szCs w:val="16"/>
                              </w:rPr>
                              <w:t>TPEx</w:t>
                            </w:r>
                            <w:proofErr w:type="spellEnd"/>
                            <w:r>
                              <w:rPr>
                                <w:rFonts w:ascii="Arial" w:eastAsia="標楷體" w:hAnsi="Arial" w:hint="eastAsia"/>
                                <w:sz w:val="16"/>
                                <w:szCs w:val="16"/>
                              </w:rPr>
                              <w:t>-Bond-[Ref.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v:textbox>
                      <w10:anchorlock/>
                    </v:shape>
                  </w:pict>
                </mc:Fallback>
              </mc:AlternateContent>
            </w:r>
            <w:r w:rsidRPr="00275BF8">
              <w:rPr>
                <w:rFonts w:ascii="Arial" w:eastAsia="標楷體"/>
                <w:sz w:val="14"/>
                <w:szCs w:val="14"/>
              </w:rPr>
              <w:t xml:space="preserve">　</w:t>
            </w: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14:paraId="671B23F8"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r w:rsidR="00724B50">
              <w:rPr>
                <w:rFonts w:ascii="Arial" w:eastAsia="標楷體" w:hAnsi="Arial" w:hint="eastAsia"/>
                <w:sz w:val="18"/>
                <w:szCs w:val="18"/>
              </w:rPr>
              <w:t>(</w:t>
            </w:r>
            <w:r>
              <w:rPr>
                <w:rFonts w:ascii="Arial" w:eastAsia="標楷體" w:hAnsi="Arial" w:hint="eastAsia"/>
                <w:sz w:val="18"/>
                <w:szCs w:val="18"/>
              </w:rPr>
              <w:t>Signature/Seal</w:t>
            </w:r>
            <w:r w:rsidR="00724B50">
              <w:rPr>
                <w:rFonts w:ascii="Arial" w:eastAsia="標楷體" w:hAnsi="Arial" w:hint="eastAsia"/>
                <w:sz w:val="18"/>
                <w:szCs w:val="18"/>
              </w:rPr>
              <w:t>)</w:t>
            </w:r>
          </w:p>
          <w:p w14:paraId="173FDE9A"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084B76F1" w14:textId="77777777" w:rsidR="00870C6B"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14:paraId="521EA97B"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sz w:val="14"/>
                <w:szCs w:val="14"/>
              </w:rPr>
              <w:t xml:space="preserve">　</w:t>
            </w: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14:paraId="7D58BAC8"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 xml:space="preserve">  </w:t>
            </w:r>
            <w:r w:rsidR="00724B50">
              <w:rPr>
                <w:rFonts w:ascii="Arial" w:eastAsia="標楷體" w:hAnsi="Arial" w:hint="eastAsia"/>
                <w:sz w:val="18"/>
                <w:szCs w:val="18"/>
              </w:rPr>
              <w:t>(</w:t>
            </w:r>
            <w:r>
              <w:rPr>
                <w:rFonts w:ascii="Arial" w:eastAsia="標楷體" w:hAnsi="Arial" w:hint="eastAsia"/>
                <w:sz w:val="18"/>
                <w:szCs w:val="18"/>
              </w:rPr>
              <w:t>Signature/Seal</w:t>
            </w:r>
            <w:r w:rsidR="00724B50">
              <w:rPr>
                <w:rFonts w:ascii="Arial" w:eastAsia="標楷體" w:hAnsi="Arial" w:hint="eastAsia"/>
                <w:sz w:val="18"/>
                <w:szCs w:val="18"/>
              </w:rPr>
              <w:t>)</w:t>
            </w:r>
          </w:p>
          <w:p w14:paraId="50028876"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0C39EFD0" w14:textId="77777777" w:rsidR="00870C6B" w:rsidRDefault="00870C6B" w:rsidP="007E3FC8">
            <w:pPr>
              <w:overflowPunct w:val="0"/>
              <w:autoSpaceDE w:val="0"/>
              <w:autoSpaceDN w:val="0"/>
              <w:adjustRightInd w:val="0"/>
              <w:snapToGrid w:val="0"/>
              <w:spacing w:line="60" w:lineRule="atLeast"/>
              <w:rPr>
                <w:rFonts w:ascii="Arial" w:eastAsia="標楷體" w:hAnsi="Arial"/>
                <w:sz w:val="18"/>
                <w:szCs w:val="18"/>
              </w:rPr>
            </w:pPr>
          </w:p>
          <w:p w14:paraId="25B1A2FB" w14:textId="77777777" w:rsidR="00870C6B" w:rsidRDefault="00870C6B" w:rsidP="007E3FC8">
            <w:pPr>
              <w:overflowPunct w:val="0"/>
              <w:autoSpaceDE w:val="0"/>
              <w:autoSpaceDN w:val="0"/>
              <w:adjustRightInd w:val="0"/>
              <w:snapToGrid w:val="0"/>
              <w:spacing w:line="60" w:lineRule="atLeast"/>
              <w:rPr>
                <w:rFonts w:ascii="Arial" w:eastAsia="標楷體" w:hAnsi="Arial"/>
                <w:sz w:val="18"/>
                <w:szCs w:val="18"/>
              </w:rPr>
            </w:pPr>
          </w:p>
          <w:p w14:paraId="2AC6354D" w14:textId="77777777" w:rsidR="00870C6B" w:rsidRPr="00E56E9D" w:rsidRDefault="00870C6B" w:rsidP="007E3FC8">
            <w:pPr>
              <w:overflowPunct w:val="0"/>
              <w:autoSpaceDE w:val="0"/>
              <w:autoSpaceDN w:val="0"/>
              <w:adjustRightInd w:val="0"/>
              <w:snapToGrid w:val="0"/>
              <w:spacing w:line="60" w:lineRule="atLeast"/>
              <w:ind w:firstLineChars="1100" w:firstLine="1980"/>
              <w:rPr>
                <w:rFonts w:ascii="Arial" w:eastAsia="標楷體" w:hAnsi="Arial"/>
                <w:sz w:val="18"/>
                <w:szCs w:val="18"/>
              </w:rPr>
            </w:pPr>
            <w:r w:rsidRPr="00275BF8">
              <w:rPr>
                <w:rFonts w:ascii="Arial" w:eastAsia="標楷體" w:hAnsi="Arial"/>
                <w:sz w:val="18"/>
                <w:szCs w:val="18"/>
              </w:rPr>
              <w:t>Contact</w:t>
            </w:r>
            <w:r w:rsidRPr="00275BF8">
              <w:rPr>
                <w:rFonts w:ascii="Arial" w:eastAsia="標楷體" w:hAnsi="Arial" w:hint="eastAsia"/>
                <w:sz w:val="18"/>
                <w:szCs w:val="18"/>
              </w:rPr>
              <w:t xml:space="preserve"> person</w:t>
            </w:r>
            <w:r>
              <w:rPr>
                <w:rFonts w:ascii="Arial" w:eastAsia="標楷體" w:hAnsi="Arial" w:hint="eastAsia"/>
                <w:sz w:val="18"/>
                <w:szCs w:val="18"/>
              </w:rPr>
              <w:t xml:space="preserve">: </w:t>
            </w:r>
            <w:r>
              <w:rPr>
                <w:rFonts w:ascii="Arial" w:eastAsia="標楷體" w:hAnsi="Arial"/>
                <w:sz w:val="18"/>
                <w:szCs w:val="18"/>
              </w:rPr>
              <w:t xml:space="preserve">         </w:t>
            </w:r>
            <w:r w:rsidRPr="00275BF8">
              <w:rPr>
                <w:rFonts w:ascii="Arial" w:eastAsia="標楷體" w:hAnsi="Arial"/>
                <w:sz w:val="18"/>
                <w:szCs w:val="18"/>
              </w:rPr>
              <w:t>Tel.</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 xml:space="preserve">Ext.: </w:t>
            </w: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Email:</w:t>
            </w:r>
          </w:p>
        </w:tc>
      </w:tr>
    </w:tbl>
    <w:p w14:paraId="05108D0B" w14:textId="77777777" w:rsidR="00870C6B" w:rsidRPr="00275BF8" w:rsidRDefault="00870C6B" w:rsidP="00870C6B">
      <w:pPr>
        <w:overflowPunct w:val="0"/>
        <w:autoSpaceDE w:val="0"/>
        <w:autoSpaceDN w:val="0"/>
        <w:snapToGrid w:val="0"/>
        <w:spacing w:line="0" w:lineRule="atLeast"/>
        <w:ind w:left="851" w:hanging="851"/>
        <w:jc w:val="both"/>
        <w:rPr>
          <w:rFonts w:ascii="Arial" w:eastAsia="標楷體" w:hAnsi="Arial"/>
          <w:sz w:val="18"/>
          <w:szCs w:val="18"/>
        </w:rPr>
      </w:pPr>
      <w:r w:rsidRPr="00275BF8">
        <w:rPr>
          <w:rFonts w:ascii="Arial" w:eastAsia="標楷體" w:hAnsi="Arial"/>
          <w:sz w:val="18"/>
          <w:szCs w:val="18"/>
        </w:rPr>
        <w:t>Notes</w:t>
      </w:r>
    </w:p>
    <w:p w14:paraId="66FF95B1" w14:textId="77777777" w:rsidR="00870C6B" w:rsidRPr="00275BF8" w:rsidRDefault="00870C6B" w:rsidP="00FB4C29">
      <w:pPr>
        <w:tabs>
          <w:tab w:val="left" w:pos="284"/>
        </w:tabs>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1.</w:t>
      </w:r>
      <w:r w:rsidR="00FB4C29">
        <w:rPr>
          <w:rFonts w:ascii="Arial" w:eastAsia="標楷體" w:hAnsi="Arial" w:hint="eastAsia"/>
          <w:sz w:val="18"/>
          <w:szCs w:val="18"/>
        </w:rPr>
        <w:tab/>
      </w:r>
      <w:r w:rsidRPr="00275BF8">
        <w:rPr>
          <w:rFonts w:ascii="Arial" w:eastAsia="標楷體" w:hAnsi="Arial"/>
          <w:sz w:val="18"/>
          <w:szCs w:val="18"/>
        </w:rPr>
        <w:t xml:space="preserve">For </w:t>
      </w:r>
      <w:r w:rsidR="00CD37CA">
        <w:rPr>
          <w:rFonts w:ascii="Arial" w:eastAsia="標楷體" w:hAnsi="Arial" w:hint="eastAsia"/>
          <w:sz w:val="18"/>
          <w:szCs w:val="18"/>
        </w:rPr>
        <w:t xml:space="preserve">an </w:t>
      </w:r>
      <w:r w:rsidRPr="00275BF8">
        <w:rPr>
          <w:rFonts w:ascii="Arial" w:eastAsia="標楷體" w:hAnsi="Arial"/>
          <w:sz w:val="18"/>
          <w:szCs w:val="18"/>
        </w:rPr>
        <w:t>online listing</w:t>
      </w:r>
      <w:r>
        <w:rPr>
          <w:rFonts w:ascii="Arial" w:eastAsia="標楷體" w:hAnsi="Arial" w:hint="eastAsia"/>
          <w:sz w:val="18"/>
          <w:szCs w:val="18"/>
        </w:rPr>
        <w:t xml:space="preserve"> application</w:t>
      </w:r>
      <w:r w:rsidRPr="00275BF8">
        <w:rPr>
          <w:rFonts w:ascii="Arial" w:eastAsia="標楷體" w:hAnsi="Arial"/>
          <w:sz w:val="18"/>
          <w:szCs w:val="18"/>
        </w:rPr>
        <w:t xml:space="preserve">, this </w:t>
      </w:r>
      <w:r>
        <w:rPr>
          <w:rFonts w:ascii="Arial" w:eastAsia="標楷體" w:hAnsi="Arial" w:hint="eastAsia"/>
          <w:sz w:val="18"/>
          <w:szCs w:val="18"/>
        </w:rPr>
        <w:t xml:space="preserve">application </w:t>
      </w:r>
      <w:r w:rsidRPr="00275BF8">
        <w:rPr>
          <w:rFonts w:ascii="Arial" w:eastAsia="標楷體" w:hAnsi="Arial"/>
          <w:sz w:val="18"/>
          <w:szCs w:val="18"/>
        </w:rPr>
        <w:t xml:space="preserve">form and all other attachments must be uploaded to the online bond listing </w:t>
      </w:r>
      <w:r>
        <w:rPr>
          <w:rFonts w:ascii="Arial" w:eastAsia="標楷體" w:hAnsi="Arial" w:hint="eastAsia"/>
          <w:sz w:val="18"/>
          <w:szCs w:val="18"/>
        </w:rPr>
        <w:t xml:space="preserve">application </w:t>
      </w:r>
      <w:r w:rsidRPr="00275BF8">
        <w:rPr>
          <w:rFonts w:ascii="Arial" w:eastAsia="標楷體" w:hAnsi="Arial"/>
          <w:sz w:val="18"/>
          <w:szCs w:val="18"/>
        </w:rPr>
        <w:t>system.</w:t>
      </w:r>
    </w:p>
    <w:p w14:paraId="761E9811" w14:textId="77777777" w:rsidR="00870C6B" w:rsidRPr="00275BF8" w:rsidRDefault="00870C6B" w:rsidP="00FB4C29">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2.</w:t>
      </w:r>
      <w:r w:rsidR="00FB4C29">
        <w:rPr>
          <w:rFonts w:ascii="Arial" w:eastAsia="標楷體" w:hAnsi="Arial" w:hint="eastAsia"/>
          <w:sz w:val="18"/>
          <w:szCs w:val="18"/>
        </w:rPr>
        <w:tab/>
      </w:r>
      <w:r w:rsidRPr="00275BF8">
        <w:rPr>
          <w:rFonts w:ascii="Arial" w:eastAsia="標楷體" w:hAnsi="Arial"/>
          <w:sz w:val="18"/>
        </w:rPr>
        <w:t xml:space="preserve">This application </w:t>
      </w:r>
      <w:r>
        <w:rPr>
          <w:rFonts w:ascii="Arial" w:eastAsia="標楷體" w:hAnsi="Arial" w:hint="eastAsia"/>
          <w:sz w:val="18"/>
        </w:rPr>
        <w:t xml:space="preserve">form </w:t>
      </w:r>
      <w:r w:rsidRPr="00275BF8">
        <w:rPr>
          <w:rFonts w:ascii="Arial" w:eastAsia="標楷體" w:hAnsi="Arial"/>
          <w:sz w:val="18"/>
        </w:rPr>
        <w:t>shall be submitted in triplicate</w:t>
      </w:r>
      <w:r>
        <w:rPr>
          <w:rFonts w:ascii="Arial" w:eastAsia="標楷體" w:hAnsi="Arial" w:hint="eastAsia"/>
          <w:sz w:val="18"/>
        </w:rPr>
        <w:t xml:space="preserve">, and, upon approval by the TPEx, </w:t>
      </w:r>
      <w:r w:rsidRPr="00275BF8">
        <w:rPr>
          <w:rFonts w:ascii="Arial" w:eastAsia="標楷體" w:hAnsi="Arial"/>
          <w:sz w:val="18"/>
          <w:szCs w:val="18"/>
        </w:rPr>
        <w:t>be i</w:t>
      </w:r>
      <w:r w:rsidRPr="00275BF8">
        <w:rPr>
          <w:rFonts w:ascii="Arial" w:eastAsia="標楷體" w:hAnsi="Arial"/>
          <w:sz w:val="18"/>
        </w:rPr>
        <w:t>ncorporated into t</w:t>
      </w:r>
      <w:r w:rsidRPr="00275BF8">
        <w:rPr>
          <w:rFonts w:ascii="Arial" w:eastAsia="標楷體" w:hAnsi="Arial"/>
          <w:sz w:val="18"/>
          <w:szCs w:val="18"/>
        </w:rPr>
        <w:t xml:space="preserve">he </w:t>
      </w:r>
      <w:r w:rsidR="009A1AA2">
        <w:rPr>
          <w:rFonts w:ascii="Arial" w:eastAsia="標楷體" w:hAnsi="Arial"/>
          <w:sz w:val="18"/>
          <w:szCs w:val="18"/>
        </w:rPr>
        <w:t>Contract for the Trading of New Taiwan Dollar Denominated Foreign Bonds on the TPEx</w:t>
      </w:r>
      <w:r w:rsidRPr="00275BF8">
        <w:rPr>
          <w:rFonts w:ascii="Arial" w:eastAsia="標楷體" w:hAnsi="Arial"/>
          <w:sz w:val="18"/>
          <w:szCs w:val="18"/>
        </w:rPr>
        <w:t>.</w:t>
      </w:r>
    </w:p>
    <w:p w14:paraId="0EBCAC2E" w14:textId="77777777" w:rsidR="00870C6B" w:rsidRPr="00275BF8" w:rsidRDefault="00870C6B" w:rsidP="00FB4C29">
      <w:pPr>
        <w:overflowPunct w:val="0"/>
        <w:autoSpaceDE w:val="0"/>
        <w:autoSpaceDN w:val="0"/>
        <w:snapToGrid w:val="0"/>
        <w:spacing w:line="0" w:lineRule="atLeast"/>
        <w:ind w:left="280" w:hanging="280"/>
        <w:jc w:val="both"/>
        <w:rPr>
          <w:rFonts w:ascii="Arial" w:eastAsia="標楷體" w:hAnsi="Arial"/>
          <w:sz w:val="18"/>
          <w:szCs w:val="18"/>
        </w:rPr>
      </w:pPr>
      <w:r w:rsidRPr="00275BF8">
        <w:rPr>
          <w:rFonts w:ascii="Arial" w:eastAsia="標楷體" w:hAnsi="Arial"/>
          <w:sz w:val="18"/>
          <w:szCs w:val="18"/>
        </w:rPr>
        <w:t>3.</w:t>
      </w:r>
      <w:r w:rsidR="00FB4C29">
        <w:rPr>
          <w:rFonts w:ascii="Arial" w:eastAsia="標楷體" w:hAnsi="Arial" w:hint="eastAsia"/>
          <w:sz w:val="18"/>
          <w:szCs w:val="18"/>
        </w:rPr>
        <w:tab/>
      </w:r>
      <w:r w:rsidR="009A11E9">
        <w:rPr>
          <w:rFonts w:ascii="Arial" w:eastAsia="標楷體" w:hAnsi="Arial" w:hint="eastAsia"/>
          <w:sz w:val="18"/>
          <w:szCs w:val="18"/>
        </w:rPr>
        <w:t>When applying for TPEx trading</w:t>
      </w:r>
      <w:r w:rsidR="009A11E9" w:rsidRPr="009A11E9">
        <w:rPr>
          <w:rFonts w:ascii="Arial" w:eastAsia="標楷體" w:hAnsi="Arial"/>
          <w:sz w:val="18"/>
          <w:szCs w:val="18"/>
        </w:rPr>
        <w:t xml:space="preserve"> </w:t>
      </w:r>
      <w:r w:rsidR="009A11E9">
        <w:rPr>
          <w:rFonts w:ascii="Arial" w:eastAsia="標楷體" w:hAnsi="Arial" w:hint="eastAsia"/>
          <w:sz w:val="18"/>
          <w:szCs w:val="18"/>
        </w:rPr>
        <w:t xml:space="preserve">of a corporate bond, </w:t>
      </w:r>
      <w:r w:rsidR="006C476B">
        <w:rPr>
          <w:rFonts w:ascii="Arial" w:eastAsia="標楷體" w:hAnsi="Arial" w:hint="eastAsia"/>
          <w:sz w:val="18"/>
          <w:szCs w:val="18"/>
        </w:rPr>
        <w:t>i</w:t>
      </w:r>
      <w:r w:rsidR="009A11E9" w:rsidRPr="009A11E9">
        <w:rPr>
          <w:rFonts w:ascii="Arial" w:eastAsia="標楷體" w:hAnsi="Arial"/>
          <w:sz w:val="18"/>
          <w:szCs w:val="18"/>
        </w:rPr>
        <w:t>f a</w:t>
      </w:r>
      <w:r w:rsidR="00CD37CA">
        <w:rPr>
          <w:rFonts w:ascii="Arial" w:eastAsia="標楷體" w:hAnsi="Arial" w:hint="eastAsia"/>
          <w:sz w:val="18"/>
          <w:szCs w:val="18"/>
        </w:rPr>
        <w:t xml:space="preserve"> filing for </w:t>
      </w:r>
      <w:r w:rsidR="009A11E9" w:rsidRPr="009A11E9">
        <w:rPr>
          <w:rFonts w:ascii="Arial" w:eastAsia="標楷體" w:hAnsi="Arial"/>
          <w:sz w:val="18"/>
          <w:szCs w:val="18"/>
        </w:rPr>
        <w:t xml:space="preserve">effective registration </w:t>
      </w:r>
      <w:r w:rsidR="00CD37CA">
        <w:rPr>
          <w:rFonts w:ascii="Arial" w:eastAsia="標楷體" w:hAnsi="Arial" w:hint="eastAsia"/>
          <w:sz w:val="18"/>
          <w:szCs w:val="18"/>
        </w:rPr>
        <w:t xml:space="preserve">of the corporate bond </w:t>
      </w:r>
      <w:r w:rsidR="009A11E9" w:rsidRPr="009A11E9">
        <w:rPr>
          <w:rFonts w:ascii="Arial" w:eastAsia="標楷體" w:hAnsi="Arial"/>
          <w:sz w:val="18"/>
          <w:szCs w:val="18"/>
        </w:rPr>
        <w:t xml:space="preserve">is </w:t>
      </w:r>
      <w:r w:rsidR="00CD37CA">
        <w:rPr>
          <w:rFonts w:ascii="Arial" w:eastAsia="標楷體" w:hAnsi="Arial" w:hint="eastAsia"/>
          <w:sz w:val="18"/>
          <w:szCs w:val="18"/>
        </w:rPr>
        <w:t>being submitted at the same time</w:t>
      </w:r>
      <w:r w:rsidR="006C476B">
        <w:rPr>
          <w:rFonts w:ascii="Arial" w:eastAsia="標楷體" w:hAnsi="Arial" w:hint="eastAsia"/>
          <w:sz w:val="18"/>
          <w:szCs w:val="18"/>
        </w:rPr>
        <w:t xml:space="preserve">, </w:t>
      </w:r>
      <w:r w:rsidR="00A8245D">
        <w:rPr>
          <w:rFonts w:ascii="Arial" w:eastAsia="標楷體" w:hAnsi="Arial" w:hint="eastAsia"/>
          <w:sz w:val="18"/>
          <w:szCs w:val="18"/>
        </w:rPr>
        <w:t xml:space="preserve">the applicant is not required to submit Attachments 1, 2 (if the </w:t>
      </w:r>
      <w:r w:rsidR="00A8245D">
        <w:rPr>
          <w:rFonts w:ascii="Arial" w:eastAsia="標楷體" w:hAnsi="Arial" w:hint="eastAsia"/>
          <w:sz w:val="18"/>
        </w:rPr>
        <w:t>d</w:t>
      </w:r>
      <w:r w:rsidR="00A8245D">
        <w:rPr>
          <w:rFonts w:ascii="Arial" w:eastAsia="標楷體" w:hAnsi="Arial"/>
          <w:sz w:val="18"/>
        </w:rPr>
        <w:t>ocument</w:t>
      </w:r>
      <w:r w:rsidR="00A8245D" w:rsidRPr="00275BF8">
        <w:rPr>
          <w:rFonts w:ascii="Arial" w:eastAsia="標楷體" w:hAnsi="Arial"/>
          <w:sz w:val="18"/>
        </w:rPr>
        <w:t xml:space="preserve"> confirming</w:t>
      </w:r>
      <w:r w:rsidR="00A8245D">
        <w:rPr>
          <w:rFonts w:ascii="Arial" w:eastAsia="標楷體" w:hAnsi="Arial" w:hint="eastAsia"/>
          <w:sz w:val="18"/>
        </w:rPr>
        <w:t xml:space="preserve"> credit rating is the same as that submitted along with the registration statement for issuance of the corporate bond),</w:t>
      </w:r>
      <w:r w:rsidR="00A8245D">
        <w:rPr>
          <w:rFonts w:ascii="Arial" w:eastAsia="標楷體" w:hAnsi="Arial" w:hint="eastAsia"/>
          <w:sz w:val="18"/>
          <w:szCs w:val="18"/>
        </w:rPr>
        <w:t xml:space="preserve"> and 6.</w:t>
      </w:r>
    </w:p>
    <w:p w14:paraId="772618AE" w14:textId="77777777" w:rsidR="00D31E49" w:rsidRPr="00A8245D" w:rsidRDefault="00D31E49" w:rsidP="00D31E49">
      <w:pPr>
        <w:widowControl w:val="0"/>
        <w:adjustRightInd w:val="0"/>
        <w:snapToGrid w:val="0"/>
        <w:spacing w:line="240" w:lineRule="atLeast"/>
        <w:jc w:val="both"/>
        <w:rPr>
          <w:rFonts w:ascii="Times New Roman" w:eastAsia="標楷體" w:hAnsi="Times New Roman"/>
          <w:kern w:val="2"/>
          <w:sz w:val="28"/>
          <w:szCs w:val="28"/>
        </w:rPr>
      </w:pPr>
    </w:p>
    <w:p w14:paraId="0B8DBF5A" w14:textId="6A0108FB" w:rsidR="00870C6B" w:rsidRDefault="00870C6B">
      <w:pPr>
        <w:rPr>
          <w:rFonts w:ascii="Times New Roman" w:eastAsia="標楷體" w:hAnsi="Times New Roman"/>
          <w:kern w:val="2"/>
          <w:sz w:val="28"/>
          <w:szCs w:val="28"/>
        </w:rPr>
      </w:pPr>
    </w:p>
    <w:p w14:paraId="44C286BC" w14:textId="75B7B64E" w:rsidR="00F916F3" w:rsidRDefault="00F916F3">
      <w:pPr>
        <w:rPr>
          <w:rFonts w:ascii="Times New Roman" w:eastAsia="標楷體" w:hAnsi="Times New Roman"/>
          <w:kern w:val="2"/>
          <w:sz w:val="28"/>
          <w:szCs w:val="28"/>
        </w:rPr>
      </w:pPr>
    </w:p>
    <w:p w14:paraId="23D9D0A3" w14:textId="7625D241" w:rsidR="00F916F3" w:rsidRDefault="00F916F3">
      <w:pPr>
        <w:rPr>
          <w:rFonts w:ascii="Times New Roman" w:eastAsia="標楷體" w:hAnsi="Times New Roman"/>
          <w:kern w:val="2"/>
          <w:sz w:val="28"/>
          <w:szCs w:val="28"/>
        </w:rPr>
      </w:pPr>
    </w:p>
    <w:p w14:paraId="24000E09" w14:textId="31274404" w:rsidR="00F916F3" w:rsidRDefault="00F916F3">
      <w:pPr>
        <w:rPr>
          <w:rFonts w:ascii="Times New Roman" w:eastAsia="標楷體" w:hAnsi="Times New Roman"/>
          <w:kern w:val="2"/>
          <w:sz w:val="28"/>
          <w:szCs w:val="28"/>
        </w:rPr>
      </w:pPr>
    </w:p>
    <w:p w14:paraId="4A6911A3" w14:textId="3BD67F4B" w:rsidR="00F916F3" w:rsidRDefault="00F916F3">
      <w:pPr>
        <w:rPr>
          <w:rFonts w:ascii="Times New Roman" w:eastAsia="標楷體" w:hAnsi="Times New Roman"/>
          <w:kern w:val="2"/>
          <w:sz w:val="28"/>
          <w:szCs w:val="28"/>
        </w:rPr>
      </w:pPr>
    </w:p>
    <w:p w14:paraId="2EDE3B5C" w14:textId="1E980D78" w:rsidR="00F916F3" w:rsidRDefault="00F916F3">
      <w:pPr>
        <w:rPr>
          <w:rFonts w:ascii="Times New Roman" w:eastAsia="標楷體" w:hAnsi="Times New Roman"/>
          <w:kern w:val="2"/>
          <w:sz w:val="28"/>
          <w:szCs w:val="28"/>
        </w:rPr>
      </w:pPr>
    </w:p>
    <w:p w14:paraId="4A496E4A" w14:textId="7E18E179" w:rsidR="00F916F3" w:rsidRDefault="00F916F3">
      <w:pPr>
        <w:rPr>
          <w:rFonts w:ascii="Times New Roman" w:eastAsia="標楷體" w:hAnsi="Times New Roman"/>
          <w:kern w:val="2"/>
          <w:sz w:val="28"/>
          <w:szCs w:val="28"/>
        </w:rPr>
      </w:pPr>
    </w:p>
    <w:p w14:paraId="1B8EE1EF" w14:textId="537E54C8" w:rsidR="00F916F3" w:rsidRDefault="00F916F3">
      <w:pPr>
        <w:rPr>
          <w:rFonts w:ascii="Times New Roman" w:eastAsia="標楷體" w:hAnsi="Times New Roman"/>
          <w:kern w:val="2"/>
          <w:sz w:val="28"/>
          <w:szCs w:val="28"/>
        </w:rPr>
      </w:pPr>
    </w:p>
    <w:p w14:paraId="30875705" w14:textId="532236E7" w:rsidR="00F916F3" w:rsidRDefault="00F916F3">
      <w:pPr>
        <w:rPr>
          <w:rFonts w:ascii="Times New Roman" w:eastAsia="標楷體" w:hAnsi="Times New Roman"/>
          <w:kern w:val="2"/>
          <w:sz w:val="28"/>
          <w:szCs w:val="28"/>
        </w:rPr>
      </w:pPr>
    </w:p>
    <w:p w14:paraId="62A11ED2" w14:textId="5A285580" w:rsidR="00F916F3" w:rsidRDefault="00F916F3">
      <w:pPr>
        <w:rPr>
          <w:rFonts w:ascii="Times New Roman" w:eastAsia="標楷體" w:hAnsi="Times New Roman"/>
          <w:kern w:val="2"/>
          <w:sz w:val="28"/>
          <w:szCs w:val="28"/>
        </w:rPr>
      </w:pPr>
    </w:p>
    <w:p w14:paraId="5864E8F7" w14:textId="324A20ED" w:rsidR="00F916F3" w:rsidRDefault="00F916F3">
      <w:pPr>
        <w:rPr>
          <w:rFonts w:ascii="Times New Roman" w:eastAsia="標楷體" w:hAnsi="Times New Roman"/>
          <w:kern w:val="2"/>
          <w:sz w:val="28"/>
          <w:szCs w:val="28"/>
        </w:rPr>
      </w:pPr>
    </w:p>
    <w:p w14:paraId="60DDEBBA" w14:textId="3CA93149" w:rsidR="00F916F3" w:rsidRDefault="00F916F3">
      <w:pPr>
        <w:rPr>
          <w:rFonts w:ascii="Times New Roman" w:eastAsia="標楷體" w:hAnsi="Times New Roman"/>
          <w:kern w:val="2"/>
          <w:sz w:val="28"/>
          <w:szCs w:val="28"/>
        </w:rPr>
      </w:pPr>
    </w:p>
    <w:p w14:paraId="41D49AE1" w14:textId="14469005" w:rsidR="00F916F3" w:rsidRDefault="00F916F3">
      <w:pPr>
        <w:rPr>
          <w:rFonts w:ascii="Times New Roman" w:eastAsia="標楷體" w:hAnsi="Times New Roman"/>
          <w:kern w:val="2"/>
          <w:sz w:val="28"/>
          <w:szCs w:val="28"/>
        </w:rPr>
      </w:pPr>
    </w:p>
    <w:p w14:paraId="720FC0F7" w14:textId="616AC9ED" w:rsidR="00F916F3" w:rsidRDefault="00F916F3">
      <w:pPr>
        <w:rPr>
          <w:rFonts w:ascii="Times New Roman" w:eastAsia="標楷體" w:hAnsi="Times New Roman"/>
          <w:kern w:val="2"/>
          <w:sz w:val="28"/>
          <w:szCs w:val="28"/>
        </w:rPr>
      </w:pPr>
    </w:p>
    <w:p w14:paraId="58D16F39" w14:textId="75A4CDA6" w:rsidR="00F916F3" w:rsidRDefault="00F916F3">
      <w:pPr>
        <w:rPr>
          <w:rFonts w:ascii="Times New Roman" w:eastAsia="標楷體" w:hAnsi="Times New Roman"/>
          <w:kern w:val="2"/>
          <w:sz w:val="28"/>
          <w:szCs w:val="28"/>
        </w:rPr>
      </w:pPr>
    </w:p>
    <w:p w14:paraId="4E724161" w14:textId="10430B9F" w:rsidR="00F916F3" w:rsidRDefault="00F916F3">
      <w:pPr>
        <w:rPr>
          <w:rFonts w:ascii="Times New Roman" w:eastAsia="標楷體" w:hAnsi="Times New Roman"/>
          <w:kern w:val="2"/>
          <w:sz w:val="28"/>
          <w:szCs w:val="28"/>
        </w:rPr>
      </w:pPr>
    </w:p>
    <w:p w14:paraId="77217D05" w14:textId="5AC613BD" w:rsidR="00F916F3" w:rsidRDefault="00F916F3">
      <w:pPr>
        <w:rPr>
          <w:rFonts w:ascii="Times New Roman" w:eastAsia="標楷體" w:hAnsi="Times New Roman"/>
          <w:kern w:val="2"/>
          <w:sz w:val="28"/>
          <w:szCs w:val="28"/>
        </w:rPr>
      </w:pPr>
    </w:p>
    <w:p w14:paraId="7BF01B4A" w14:textId="4553D9B9" w:rsidR="00F916F3" w:rsidRDefault="00F916F3">
      <w:pPr>
        <w:rPr>
          <w:rFonts w:ascii="Times New Roman" w:eastAsia="標楷體" w:hAnsi="Times New Roman"/>
          <w:kern w:val="2"/>
          <w:sz w:val="28"/>
          <w:szCs w:val="28"/>
        </w:rPr>
      </w:pPr>
    </w:p>
    <w:p w14:paraId="3CD46127" w14:textId="3A9FF1EE" w:rsidR="00F916F3" w:rsidRDefault="00F916F3">
      <w:pPr>
        <w:rPr>
          <w:rFonts w:ascii="Times New Roman" w:eastAsia="標楷體" w:hAnsi="Times New Roman"/>
          <w:kern w:val="2"/>
          <w:sz w:val="28"/>
          <w:szCs w:val="28"/>
        </w:rPr>
      </w:pPr>
    </w:p>
    <w:p w14:paraId="25110C5B" w14:textId="1A13D12F" w:rsidR="00F916F3" w:rsidRDefault="00F916F3">
      <w:pPr>
        <w:rPr>
          <w:rFonts w:ascii="Times New Roman" w:eastAsia="標楷體" w:hAnsi="Times New Roman"/>
          <w:kern w:val="2"/>
          <w:sz w:val="28"/>
          <w:szCs w:val="28"/>
        </w:rPr>
      </w:pPr>
    </w:p>
    <w:p w14:paraId="054CAE8D" w14:textId="69D10CB8" w:rsidR="00F916F3" w:rsidRDefault="00F916F3">
      <w:pPr>
        <w:rPr>
          <w:rFonts w:ascii="Times New Roman" w:eastAsia="標楷體" w:hAnsi="Times New Roman"/>
          <w:kern w:val="2"/>
          <w:sz w:val="28"/>
          <w:szCs w:val="28"/>
        </w:rPr>
      </w:pPr>
    </w:p>
    <w:p w14:paraId="13E1E336" w14:textId="5BD64577" w:rsidR="00F916F3" w:rsidRDefault="00F916F3">
      <w:pPr>
        <w:rPr>
          <w:rFonts w:ascii="Times New Roman" w:eastAsia="標楷體" w:hAnsi="Times New Roman"/>
          <w:kern w:val="2"/>
          <w:sz w:val="28"/>
          <w:szCs w:val="28"/>
        </w:rPr>
      </w:pPr>
    </w:p>
    <w:p w14:paraId="4633BE92" w14:textId="4A22C6CC" w:rsidR="00F916F3" w:rsidRDefault="00F916F3">
      <w:pPr>
        <w:rPr>
          <w:rFonts w:ascii="Times New Roman" w:eastAsia="標楷體" w:hAnsi="Times New Roman"/>
          <w:kern w:val="2"/>
          <w:sz w:val="28"/>
          <w:szCs w:val="28"/>
        </w:rPr>
      </w:pPr>
    </w:p>
    <w:p w14:paraId="33315F32" w14:textId="081DC7E6" w:rsidR="00F916F3" w:rsidRDefault="00F916F3">
      <w:pPr>
        <w:rPr>
          <w:rFonts w:ascii="Times New Roman" w:eastAsia="標楷體" w:hAnsi="Times New Roman"/>
          <w:kern w:val="2"/>
          <w:sz w:val="28"/>
          <w:szCs w:val="28"/>
        </w:rPr>
      </w:pPr>
    </w:p>
    <w:p w14:paraId="798A8803" w14:textId="5290C38A" w:rsidR="00F916F3" w:rsidRDefault="00F916F3">
      <w:pPr>
        <w:rPr>
          <w:rFonts w:ascii="Times New Roman" w:eastAsia="標楷體" w:hAnsi="Times New Roman"/>
          <w:kern w:val="2"/>
          <w:sz w:val="28"/>
          <w:szCs w:val="28"/>
        </w:rPr>
      </w:pPr>
    </w:p>
    <w:p w14:paraId="16AA6711" w14:textId="2240BA2A" w:rsidR="00F916F3" w:rsidRDefault="00F916F3">
      <w:pPr>
        <w:rPr>
          <w:rFonts w:ascii="Times New Roman" w:eastAsia="標楷體" w:hAnsi="Times New Roman"/>
          <w:kern w:val="2"/>
          <w:sz w:val="28"/>
          <w:szCs w:val="28"/>
        </w:rPr>
      </w:pPr>
    </w:p>
    <w:p w14:paraId="28329F92" w14:textId="3920745D" w:rsidR="00F916F3" w:rsidRDefault="00F916F3">
      <w:pPr>
        <w:rPr>
          <w:rFonts w:ascii="Times New Roman" w:eastAsia="標楷體" w:hAnsi="Times New Roman"/>
          <w:kern w:val="2"/>
          <w:sz w:val="28"/>
          <w:szCs w:val="28"/>
        </w:rPr>
      </w:pPr>
    </w:p>
    <w:p w14:paraId="2D1CE2D6" w14:textId="4836F76B" w:rsidR="00F916F3" w:rsidRDefault="00F916F3">
      <w:pPr>
        <w:rPr>
          <w:rFonts w:ascii="Times New Roman" w:eastAsia="標楷體" w:hAnsi="Times New Roman"/>
          <w:kern w:val="2"/>
          <w:sz w:val="28"/>
          <w:szCs w:val="28"/>
        </w:rPr>
      </w:pPr>
    </w:p>
    <w:p w14:paraId="7FBEAF3D" w14:textId="5155C287" w:rsidR="00F916F3" w:rsidRDefault="00F916F3">
      <w:pPr>
        <w:rPr>
          <w:rFonts w:ascii="Times New Roman" w:eastAsia="標楷體" w:hAnsi="Times New Roman"/>
          <w:kern w:val="2"/>
          <w:sz w:val="28"/>
          <w:szCs w:val="28"/>
        </w:rPr>
      </w:pPr>
    </w:p>
    <w:p w14:paraId="03E05945" w14:textId="65D4C317" w:rsidR="00F916F3" w:rsidRPr="00D31E49" w:rsidRDefault="00F916F3" w:rsidP="00F916F3">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lastRenderedPageBreak/>
        <w:t>&lt;</w:t>
      </w:r>
      <w:r w:rsidRPr="00D31E49">
        <w:rPr>
          <w:rFonts w:ascii="Times New Roman" w:eastAsia="標楷體" w:hAnsi="Times New Roman" w:hint="eastAsia"/>
          <w:kern w:val="2"/>
          <w:sz w:val="28"/>
          <w:szCs w:val="28"/>
        </w:rPr>
        <w:t>附件三</w:t>
      </w:r>
      <w:r w:rsidRPr="00D31E49">
        <w:rPr>
          <w:rFonts w:ascii="Times New Roman" w:eastAsia="標楷體" w:hAnsi="Times New Roman" w:hint="eastAsia"/>
          <w:kern w:val="2"/>
          <w:sz w:val="28"/>
          <w:szCs w:val="28"/>
        </w:rPr>
        <w:t>&gt;</w:t>
      </w:r>
      <w:r w:rsidR="001347C3">
        <w:rPr>
          <w:rFonts w:ascii="Times New Roman" w:eastAsia="標楷體" w:hAnsi="Times New Roman" w:hint="eastAsia"/>
          <w:kern w:val="2"/>
          <w:sz w:val="28"/>
          <w:szCs w:val="28"/>
        </w:rPr>
        <w:t xml:space="preserve">          </w:t>
      </w:r>
      <w:r w:rsidRPr="00D31E49">
        <w:rPr>
          <w:rFonts w:ascii="Times New Roman" w:eastAsia="標楷體" w:hAnsi="Times New Roman" w:hint="eastAsia"/>
          <w:kern w:val="2"/>
          <w:sz w:val="28"/>
          <w:szCs w:val="28"/>
        </w:rPr>
        <w:t>新台幣計價</w:t>
      </w:r>
      <w:r>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14:paraId="50CD5B0C" w14:textId="7DE82569" w:rsidR="00F916F3" w:rsidRPr="00D31E49" w:rsidRDefault="001347C3" w:rsidP="00F916F3">
      <w:pPr>
        <w:widowControl w:val="0"/>
        <w:adjustRightInd w:val="0"/>
        <w:snapToGrid w:val="0"/>
        <w:spacing w:line="240" w:lineRule="atLeast"/>
        <w:jc w:val="both"/>
        <w:rPr>
          <w:rFonts w:ascii="Times New Roman" w:eastAsia="標楷體" w:hAnsi="Times New Roman"/>
          <w:kern w:val="2"/>
        </w:rPr>
      </w:pPr>
      <w:r>
        <w:rPr>
          <w:rFonts w:ascii="Times New Roman" w:eastAsia="標楷體" w:hAnsi="Times New Roman" w:hint="eastAsia"/>
          <w:kern w:val="2"/>
        </w:rPr>
        <w:t xml:space="preserve">                                </w:t>
      </w:r>
      <w:r w:rsidR="00F916F3" w:rsidRPr="00D31E49">
        <w:rPr>
          <w:rFonts w:ascii="Times New Roman" w:eastAsia="標楷體" w:hAnsi="Times New Roman" w:hint="eastAsia"/>
          <w:kern w:val="2"/>
        </w:rPr>
        <w:t>(</w:t>
      </w:r>
      <w:r w:rsidR="00F916F3" w:rsidRPr="00D31E49">
        <w:rPr>
          <w:rFonts w:ascii="Times New Roman" w:eastAsia="標楷體" w:hAnsi="Times New Roman" w:hint="eastAsia"/>
          <w:kern w:val="2"/>
        </w:rPr>
        <w:t>外國轉換公司債適用</w:t>
      </w:r>
      <w:r w:rsidR="00F916F3" w:rsidRPr="00D31E49">
        <w:rPr>
          <w:rFonts w:ascii="Times New Roman" w:eastAsia="標楷體" w:hAnsi="Times New Roman" w:hint="eastAsia"/>
          <w:kern w:val="2"/>
        </w:rPr>
        <w:t>)</w:t>
      </w:r>
    </w:p>
    <w:p w14:paraId="712AB0ED" w14:textId="77777777" w:rsidR="00F916F3" w:rsidRDefault="00F916F3" w:rsidP="00F916F3">
      <w:pPr>
        <w:pStyle w:val="a4"/>
        <w:tabs>
          <w:tab w:val="clear" w:pos="4153"/>
          <w:tab w:val="clear" w:pos="8306"/>
        </w:tabs>
        <w:spacing w:line="0" w:lineRule="atLeast"/>
        <w:outlineLvl w:val="0"/>
        <w:rPr>
          <w:rFonts w:ascii="標楷體" w:eastAsia="標楷體"/>
          <w:bCs/>
          <w:szCs w:val="24"/>
        </w:rPr>
      </w:pPr>
    </w:p>
    <w:p w14:paraId="0DD25E93" w14:textId="77777777" w:rsidR="00F916F3" w:rsidRPr="00ED2D36" w:rsidRDefault="00F916F3" w:rsidP="00F916F3">
      <w:pPr>
        <w:pStyle w:val="a4"/>
        <w:tabs>
          <w:tab w:val="clear" w:pos="4153"/>
          <w:tab w:val="clear" w:pos="8306"/>
        </w:tabs>
        <w:spacing w:line="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14:paraId="5A82E539" w14:textId="77777777" w:rsidR="00F916F3" w:rsidRPr="00ED2D36" w:rsidRDefault="00F916F3" w:rsidP="00F916F3">
      <w:pPr>
        <w:snapToGrid w:val="0"/>
        <w:spacing w:line="0" w:lineRule="atLeast"/>
        <w:ind w:left="709" w:hanging="709"/>
        <w:rPr>
          <w:rFonts w:ascii="標楷體" w:eastAsia="標楷體"/>
          <w:bCs/>
          <w:sz w:val="20"/>
        </w:rPr>
      </w:pPr>
      <w:r w:rsidRPr="00ED2D36">
        <w:rPr>
          <w:rFonts w:ascii="標楷體" w:eastAsia="標楷體" w:hint="eastAsia"/>
          <w:bCs/>
          <w:sz w:val="20"/>
        </w:rPr>
        <w:t>主　旨：本發行人發行下列債券，擬在 貴中心櫃檯買賣，茲依證券商營業處所買賣有價證券管理辦法及  貴中心有關章則之規定，檢具相關文件，敬請　查核辦理</w:t>
      </w:r>
      <w:r w:rsidRPr="00ED2D36">
        <w:rPr>
          <w:rFonts w:ascii="標楷體" w:eastAsia="標楷體"/>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519"/>
        <w:gridCol w:w="6"/>
        <w:gridCol w:w="1725"/>
        <w:gridCol w:w="3017"/>
      </w:tblGrid>
      <w:tr w:rsidR="00F916F3" w:rsidRPr="00ED2D36" w14:paraId="5CED370C" w14:textId="77777777" w:rsidTr="001A7ABB">
        <w:trPr>
          <w:cantSplit/>
          <w:trHeight w:val="432"/>
        </w:trPr>
        <w:tc>
          <w:tcPr>
            <w:tcW w:w="1729" w:type="dxa"/>
            <w:gridSpan w:val="2"/>
            <w:vAlign w:val="center"/>
          </w:tcPr>
          <w:p w14:paraId="6AA0A1E8" w14:textId="77777777" w:rsidR="00F916F3" w:rsidRPr="00ED2D36" w:rsidRDefault="00F916F3" w:rsidP="001A7ABB">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3519" w:type="dxa"/>
            <w:vAlign w:val="center"/>
          </w:tcPr>
          <w:p w14:paraId="2F703832" w14:textId="77777777" w:rsidR="00F916F3" w:rsidRPr="00ED2D36" w:rsidRDefault="00F916F3" w:rsidP="001A7ABB">
            <w:pPr>
              <w:spacing w:line="240" w:lineRule="exact"/>
              <w:ind w:left="12"/>
              <w:rPr>
                <w:rFonts w:ascii="標楷體" w:eastAsia="標楷體"/>
                <w:bCs/>
                <w:sz w:val="20"/>
              </w:rPr>
            </w:pPr>
          </w:p>
        </w:tc>
        <w:tc>
          <w:tcPr>
            <w:tcW w:w="1731" w:type="dxa"/>
            <w:gridSpan w:val="2"/>
            <w:vMerge w:val="restart"/>
            <w:vAlign w:val="center"/>
          </w:tcPr>
          <w:p w14:paraId="7F2893C0"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國籍及總公司</w:t>
            </w:r>
          </w:p>
          <w:p w14:paraId="52B938CA"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所在地</w:t>
            </w:r>
          </w:p>
        </w:tc>
        <w:tc>
          <w:tcPr>
            <w:tcW w:w="3017" w:type="dxa"/>
            <w:vMerge w:val="restart"/>
            <w:vAlign w:val="center"/>
          </w:tcPr>
          <w:p w14:paraId="26C489F5" w14:textId="77777777" w:rsidR="00F916F3" w:rsidRPr="00ED2D36" w:rsidRDefault="00F916F3" w:rsidP="001A7ABB">
            <w:pPr>
              <w:spacing w:line="240" w:lineRule="exact"/>
              <w:ind w:left="12"/>
              <w:rPr>
                <w:rFonts w:ascii="標楷體" w:eastAsia="標楷體"/>
                <w:bCs/>
                <w:sz w:val="20"/>
              </w:rPr>
            </w:pPr>
          </w:p>
        </w:tc>
      </w:tr>
      <w:tr w:rsidR="00F916F3" w:rsidRPr="00ED2D36" w14:paraId="24C1A36E" w14:textId="77777777" w:rsidTr="001A7ABB">
        <w:trPr>
          <w:cantSplit/>
          <w:trHeight w:val="432"/>
        </w:trPr>
        <w:tc>
          <w:tcPr>
            <w:tcW w:w="1729" w:type="dxa"/>
            <w:gridSpan w:val="2"/>
            <w:vAlign w:val="center"/>
          </w:tcPr>
          <w:p w14:paraId="1365A64C"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設立日期</w:t>
            </w:r>
          </w:p>
        </w:tc>
        <w:tc>
          <w:tcPr>
            <w:tcW w:w="3519" w:type="dxa"/>
            <w:vAlign w:val="center"/>
          </w:tcPr>
          <w:p w14:paraId="3DA96A68" w14:textId="77777777" w:rsidR="00F916F3" w:rsidRPr="00ED2D36" w:rsidRDefault="00F916F3" w:rsidP="001A7ABB">
            <w:pPr>
              <w:spacing w:line="240" w:lineRule="exact"/>
              <w:ind w:left="12"/>
              <w:rPr>
                <w:rFonts w:ascii="標楷體" w:eastAsia="標楷體"/>
                <w:bCs/>
                <w:sz w:val="20"/>
              </w:rPr>
            </w:pPr>
          </w:p>
        </w:tc>
        <w:tc>
          <w:tcPr>
            <w:tcW w:w="1731" w:type="dxa"/>
            <w:gridSpan w:val="2"/>
            <w:vMerge/>
            <w:vAlign w:val="center"/>
          </w:tcPr>
          <w:p w14:paraId="2763E57C" w14:textId="77777777" w:rsidR="00F916F3" w:rsidRPr="00ED2D36" w:rsidRDefault="00F916F3" w:rsidP="001A7ABB">
            <w:pPr>
              <w:spacing w:line="240" w:lineRule="exact"/>
              <w:rPr>
                <w:rFonts w:ascii="標楷體" w:eastAsia="標楷體"/>
                <w:bCs/>
                <w:sz w:val="20"/>
              </w:rPr>
            </w:pPr>
          </w:p>
        </w:tc>
        <w:tc>
          <w:tcPr>
            <w:tcW w:w="3017" w:type="dxa"/>
            <w:vMerge/>
            <w:vAlign w:val="center"/>
          </w:tcPr>
          <w:p w14:paraId="3E678763" w14:textId="77777777" w:rsidR="00F916F3" w:rsidRPr="00ED2D36" w:rsidRDefault="00F916F3" w:rsidP="001A7ABB">
            <w:pPr>
              <w:spacing w:line="240" w:lineRule="exact"/>
              <w:ind w:left="12"/>
              <w:rPr>
                <w:rFonts w:ascii="標楷體" w:eastAsia="標楷體"/>
                <w:bCs/>
                <w:sz w:val="20"/>
              </w:rPr>
            </w:pPr>
          </w:p>
        </w:tc>
      </w:tr>
      <w:tr w:rsidR="00F916F3" w:rsidRPr="00ED2D36" w14:paraId="5E418D2C" w14:textId="77777777" w:rsidTr="001A7ABB">
        <w:trPr>
          <w:cantSplit/>
        </w:trPr>
        <w:tc>
          <w:tcPr>
            <w:tcW w:w="1729" w:type="dxa"/>
            <w:gridSpan w:val="2"/>
            <w:vAlign w:val="center"/>
          </w:tcPr>
          <w:p w14:paraId="33A76ADC"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債券名稱</w:t>
            </w:r>
          </w:p>
        </w:tc>
        <w:tc>
          <w:tcPr>
            <w:tcW w:w="3519" w:type="dxa"/>
            <w:vAlign w:val="center"/>
          </w:tcPr>
          <w:p w14:paraId="38BB40BB" w14:textId="77777777" w:rsidR="00F916F3" w:rsidRPr="00ED2D36" w:rsidRDefault="00F916F3" w:rsidP="001A7ABB">
            <w:pPr>
              <w:spacing w:line="240" w:lineRule="exact"/>
              <w:ind w:left="12"/>
              <w:rPr>
                <w:rFonts w:ascii="標楷體" w:eastAsia="標楷體"/>
                <w:bCs/>
                <w:sz w:val="20"/>
              </w:rPr>
            </w:pPr>
          </w:p>
        </w:tc>
        <w:tc>
          <w:tcPr>
            <w:tcW w:w="1731" w:type="dxa"/>
            <w:gridSpan w:val="2"/>
            <w:vAlign w:val="center"/>
          </w:tcPr>
          <w:p w14:paraId="02AF125D"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股票掛牌地點</w:t>
            </w:r>
          </w:p>
          <w:p w14:paraId="116037C1"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017" w:type="dxa"/>
            <w:vAlign w:val="center"/>
          </w:tcPr>
          <w:p w14:paraId="3347A2E9" w14:textId="77777777" w:rsidR="00F916F3" w:rsidRPr="00ED2D36" w:rsidRDefault="00F916F3" w:rsidP="001A7ABB">
            <w:pPr>
              <w:spacing w:line="240" w:lineRule="exact"/>
              <w:ind w:left="12"/>
              <w:rPr>
                <w:rFonts w:ascii="標楷體" w:eastAsia="標楷體"/>
                <w:bCs/>
                <w:sz w:val="20"/>
              </w:rPr>
            </w:pPr>
          </w:p>
        </w:tc>
      </w:tr>
      <w:tr w:rsidR="00F916F3" w:rsidRPr="00ED2D36" w14:paraId="35F94891" w14:textId="77777777" w:rsidTr="001A7ABB">
        <w:trPr>
          <w:cantSplit/>
          <w:trHeight w:val="387"/>
        </w:trPr>
        <w:tc>
          <w:tcPr>
            <w:tcW w:w="1729" w:type="dxa"/>
            <w:gridSpan w:val="2"/>
            <w:vAlign w:val="center"/>
          </w:tcPr>
          <w:p w14:paraId="13D1CA99"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發行總額</w:t>
            </w:r>
          </w:p>
        </w:tc>
        <w:tc>
          <w:tcPr>
            <w:tcW w:w="3519" w:type="dxa"/>
            <w:vAlign w:val="center"/>
          </w:tcPr>
          <w:p w14:paraId="7255FB7D" w14:textId="77777777" w:rsidR="00F916F3" w:rsidRPr="00ED2D36" w:rsidRDefault="00F916F3" w:rsidP="001A7ABB">
            <w:pPr>
              <w:spacing w:line="240" w:lineRule="exact"/>
              <w:ind w:left="12"/>
              <w:rPr>
                <w:rFonts w:ascii="標楷體" w:eastAsia="標楷體"/>
                <w:bCs/>
                <w:sz w:val="20"/>
              </w:rPr>
            </w:pPr>
          </w:p>
        </w:tc>
        <w:tc>
          <w:tcPr>
            <w:tcW w:w="1731" w:type="dxa"/>
            <w:gridSpan w:val="2"/>
            <w:vAlign w:val="center"/>
          </w:tcPr>
          <w:p w14:paraId="679DD52E"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轉換或認購標的之簡稱及證券代碼</w:t>
            </w:r>
          </w:p>
        </w:tc>
        <w:tc>
          <w:tcPr>
            <w:tcW w:w="3017" w:type="dxa"/>
            <w:vAlign w:val="center"/>
          </w:tcPr>
          <w:p w14:paraId="2D083FC5" w14:textId="77777777" w:rsidR="00F916F3" w:rsidRPr="00ED2D36" w:rsidRDefault="00F916F3" w:rsidP="001A7ABB">
            <w:pPr>
              <w:adjustRightInd w:val="0"/>
              <w:snapToGrid w:val="0"/>
              <w:spacing w:line="180" w:lineRule="atLeast"/>
              <w:rPr>
                <w:rFonts w:eastAsia="標楷體"/>
                <w:sz w:val="20"/>
              </w:rPr>
            </w:pPr>
            <w:r w:rsidRPr="00ED2D36">
              <w:rPr>
                <w:rFonts w:eastAsia="標楷體" w:hint="eastAsia"/>
                <w:sz w:val="20"/>
              </w:rPr>
              <w:t xml:space="preserve">               </w:t>
            </w:r>
            <w:r w:rsidRPr="00ED2D36">
              <w:rPr>
                <w:rFonts w:eastAsia="標楷體" w:hint="eastAsia"/>
                <w:sz w:val="20"/>
              </w:rPr>
              <w:t>□第一上櫃</w:t>
            </w:r>
            <w:r w:rsidRPr="00ED2D36">
              <w:rPr>
                <w:rFonts w:eastAsia="標楷體" w:hint="eastAsia"/>
                <w:sz w:val="20"/>
              </w:rPr>
              <w:t>(</w:t>
            </w:r>
            <w:r w:rsidRPr="00ED2D36">
              <w:rPr>
                <w:rFonts w:eastAsia="標楷體" w:hint="eastAsia"/>
                <w:sz w:val="20"/>
              </w:rPr>
              <w:t>市</w:t>
            </w:r>
            <w:r w:rsidRPr="00ED2D36">
              <w:rPr>
                <w:rFonts w:eastAsia="標楷體" w:hint="eastAsia"/>
                <w:sz w:val="20"/>
              </w:rPr>
              <w:t>)</w:t>
            </w:r>
          </w:p>
          <w:p w14:paraId="30833E49" w14:textId="77777777" w:rsidR="00F916F3" w:rsidRPr="00ED2D36" w:rsidRDefault="00F916F3" w:rsidP="001A7ABB">
            <w:pPr>
              <w:spacing w:line="240" w:lineRule="exact"/>
              <w:ind w:left="12"/>
              <w:rPr>
                <w:rFonts w:ascii="標楷體" w:eastAsia="標楷體"/>
                <w:bCs/>
                <w:sz w:val="20"/>
              </w:rPr>
            </w:pPr>
            <w:r w:rsidRPr="00ED2D36">
              <w:rPr>
                <w:rFonts w:eastAsia="標楷體" w:hint="eastAsia"/>
                <w:sz w:val="20"/>
              </w:rPr>
              <w:t xml:space="preserve">               </w:t>
            </w:r>
            <w:r w:rsidRPr="00ED2D36">
              <w:rPr>
                <w:rFonts w:eastAsia="標楷體" w:hint="eastAsia"/>
                <w:sz w:val="20"/>
              </w:rPr>
              <w:t>□第二上櫃</w:t>
            </w:r>
            <w:r w:rsidRPr="00ED2D36">
              <w:rPr>
                <w:rFonts w:eastAsia="標楷體" w:hint="eastAsia"/>
                <w:sz w:val="20"/>
              </w:rPr>
              <w:t>(</w:t>
            </w:r>
            <w:r w:rsidRPr="00ED2D36">
              <w:rPr>
                <w:rFonts w:eastAsia="標楷體" w:hint="eastAsia"/>
                <w:sz w:val="20"/>
              </w:rPr>
              <w:t>市</w:t>
            </w:r>
            <w:r w:rsidRPr="00ED2D36">
              <w:rPr>
                <w:rFonts w:eastAsia="標楷體" w:hint="eastAsia"/>
                <w:sz w:val="20"/>
              </w:rPr>
              <w:t>)</w:t>
            </w:r>
          </w:p>
        </w:tc>
      </w:tr>
      <w:tr w:rsidR="00F916F3" w:rsidRPr="00ED2D36" w14:paraId="22D1E907" w14:textId="77777777" w:rsidTr="001A7ABB">
        <w:trPr>
          <w:cantSplit/>
        </w:trPr>
        <w:tc>
          <w:tcPr>
            <w:tcW w:w="1729" w:type="dxa"/>
            <w:gridSpan w:val="2"/>
            <w:vAlign w:val="center"/>
          </w:tcPr>
          <w:p w14:paraId="3761B88B"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發行價格</w:t>
            </w:r>
          </w:p>
          <w:p w14:paraId="3AF18C7B"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(百元價格)</w:t>
            </w:r>
          </w:p>
        </w:tc>
        <w:tc>
          <w:tcPr>
            <w:tcW w:w="3519" w:type="dxa"/>
            <w:vAlign w:val="center"/>
          </w:tcPr>
          <w:p w14:paraId="5FA7184F" w14:textId="77777777" w:rsidR="00F916F3" w:rsidRPr="00ED2D36" w:rsidRDefault="00F916F3" w:rsidP="001A7ABB">
            <w:pPr>
              <w:spacing w:line="240" w:lineRule="exact"/>
              <w:ind w:leftChars="-8" w:left="-1" w:hangingChars="9" w:hanging="18"/>
              <w:rPr>
                <w:rFonts w:ascii="標楷體" w:eastAsia="標楷體"/>
                <w:bCs/>
                <w:sz w:val="20"/>
              </w:rPr>
            </w:pPr>
          </w:p>
        </w:tc>
        <w:tc>
          <w:tcPr>
            <w:tcW w:w="1731" w:type="dxa"/>
            <w:gridSpan w:val="2"/>
            <w:vAlign w:val="center"/>
          </w:tcPr>
          <w:p w14:paraId="285C6F6F"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核准發行日期及</w:t>
            </w:r>
          </w:p>
          <w:p w14:paraId="7D2BBBE7"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文號</w:t>
            </w:r>
          </w:p>
        </w:tc>
        <w:tc>
          <w:tcPr>
            <w:tcW w:w="3017" w:type="dxa"/>
            <w:vAlign w:val="center"/>
          </w:tcPr>
          <w:p w14:paraId="11D4912B" w14:textId="77777777" w:rsidR="00F916F3" w:rsidRPr="00ED2D36" w:rsidRDefault="00F916F3" w:rsidP="001A7ABB">
            <w:pPr>
              <w:spacing w:line="240" w:lineRule="exact"/>
              <w:ind w:left="12"/>
              <w:rPr>
                <w:rFonts w:ascii="標楷體" w:eastAsia="標楷體"/>
                <w:bCs/>
                <w:sz w:val="20"/>
              </w:rPr>
            </w:pPr>
          </w:p>
        </w:tc>
      </w:tr>
      <w:tr w:rsidR="00F916F3" w:rsidRPr="00ED2D36" w14:paraId="3ECF8BF4" w14:textId="77777777" w:rsidTr="001A7ABB">
        <w:trPr>
          <w:cantSplit/>
          <w:trHeight w:val="80"/>
        </w:trPr>
        <w:tc>
          <w:tcPr>
            <w:tcW w:w="1729" w:type="dxa"/>
            <w:gridSpan w:val="2"/>
            <w:vAlign w:val="center"/>
          </w:tcPr>
          <w:p w14:paraId="69E5732E"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票面利率及</w:t>
            </w:r>
          </w:p>
          <w:p w14:paraId="22808A0C"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3519" w:type="dxa"/>
            <w:vAlign w:val="center"/>
          </w:tcPr>
          <w:p w14:paraId="383CBC23" w14:textId="77777777" w:rsidR="00F916F3" w:rsidRPr="00ED2D36" w:rsidRDefault="00F916F3" w:rsidP="001A7ABB">
            <w:pPr>
              <w:spacing w:line="240" w:lineRule="exact"/>
              <w:ind w:left="-8" w:firstLine="8"/>
              <w:rPr>
                <w:rFonts w:ascii="標楷體" w:eastAsia="標楷體"/>
                <w:bCs/>
                <w:sz w:val="20"/>
              </w:rPr>
            </w:pPr>
          </w:p>
        </w:tc>
        <w:tc>
          <w:tcPr>
            <w:tcW w:w="1731" w:type="dxa"/>
            <w:gridSpan w:val="2"/>
            <w:vAlign w:val="center"/>
          </w:tcPr>
          <w:p w14:paraId="0D0A5306"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轉換價格</w:t>
            </w:r>
          </w:p>
        </w:tc>
        <w:tc>
          <w:tcPr>
            <w:tcW w:w="3017" w:type="dxa"/>
            <w:vAlign w:val="center"/>
          </w:tcPr>
          <w:p w14:paraId="601FCB85" w14:textId="77777777" w:rsidR="00F916F3" w:rsidRPr="00ED2D36" w:rsidRDefault="00F916F3" w:rsidP="001A7ABB">
            <w:pPr>
              <w:spacing w:line="240" w:lineRule="exact"/>
              <w:ind w:left="12"/>
              <w:rPr>
                <w:rFonts w:ascii="標楷體" w:eastAsia="標楷體"/>
                <w:bCs/>
                <w:sz w:val="20"/>
              </w:rPr>
            </w:pPr>
          </w:p>
        </w:tc>
      </w:tr>
      <w:tr w:rsidR="00F916F3" w:rsidRPr="00ED2D36" w14:paraId="4B96D6C4" w14:textId="77777777" w:rsidTr="001A7ABB">
        <w:trPr>
          <w:cantSplit/>
          <w:trHeight w:val="80"/>
        </w:trPr>
        <w:tc>
          <w:tcPr>
            <w:tcW w:w="1729" w:type="dxa"/>
            <w:gridSpan w:val="2"/>
            <w:vAlign w:val="center"/>
          </w:tcPr>
          <w:p w14:paraId="3B38D2ED"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債券發行期限</w:t>
            </w:r>
          </w:p>
          <w:p w14:paraId="0E00AC49" w14:textId="77777777" w:rsidR="00F916F3" w:rsidRPr="00ED2D36" w:rsidRDefault="00F916F3" w:rsidP="001A7ABB">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3519" w:type="dxa"/>
            <w:vAlign w:val="center"/>
          </w:tcPr>
          <w:p w14:paraId="4ADE2C5C" w14:textId="77777777" w:rsidR="00F916F3" w:rsidRPr="00ED2D36" w:rsidRDefault="00F916F3" w:rsidP="001A7ABB">
            <w:pPr>
              <w:spacing w:line="240" w:lineRule="exact"/>
              <w:ind w:left="-8" w:firstLine="8"/>
              <w:rPr>
                <w:rFonts w:ascii="標楷體" w:eastAsia="標楷體"/>
                <w:bCs/>
                <w:sz w:val="20"/>
              </w:rPr>
            </w:pPr>
          </w:p>
        </w:tc>
        <w:tc>
          <w:tcPr>
            <w:tcW w:w="1731" w:type="dxa"/>
            <w:gridSpan w:val="2"/>
            <w:vAlign w:val="center"/>
          </w:tcPr>
          <w:p w14:paraId="485895F8"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還本付息</w:t>
            </w:r>
          </w:p>
          <w:p w14:paraId="097E2F0D"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代理機構</w:t>
            </w:r>
          </w:p>
        </w:tc>
        <w:tc>
          <w:tcPr>
            <w:tcW w:w="3017" w:type="dxa"/>
            <w:vAlign w:val="center"/>
          </w:tcPr>
          <w:p w14:paraId="48DFC509" w14:textId="77777777" w:rsidR="00F916F3" w:rsidRPr="00ED2D36" w:rsidRDefault="00F916F3" w:rsidP="001A7ABB">
            <w:pPr>
              <w:adjustRightInd w:val="0"/>
              <w:snapToGrid w:val="0"/>
              <w:spacing w:line="180" w:lineRule="atLeast"/>
              <w:rPr>
                <w:rFonts w:eastAsia="標楷體"/>
                <w:sz w:val="20"/>
              </w:rPr>
            </w:pPr>
          </w:p>
        </w:tc>
      </w:tr>
      <w:tr w:rsidR="00F916F3" w:rsidRPr="00ED2D36" w14:paraId="2D53C84B" w14:textId="77777777" w:rsidTr="001A7ABB">
        <w:trPr>
          <w:cantSplit/>
          <w:trHeight w:val="80"/>
        </w:trPr>
        <w:tc>
          <w:tcPr>
            <w:tcW w:w="1729" w:type="dxa"/>
            <w:gridSpan w:val="2"/>
            <w:vAlign w:val="center"/>
          </w:tcPr>
          <w:p w14:paraId="74B9F7A4"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如有擔保者，</w:t>
            </w:r>
          </w:p>
          <w:p w14:paraId="1D5E31A3"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其保證機構名稱</w:t>
            </w:r>
          </w:p>
          <w:p w14:paraId="41A2F2C9"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或擔保內容</w:t>
            </w:r>
          </w:p>
        </w:tc>
        <w:tc>
          <w:tcPr>
            <w:tcW w:w="3519" w:type="dxa"/>
            <w:vAlign w:val="center"/>
          </w:tcPr>
          <w:p w14:paraId="2348E82E" w14:textId="77777777" w:rsidR="00F916F3" w:rsidRPr="00ED2D36" w:rsidRDefault="00F916F3" w:rsidP="001A7ABB">
            <w:pPr>
              <w:spacing w:line="240" w:lineRule="exact"/>
              <w:ind w:left="12"/>
              <w:rPr>
                <w:rFonts w:ascii="標楷體" w:eastAsia="標楷體"/>
                <w:bCs/>
                <w:sz w:val="20"/>
              </w:rPr>
            </w:pPr>
          </w:p>
        </w:tc>
        <w:tc>
          <w:tcPr>
            <w:tcW w:w="1731" w:type="dxa"/>
            <w:gridSpan w:val="2"/>
            <w:vAlign w:val="center"/>
          </w:tcPr>
          <w:p w14:paraId="3EFFFA69"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017" w:type="dxa"/>
            <w:vAlign w:val="center"/>
          </w:tcPr>
          <w:p w14:paraId="7D3675D8" w14:textId="77777777" w:rsidR="00F916F3" w:rsidRPr="00ED2D36" w:rsidRDefault="00F916F3" w:rsidP="001A7ABB">
            <w:pPr>
              <w:spacing w:line="240" w:lineRule="exact"/>
              <w:ind w:left="12"/>
              <w:rPr>
                <w:rFonts w:ascii="標楷體" w:eastAsia="標楷體"/>
                <w:bCs/>
                <w:sz w:val="20"/>
              </w:rPr>
            </w:pPr>
          </w:p>
        </w:tc>
      </w:tr>
      <w:tr w:rsidR="00F916F3" w:rsidRPr="00ED2D36" w14:paraId="6C9E1C18" w14:textId="77777777" w:rsidTr="001A7ABB">
        <w:trPr>
          <w:cantSplit/>
          <w:trHeight w:val="80"/>
        </w:trPr>
        <w:tc>
          <w:tcPr>
            <w:tcW w:w="1729" w:type="dxa"/>
            <w:gridSpan w:val="2"/>
            <w:vAlign w:val="center"/>
          </w:tcPr>
          <w:p w14:paraId="0237C396"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本債券評等機構名稱及其評等等級(</w:t>
            </w:r>
            <w:r>
              <w:rPr>
                <w:rFonts w:ascii="標楷體" w:eastAsia="標楷體" w:hint="eastAsia"/>
                <w:bCs/>
                <w:sz w:val="20"/>
              </w:rPr>
              <w:t>無者</w:t>
            </w:r>
            <w:r w:rsidRPr="00ED2D36">
              <w:rPr>
                <w:rFonts w:ascii="標楷體" w:eastAsia="標楷體" w:hint="eastAsia"/>
                <w:bCs/>
                <w:sz w:val="20"/>
              </w:rPr>
              <w:t>免附)</w:t>
            </w:r>
          </w:p>
        </w:tc>
        <w:tc>
          <w:tcPr>
            <w:tcW w:w="3519" w:type="dxa"/>
            <w:vAlign w:val="center"/>
          </w:tcPr>
          <w:p w14:paraId="3056F8E8" w14:textId="77777777" w:rsidR="00F916F3" w:rsidRPr="00ED2D36" w:rsidRDefault="00F916F3" w:rsidP="001A7ABB">
            <w:pPr>
              <w:spacing w:line="240" w:lineRule="exact"/>
              <w:ind w:left="12"/>
              <w:rPr>
                <w:rFonts w:ascii="標楷體" w:eastAsia="標楷體"/>
                <w:bCs/>
                <w:sz w:val="20"/>
              </w:rPr>
            </w:pPr>
          </w:p>
        </w:tc>
        <w:tc>
          <w:tcPr>
            <w:tcW w:w="1731" w:type="dxa"/>
            <w:gridSpan w:val="2"/>
            <w:vAlign w:val="center"/>
          </w:tcPr>
          <w:p w14:paraId="1397A498"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承銷商</w:t>
            </w:r>
          </w:p>
        </w:tc>
        <w:tc>
          <w:tcPr>
            <w:tcW w:w="3017" w:type="dxa"/>
            <w:vAlign w:val="center"/>
          </w:tcPr>
          <w:p w14:paraId="3B920A33" w14:textId="77777777" w:rsidR="00F916F3" w:rsidRPr="00ED2D36" w:rsidRDefault="00F916F3" w:rsidP="001A7ABB">
            <w:pPr>
              <w:spacing w:line="240" w:lineRule="exact"/>
              <w:ind w:left="12"/>
              <w:rPr>
                <w:rFonts w:ascii="標楷體" w:eastAsia="標楷體"/>
                <w:bCs/>
                <w:sz w:val="20"/>
              </w:rPr>
            </w:pPr>
          </w:p>
        </w:tc>
      </w:tr>
      <w:tr w:rsidR="00F916F3" w:rsidRPr="00ED2D36" w14:paraId="5DD45925" w14:textId="77777777" w:rsidTr="001A7ABB">
        <w:trPr>
          <w:cantSplit/>
          <w:trHeight w:val="497"/>
        </w:trPr>
        <w:tc>
          <w:tcPr>
            <w:tcW w:w="1729" w:type="dxa"/>
            <w:gridSpan w:val="2"/>
            <w:vAlign w:val="center"/>
          </w:tcPr>
          <w:p w14:paraId="08A8AF32" w14:textId="77777777" w:rsidR="00F916F3" w:rsidRPr="00ED2D36" w:rsidRDefault="00F916F3" w:rsidP="001A7ABB">
            <w:pPr>
              <w:spacing w:line="220" w:lineRule="exact"/>
              <w:jc w:val="distribute"/>
              <w:textAlignment w:val="center"/>
              <w:rPr>
                <w:rFonts w:eastAsia="標楷體"/>
                <w:sz w:val="20"/>
                <w:szCs w:val="20"/>
              </w:rPr>
            </w:pPr>
            <w:r w:rsidRPr="00ED2D36">
              <w:rPr>
                <w:rFonts w:eastAsia="標楷體" w:hint="eastAsia"/>
                <w:sz w:val="20"/>
                <w:szCs w:val="20"/>
              </w:rPr>
              <w:t>附件檢送方式</w:t>
            </w:r>
          </w:p>
          <w:p w14:paraId="4A55C8FC" w14:textId="77777777" w:rsidR="00F916F3" w:rsidRPr="00ED2D36" w:rsidRDefault="00F916F3" w:rsidP="001A7ABB">
            <w:pPr>
              <w:spacing w:line="240" w:lineRule="exact"/>
              <w:ind w:left="12"/>
              <w:jc w:val="distribute"/>
              <w:rPr>
                <w:rFonts w:ascii="標楷體" w:eastAsia="標楷體"/>
                <w:bCs/>
                <w:sz w:val="20"/>
              </w:rPr>
            </w:pPr>
            <w:r w:rsidRPr="00ED2D36">
              <w:rPr>
                <w:rFonts w:eastAsia="標楷體" w:hint="eastAsia"/>
                <w:sz w:val="20"/>
              </w:rPr>
              <w:t>（附註一）</w:t>
            </w:r>
          </w:p>
        </w:tc>
        <w:tc>
          <w:tcPr>
            <w:tcW w:w="3519" w:type="dxa"/>
            <w:vAlign w:val="center"/>
          </w:tcPr>
          <w:p w14:paraId="580C51BF" w14:textId="77777777" w:rsidR="00F916F3" w:rsidRPr="00ED2D36" w:rsidRDefault="00F916F3" w:rsidP="001A7ABB">
            <w:pPr>
              <w:spacing w:line="220" w:lineRule="exact"/>
              <w:ind w:right="57"/>
              <w:textAlignment w:val="center"/>
              <w:rPr>
                <w:rFonts w:eastAsia="標楷體"/>
                <w:sz w:val="20"/>
              </w:rPr>
            </w:pPr>
            <w:r w:rsidRPr="00ED2D36">
              <w:rPr>
                <w:rFonts w:eastAsia="標楷體" w:hint="eastAsia"/>
                <w:sz w:val="20"/>
              </w:rPr>
              <w:t>□網路掛牌作業</w:t>
            </w:r>
          </w:p>
          <w:p w14:paraId="6BA9034C" w14:textId="77777777" w:rsidR="00F916F3" w:rsidRPr="00ED2D36" w:rsidRDefault="00F916F3" w:rsidP="001A7ABB">
            <w:pPr>
              <w:spacing w:line="240" w:lineRule="exact"/>
              <w:ind w:left="12"/>
              <w:rPr>
                <w:rFonts w:ascii="標楷體" w:eastAsia="標楷體"/>
                <w:bCs/>
                <w:sz w:val="20"/>
              </w:rPr>
            </w:pPr>
            <w:r w:rsidRPr="00ED2D36">
              <w:rPr>
                <w:rFonts w:eastAsia="標楷體" w:hint="eastAsia"/>
                <w:sz w:val="20"/>
              </w:rPr>
              <w:t>□紙本作業</w:t>
            </w:r>
          </w:p>
        </w:tc>
        <w:tc>
          <w:tcPr>
            <w:tcW w:w="1731" w:type="dxa"/>
            <w:gridSpan w:val="2"/>
            <w:vAlign w:val="center"/>
          </w:tcPr>
          <w:p w14:paraId="4DF05E90"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過戶機構</w:t>
            </w:r>
          </w:p>
        </w:tc>
        <w:tc>
          <w:tcPr>
            <w:tcW w:w="3017" w:type="dxa"/>
            <w:vAlign w:val="center"/>
          </w:tcPr>
          <w:p w14:paraId="1968A025" w14:textId="77777777" w:rsidR="00F916F3" w:rsidRPr="00ED2D36" w:rsidRDefault="00F916F3" w:rsidP="001A7ABB">
            <w:pPr>
              <w:spacing w:line="240" w:lineRule="exact"/>
              <w:ind w:left="12"/>
              <w:rPr>
                <w:rFonts w:ascii="標楷體" w:eastAsia="標楷體"/>
                <w:bCs/>
                <w:sz w:val="20"/>
              </w:rPr>
            </w:pPr>
          </w:p>
        </w:tc>
      </w:tr>
      <w:tr w:rsidR="00F916F3" w:rsidRPr="00ED2D36" w14:paraId="7188714D" w14:textId="77777777" w:rsidTr="001A7ABB">
        <w:trPr>
          <w:cantSplit/>
          <w:trHeight w:val="416"/>
        </w:trPr>
        <w:tc>
          <w:tcPr>
            <w:tcW w:w="1729" w:type="dxa"/>
            <w:gridSpan w:val="2"/>
            <w:vAlign w:val="center"/>
          </w:tcPr>
          <w:p w14:paraId="366CD900"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3519" w:type="dxa"/>
            <w:vAlign w:val="center"/>
          </w:tcPr>
          <w:p w14:paraId="08CDB8CF" w14:textId="77777777" w:rsidR="00F916F3" w:rsidRPr="00ED2D36" w:rsidRDefault="00F916F3" w:rsidP="001A7ABB">
            <w:pPr>
              <w:spacing w:line="240" w:lineRule="exact"/>
              <w:ind w:left="12"/>
              <w:rPr>
                <w:rFonts w:ascii="標楷體" w:eastAsia="標楷體"/>
                <w:bCs/>
                <w:sz w:val="20"/>
              </w:rPr>
            </w:pPr>
          </w:p>
        </w:tc>
        <w:tc>
          <w:tcPr>
            <w:tcW w:w="1731" w:type="dxa"/>
            <w:gridSpan w:val="2"/>
            <w:vAlign w:val="center"/>
          </w:tcPr>
          <w:p w14:paraId="57378E93"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轉換或認股</w:t>
            </w:r>
          </w:p>
          <w:p w14:paraId="09659225"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代理機構</w:t>
            </w:r>
          </w:p>
        </w:tc>
        <w:tc>
          <w:tcPr>
            <w:tcW w:w="3017" w:type="dxa"/>
            <w:vAlign w:val="center"/>
          </w:tcPr>
          <w:p w14:paraId="18A448C5" w14:textId="77777777" w:rsidR="00F916F3" w:rsidRPr="00ED2D36" w:rsidRDefault="00F916F3" w:rsidP="001A7ABB">
            <w:pPr>
              <w:spacing w:line="240" w:lineRule="exact"/>
              <w:ind w:left="12"/>
              <w:rPr>
                <w:rFonts w:ascii="標楷體" w:eastAsia="標楷體"/>
                <w:bCs/>
                <w:sz w:val="20"/>
              </w:rPr>
            </w:pPr>
          </w:p>
        </w:tc>
      </w:tr>
      <w:tr w:rsidR="00F916F3" w:rsidRPr="00ED2D36" w14:paraId="4256E717" w14:textId="77777777" w:rsidTr="001A7ABB">
        <w:trPr>
          <w:cantSplit/>
          <w:trHeight w:val="416"/>
        </w:trPr>
        <w:tc>
          <w:tcPr>
            <w:tcW w:w="1729" w:type="dxa"/>
            <w:gridSpan w:val="2"/>
            <w:vAlign w:val="center"/>
          </w:tcPr>
          <w:p w14:paraId="1A6F789B" w14:textId="77777777" w:rsidR="00F916F3" w:rsidRPr="00ED2D36" w:rsidRDefault="00F916F3" w:rsidP="001A7ABB">
            <w:pPr>
              <w:spacing w:line="240" w:lineRule="exact"/>
              <w:ind w:left="12"/>
              <w:jc w:val="distribute"/>
              <w:rPr>
                <w:rFonts w:ascii="標楷體" w:eastAsia="標楷體"/>
                <w:bCs/>
                <w:sz w:val="20"/>
              </w:rPr>
            </w:pPr>
            <w:r w:rsidRPr="00ED2D36">
              <w:rPr>
                <w:rFonts w:ascii="標楷體" w:eastAsia="標楷體" w:hint="eastAsia"/>
                <w:bCs/>
                <w:sz w:val="20"/>
              </w:rPr>
              <w:t>申  請 日  期</w:t>
            </w:r>
          </w:p>
        </w:tc>
        <w:tc>
          <w:tcPr>
            <w:tcW w:w="3525" w:type="dxa"/>
            <w:gridSpan w:val="2"/>
            <w:vAlign w:val="center"/>
          </w:tcPr>
          <w:p w14:paraId="41729FDC" w14:textId="77777777" w:rsidR="00F916F3" w:rsidRPr="00ED2D36" w:rsidRDefault="00F916F3" w:rsidP="001A7ABB">
            <w:pPr>
              <w:spacing w:line="240" w:lineRule="exact"/>
              <w:ind w:left="12"/>
              <w:rPr>
                <w:rFonts w:ascii="標楷體" w:eastAsia="標楷體"/>
                <w:bCs/>
                <w:sz w:val="20"/>
              </w:rPr>
            </w:pPr>
          </w:p>
        </w:tc>
        <w:tc>
          <w:tcPr>
            <w:tcW w:w="1725" w:type="dxa"/>
            <w:vAlign w:val="center"/>
          </w:tcPr>
          <w:p w14:paraId="656B94AF" w14:textId="77777777" w:rsidR="00F916F3" w:rsidRPr="00ED2D36" w:rsidRDefault="00F916F3" w:rsidP="001A7ABB">
            <w:pPr>
              <w:spacing w:line="240" w:lineRule="exact"/>
              <w:ind w:left="12"/>
              <w:rPr>
                <w:rFonts w:ascii="標楷體" w:eastAsia="標楷體"/>
                <w:bCs/>
                <w:sz w:val="20"/>
              </w:rPr>
            </w:pPr>
            <w:r w:rsidRPr="00ED2D36">
              <w:rPr>
                <w:rFonts w:ascii="標楷體" w:eastAsia="標楷體" w:hint="eastAsia"/>
                <w:bCs/>
                <w:sz w:val="20"/>
              </w:rPr>
              <w:t>有無未償還之轉換標的之公司債及其餘額</w:t>
            </w:r>
          </w:p>
        </w:tc>
        <w:tc>
          <w:tcPr>
            <w:tcW w:w="3017" w:type="dxa"/>
            <w:vAlign w:val="center"/>
          </w:tcPr>
          <w:p w14:paraId="6B33EEA4" w14:textId="77777777" w:rsidR="00F916F3" w:rsidRPr="00ED2D36" w:rsidRDefault="00F916F3" w:rsidP="001A7ABB">
            <w:pPr>
              <w:spacing w:line="240" w:lineRule="exact"/>
              <w:ind w:left="12"/>
              <w:rPr>
                <w:rFonts w:ascii="標楷體" w:eastAsia="標楷體"/>
                <w:bCs/>
                <w:sz w:val="20"/>
              </w:rPr>
            </w:pPr>
          </w:p>
        </w:tc>
      </w:tr>
      <w:tr w:rsidR="00F916F3" w:rsidRPr="00ED2D36" w14:paraId="2390CB06" w14:textId="77777777" w:rsidTr="001A7ABB">
        <w:trPr>
          <w:cantSplit/>
          <w:trHeight w:val="4443"/>
        </w:trPr>
        <w:tc>
          <w:tcPr>
            <w:tcW w:w="408" w:type="dxa"/>
            <w:vAlign w:val="center"/>
          </w:tcPr>
          <w:p w14:paraId="1AEC2B35" w14:textId="77777777" w:rsidR="00F916F3" w:rsidRPr="00ED2D36" w:rsidRDefault="00F916F3" w:rsidP="001A7ABB">
            <w:pPr>
              <w:rPr>
                <w:rFonts w:ascii="標楷體" w:eastAsia="標楷體"/>
                <w:bCs/>
                <w:sz w:val="20"/>
              </w:rPr>
            </w:pPr>
            <w:r w:rsidRPr="00ED2D36">
              <w:rPr>
                <w:rFonts w:ascii="標楷體" w:eastAsia="標楷體" w:hint="eastAsia"/>
                <w:bCs/>
                <w:sz w:val="20"/>
              </w:rPr>
              <w:t xml:space="preserve">　　附</w:t>
            </w:r>
          </w:p>
          <w:p w14:paraId="71425F86" w14:textId="77777777" w:rsidR="00F916F3" w:rsidRPr="00ED2D36" w:rsidRDefault="00F916F3" w:rsidP="001A7ABB">
            <w:pPr>
              <w:rPr>
                <w:rFonts w:ascii="標楷體" w:eastAsia="標楷體"/>
                <w:bCs/>
                <w:sz w:val="20"/>
              </w:rPr>
            </w:pPr>
          </w:p>
          <w:p w14:paraId="1A579EA1" w14:textId="77777777" w:rsidR="00F916F3" w:rsidRPr="00ED2D36" w:rsidRDefault="00F916F3" w:rsidP="001A7ABB">
            <w:pPr>
              <w:rPr>
                <w:rFonts w:ascii="標楷體" w:eastAsia="標楷體"/>
                <w:bCs/>
                <w:sz w:val="20"/>
              </w:rPr>
            </w:pPr>
          </w:p>
          <w:p w14:paraId="2E6D3F36" w14:textId="77777777" w:rsidR="00F916F3" w:rsidRPr="00ED2D36" w:rsidRDefault="00F916F3" w:rsidP="001A7ABB">
            <w:pPr>
              <w:rPr>
                <w:rFonts w:ascii="標楷體" w:eastAsia="標楷體"/>
                <w:bCs/>
                <w:sz w:val="20"/>
              </w:rPr>
            </w:pPr>
          </w:p>
          <w:p w14:paraId="301EC15A" w14:textId="77777777" w:rsidR="00F916F3" w:rsidRPr="00ED2D36" w:rsidRDefault="00F916F3" w:rsidP="001A7ABB">
            <w:pPr>
              <w:rPr>
                <w:rFonts w:ascii="標楷體" w:eastAsia="標楷體"/>
                <w:bCs/>
                <w:sz w:val="20"/>
              </w:rPr>
            </w:pPr>
          </w:p>
          <w:p w14:paraId="26EC5F28" w14:textId="77777777" w:rsidR="00F916F3" w:rsidRPr="00ED2D36" w:rsidRDefault="00F916F3" w:rsidP="001A7ABB">
            <w:pPr>
              <w:rPr>
                <w:rFonts w:ascii="標楷體" w:eastAsia="標楷體"/>
                <w:bCs/>
                <w:sz w:val="20"/>
              </w:rPr>
            </w:pPr>
          </w:p>
          <w:p w14:paraId="550B439E" w14:textId="77777777" w:rsidR="00F916F3" w:rsidRPr="00ED2D36" w:rsidRDefault="00F916F3" w:rsidP="001A7ABB">
            <w:pPr>
              <w:rPr>
                <w:rFonts w:ascii="標楷體" w:eastAsia="標楷體"/>
                <w:bCs/>
                <w:sz w:val="20"/>
              </w:rPr>
            </w:pPr>
            <w:r w:rsidRPr="00ED2D36">
              <w:rPr>
                <w:rFonts w:ascii="標楷體" w:eastAsia="標楷體" w:hint="eastAsia"/>
                <w:bCs/>
                <w:sz w:val="20"/>
              </w:rPr>
              <w:t xml:space="preserve">　　件</w:t>
            </w:r>
          </w:p>
        </w:tc>
        <w:tc>
          <w:tcPr>
            <w:tcW w:w="9588" w:type="dxa"/>
            <w:gridSpan w:val="5"/>
            <w:vAlign w:val="center"/>
          </w:tcPr>
          <w:p w14:paraId="2C2DE62E" w14:textId="77777777" w:rsidR="00F916F3" w:rsidRPr="007C7D59" w:rsidRDefault="00F916F3" w:rsidP="001A7ABB">
            <w:pPr>
              <w:widowControl w:val="0"/>
              <w:spacing w:line="0" w:lineRule="atLeast"/>
              <w:rPr>
                <w:rFonts w:ascii="標楷體" w:eastAsia="標楷體"/>
                <w:bCs/>
                <w:sz w:val="20"/>
                <w:szCs w:val="20"/>
              </w:rPr>
            </w:pPr>
            <w:r w:rsidRPr="007C7D59">
              <w:rPr>
                <w:rFonts w:ascii="標楷體" w:eastAsia="標楷體" w:hint="eastAsia"/>
                <w:bCs/>
                <w:sz w:val="20"/>
                <w:szCs w:val="20"/>
              </w:rPr>
              <w:t>一、債券發行經申報生效之證明文件影本</w:t>
            </w:r>
            <w:r w:rsidRPr="007C7D59">
              <w:rPr>
                <w:rFonts w:eastAsia="標楷體" w:hint="eastAsia"/>
                <w:sz w:val="20"/>
                <w:szCs w:val="20"/>
              </w:rPr>
              <w:t>。</w:t>
            </w:r>
          </w:p>
          <w:p w14:paraId="77E44E1F" w14:textId="77777777" w:rsidR="00F916F3" w:rsidRPr="007C7D59" w:rsidRDefault="00F916F3" w:rsidP="001A7ABB">
            <w:pPr>
              <w:widowControl w:val="0"/>
              <w:spacing w:line="0" w:lineRule="atLeast"/>
              <w:ind w:leftChars="5" w:left="454" w:hangingChars="221" w:hanging="442"/>
              <w:rPr>
                <w:rFonts w:ascii="標楷體" w:eastAsia="標楷體"/>
                <w:bCs/>
                <w:sz w:val="20"/>
                <w:szCs w:val="20"/>
              </w:rPr>
            </w:pPr>
            <w:r w:rsidRPr="007C7D59">
              <w:rPr>
                <w:rFonts w:ascii="標楷體" w:eastAsia="標楷體" w:hint="eastAsia"/>
                <w:bCs/>
                <w:sz w:val="20"/>
                <w:szCs w:val="20"/>
              </w:rPr>
              <w:t>二、募集完成證明文件。（</w:t>
            </w:r>
            <w:r w:rsidRPr="007C7D59">
              <w:rPr>
                <w:rFonts w:eastAsia="標楷體" w:hint="eastAsia"/>
                <w:sz w:val="20"/>
                <w:szCs w:val="20"/>
              </w:rPr>
              <w:t>櫃檯買賣日前得以經律師簽證之承銷商包銷契約或於櫃檯買賣日前一營業日前以證券商業同業公會出具之承銷契約備查函替代，且事後</w:t>
            </w:r>
            <w:r w:rsidRPr="007C7D59">
              <w:rPr>
                <w:rFonts w:ascii="標楷體" w:eastAsia="標楷體" w:hint="eastAsia"/>
                <w:bCs/>
                <w:sz w:val="20"/>
                <w:szCs w:val="20"/>
              </w:rPr>
              <w:t>至遲應於櫃檯買賣日後二個營業日內將債款募集完成證明送達櫃買中心）</w:t>
            </w:r>
          </w:p>
          <w:p w14:paraId="0C95EC2F" w14:textId="77777777" w:rsidR="00F916F3" w:rsidRPr="007C7D59" w:rsidRDefault="00F916F3" w:rsidP="001A7ABB">
            <w:pPr>
              <w:widowControl w:val="0"/>
              <w:spacing w:line="0" w:lineRule="atLeast"/>
              <w:ind w:left="11"/>
              <w:rPr>
                <w:rFonts w:ascii="標楷體" w:eastAsia="標楷體"/>
                <w:bCs/>
                <w:sz w:val="20"/>
                <w:szCs w:val="20"/>
              </w:rPr>
            </w:pPr>
            <w:r w:rsidRPr="007C7D59">
              <w:rPr>
                <w:rFonts w:ascii="標楷體" w:eastAsia="標楷體" w:hint="eastAsia"/>
                <w:bCs/>
                <w:sz w:val="20"/>
                <w:szCs w:val="20"/>
              </w:rPr>
              <w:t>三、公開說明書於主管機關指定之資訊申報網站完成上傳證明文件。</w:t>
            </w:r>
          </w:p>
          <w:p w14:paraId="6E92705B" w14:textId="77777777" w:rsidR="00F916F3" w:rsidRPr="007C7D59" w:rsidRDefault="00F916F3" w:rsidP="001A7ABB">
            <w:pPr>
              <w:widowControl w:val="0"/>
              <w:spacing w:line="0" w:lineRule="atLeast"/>
              <w:ind w:left="11"/>
              <w:rPr>
                <w:rFonts w:ascii="標楷體" w:eastAsia="標楷體"/>
                <w:bCs/>
                <w:sz w:val="20"/>
                <w:szCs w:val="20"/>
              </w:rPr>
            </w:pPr>
            <w:r w:rsidRPr="007C7D59">
              <w:rPr>
                <w:rFonts w:ascii="標楷體" w:eastAsia="標楷體" w:hAnsi="標楷體" w:hint="eastAsia"/>
                <w:bCs/>
                <w:sz w:val="20"/>
                <w:szCs w:val="20"/>
              </w:rPr>
              <w:t>四、無實體發行債券之證明文件（至遲應於櫃檯買賣日送達</w:t>
            </w:r>
            <w:r w:rsidRPr="007C7D59">
              <w:rPr>
                <w:rFonts w:ascii="標楷體" w:eastAsia="標楷體" w:hint="eastAsia"/>
                <w:bCs/>
                <w:sz w:val="20"/>
                <w:szCs w:val="20"/>
              </w:rPr>
              <w:t>櫃買</w:t>
            </w:r>
            <w:r w:rsidRPr="007C7D59">
              <w:rPr>
                <w:rFonts w:ascii="標楷體" w:eastAsia="標楷體" w:hAnsi="標楷體" w:hint="eastAsia"/>
                <w:bCs/>
                <w:sz w:val="20"/>
                <w:szCs w:val="20"/>
              </w:rPr>
              <w:t>中心）</w:t>
            </w:r>
            <w:r w:rsidRPr="007C7D59">
              <w:rPr>
                <w:rFonts w:ascii="標楷體" w:eastAsia="標楷體" w:hAnsi="標楷體"/>
                <w:bCs/>
                <w:sz w:val="20"/>
                <w:szCs w:val="20"/>
              </w:rPr>
              <w:t>。</w:t>
            </w:r>
          </w:p>
          <w:p w14:paraId="02ED567D" w14:textId="77777777" w:rsidR="00F916F3" w:rsidRPr="007C7D59" w:rsidRDefault="00F916F3" w:rsidP="001A7ABB">
            <w:pPr>
              <w:widowControl w:val="0"/>
              <w:spacing w:line="0" w:lineRule="atLeast"/>
              <w:ind w:left="11"/>
              <w:rPr>
                <w:rFonts w:ascii="標楷體" w:eastAsia="標楷體"/>
                <w:bCs/>
                <w:sz w:val="20"/>
                <w:szCs w:val="20"/>
              </w:rPr>
            </w:pPr>
            <w:r w:rsidRPr="007C7D59">
              <w:rPr>
                <w:rFonts w:ascii="標楷體" w:eastAsia="標楷體" w:hint="eastAsia"/>
                <w:bCs/>
                <w:sz w:val="20"/>
                <w:szCs w:val="20"/>
              </w:rPr>
              <w:t>五、發行人委託代理機構辦理</w:t>
            </w:r>
            <w:r w:rsidRPr="007C7D59">
              <w:rPr>
                <w:rFonts w:ascii="標楷體" w:eastAsia="標楷體" w:hAnsi="標楷體" w:hint="eastAsia"/>
                <w:bCs/>
                <w:sz w:val="20"/>
                <w:szCs w:val="20"/>
              </w:rPr>
              <w:t>發行、付款及轉換等</w:t>
            </w:r>
            <w:r w:rsidRPr="007C7D59">
              <w:rPr>
                <w:rFonts w:ascii="標楷體" w:eastAsia="標楷體" w:hint="eastAsia"/>
                <w:bCs/>
                <w:sz w:val="20"/>
                <w:szCs w:val="20"/>
              </w:rPr>
              <w:t>事務之代理契約書</w:t>
            </w:r>
            <w:r w:rsidRPr="007C7D59">
              <w:rPr>
                <w:rFonts w:ascii="標楷體" w:eastAsia="標楷體"/>
                <w:bCs/>
                <w:sz w:val="20"/>
                <w:szCs w:val="20"/>
              </w:rPr>
              <w:t>。</w:t>
            </w:r>
          </w:p>
          <w:p w14:paraId="661B9D99" w14:textId="77777777" w:rsidR="00F916F3" w:rsidRPr="007C7D59" w:rsidRDefault="00F916F3" w:rsidP="001A7ABB">
            <w:pPr>
              <w:widowControl w:val="0"/>
              <w:spacing w:line="0" w:lineRule="atLeast"/>
              <w:ind w:left="11"/>
              <w:rPr>
                <w:rFonts w:ascii="標楷體" w:eastAsia="標楷體"/>
                <w:bCs/>
                <w:sz w:val="20"/>
                <w:szCs w:val="20"/>
              </w:rPr>
            </w:pPr>
            <w:r w:rsidRPr="007C7D59">
              <w:rPr>
                <w:rFonts w:ascii="標楷體" w:eastAsia="標楷體" w:hint="eastAsia"/>
                <w:bCs/>
                <w:sz w:val="20"/>
                <w:szCs w:val="20"/>
              </w:rPr>
              <w:t>六、新台幣計價外國債券櫃檯買賣契約五份</w:t>
            </w:r>
            <w:r w:rsidRPr="007C7D59">
              <w:rPr>
                <w:rFonts w:ascii="標楷體" w:eastAsia="標楷體"/>
                <w:bCs/>
                <w:sz w:val="20"/>
                <w:szCs w:val="20"/>
              </w:rPr>
              <w:t>。</w:t>
            </w:r>
            <w:r w:rsidRPr="007C7D59">
              <w:rPr>
                <w:rFonts w:ascii="標楷體" w:eastAsia="標楷體" w:hint="eastAsia"/>
                <w:bCs/>
                <w:sz w:val="20"/>
                <w:szCs w:val="20"/>
              </w:rPr>
              <w:t>（如已簽訂新台幣計價外國債券櫃檯買賣契約者免付）</w:t>
            </w:r>
          </w:p>
          <w:p w14:paraId="4C79EC85" w14:textId="77777777" w:rsidR="00F916F3" w:rsidRPr="007C7D59" w:rsidRDefault="00F916F3" w:rsidP="001A7ABB">
            <w:pPr>
              <w:widowControl w:val="0"/>
              <w:spacing w:line="0" w:lineRule="atLeast"/>
              <w:ind w:left="410" w:hangingChars="205" w:hanging="410"/>
              <w:rPr>
                <w:rFonts w:ascii="標楷體" w:eastAsia="標楷體" w:hAnsi="標楷體"/>
                <w:bCs/>
                <w:sz w:val="20"/>
                <w:szCs w:val="20"/>
              </w:rPr>
            </w:pPr>
            <w:r w:rsidRPr="007C7D59">
              <w:rPr>
                <w:rFonts w:eastAsia="標楷體" w:hint="eastAsia"/>
                <w:sz w:val="20"/>
                <w:szCs w:val="20"/>
              </w:rPr>
              <w:t>七、轉換公司債發行辦法、債券利息對照表</w:t>
            </w:r>
            <w:r w:rsidRPr="007C7D59">
              <w:rPr>
                <w:rFonts w:eastAsia="標楷體" w:hint="eastAsia"/>
                <w:sz w:val="20"/>
                <w:szCs w:val="20"/>
              </w:rPr>
              <w:t>(</w:t>
            </w:r>
            <w:r w:rsidRPr="007C7D59">
              <w:rPr>
                <w:rFonts w:eastAsia="標楷體" w:hint="eastAsia"/>
                <w:sz w:val="20"/>
                <w:szCs w:val="20"/>
              </w:rPr>
              <w:t>固定票面利率為</w:t>
            </w:r>
            <w:r w:rsidRPr="007C7D59">
              <w:rPr>
                <w:rFonts w:eastAsia="標楷體" w:hint="eastAsia"/>
                <w:sz w:val="20"/>
                <w:szCs w:val="20"/>
              </w:rPr>
              <w:t>0</w:t>
            </w:r>
            <w:r w:rsidRPr="007C7D59">
              <w:rPr>
                <w:rFonts w:eastAsia="標楷體" w:hint="eastAsia"/>
                <w:sz w:val="20"/>
                <w:szCs w:val="20"/>
              </w:rPr>
              <w:t>者免附</w:t>
            </w:r>
            <w:r w:rsidRPr="007C7D59">
              <w:rPr>
                <w:rFonts w:eastAsia="標楷體" w:hint="eastAsia"/>
                <w:sz w:val="20"/>
                <w:szCs w:val="20"/>
              </w:rPr>
              <w:t>)</w:t>
            </w:r>
            <w:r w:rsidRPr="007C7D59">
              <w:rPr>
                <w:rFonts w:eastAsia="標楷體" w:hint="eastAsia"/>
                <w:sz w:val="20"/>
                <w:szCs w:val="20"/>
              </w:rPr>
              <w:t>、債券基本資料及發行時轉換價格建檔之證明文件。</w:t>
            </w:r>
          </w:p>
          <w:p w14:paraId="7C739769" w14:textId="77777777" w:rsidR="00F916F3" w:rsidRPr="007C7D59" w:rsidRDefault="00F916F3" w:rsidP="001A7ABB">
            <w:pPr>
              <w:widowControl w:val="0"/>
              <w:spacing w:line="0" w:lineRule="atLeast"/>
              <w:ind w:left="410" w:hangingChars="205" w:hanging="410"/>
              <w:rPr>
                <w:rFonts w:ascii="標楷體" w:eastAsia="標楷體"/>
                <w:bCs/>
                <w:sz w:val="20"/>
                <w:szCs w:val="20"/>
              </w:rPr>
            </w:pPr>
            <w:r w:rsidRPr="007C7D59">
              <w:rPr>
                <w:rFonts w:eastAsia="標楷體" w:hint="eastAsia"/>
                <w:sz w:val="20"/>
                <w:szCs w:val="20"/>
              </w:rPr>
              <w:t>八、經律師簽證之設定擔保或保證書擔保品證明文件或發行人與保證銀行簽署之保證契約（無擔保債券者免附）。</w:t>
            </w:r>
          </w:p>
          <w:p w14:paraId="798482F7" w14:textId="77777777" w:rsidR="00F916F3" w:rsidRPr="007C7D59" w:rsidRDefault="00F916F3" w:rsidP="001A7ABB">
            <w:pPr>
              <w:widowControl w:val="0"/>
              <w:spacing w:line="0" w:lineRule="atLeast"/>
              <w:rPr>
                <w:rFonts w:ascii="標楷體" w:eastAsia="標楷體"/>
                <w:bCs/>
                <w:sz w:val="20"/>
                <w:szCs w:val="20"/>
              </w:rPr>
            </w:pPr>
            <w:r w:rsidRPr="007C7D59">
              <w:rPr>
                <w:rFonts w:eastAsia="標楷體" w:hint="eastAsia"/>
                <w:sz w:val="20"/>
                <w:szCs w:val="20"/>
              </w:rPr>
              <w:t>九、經律師簽證之受託契約書。</w:t>
            </w:r>
          </w:p>
          <w:p w14:paraId="6BA12641" w14:textId="77777777" w:rsidR="00F916F3" w:rsidRPr="007C7D59" w:rsidRDefault="00F916F3" w:rsidP="001A7ABB">
            <w:pPr>
              <w:widowControl w:val="0"/>
              <w:spacing w:line="0" w:lineRule="atLeast"/>
              <w:ind w:leftChars="-6" w:left="410" w:hangingChars="212" w:hanging="424"/>
              <w:rPr>
                <w:rFonts w:ascii="標楷體" w:eastAsia="標楷體"/>
                <w:bCs/>
                <w:sz w:val="20"/>
                <w:szCs w:val="20"/>
              </w:rPr>
            </w:pPr>
            <w:r w:rsidRPr="007C7D59">
              <w:rPr>
                <w:rFonts w:eastAsia="標楷體" w:hint="eastAsia"/>
                <w:sz w:val="20"/>
                <w:szCs w:val="20"/>
              </w:rPr>
              <w:t>十、發行轉換公司債已於本中心指定之網際網路資訊申報系統申報「依公司法第</w:t>
            </w:r>
            <w:r w:rsidRPr="007C7D59">
              <w:rPr>
                <w:rFonts w:eastAsia="標楷體" w:hint="eastAsia"/>
                <w:sz w:val="20"/>
                <w:szCs w:val="20"/>
              </w:rPr>
              <w:t>252</w:t>
            </w:r>
            <w:r w:rsidRPr="007C7D59">
              <w:rPr>
                <w:rFonts w:eastAsia="標楷體" w:hint="eastAsia"/>
                <w:sz w:val="20"/>
                <w:szCs w:val="20"/>
              </w:rPr>
              <w:t>及</w:t>
            </w:r>
            <w:r w:rsidRPr="007C7D59">
              <w:rPr>
                <w:rFonts w:eastAsia="標楷體" w:hint="eastAsia"/>
                <w:sz w:val="20"/>
                <w:szCs w:val="20"/>
              </w:rPr>
              <w:t>273</w:t>
            </w:r>
            <w:r w:rsidRPr="007C7D59">
              <w:rPr>
                <w:rFonts w:eastAsia="標楷體" w:hint="eastAsia"/>
                <w:sz w:val="20"/>
                <w:szCs w:val="20"/>
              </w:rPr>
              <w:t>條暨有價證券交付或發放股利前辦理之公告」之證明文件（採詢價圈購或包銷方式者，至遲應於櫃檯買賣日前一個營業日送達本中心）</w:t>
            </w:r>
            <w:r w:rsidRPr="007C7D59">
              <w:rPr>
                <w:rFonts w:eastAsia="標楷體"/>
                <w:sz w:val="20"/>
                <w:szCs w:val="20"/>
              </w:rPr>
              <w:t>。</w:t>
            </w:r>
          </w:p>
          <w:p w14:paraId="20457471" w14:textId="77777777" w:rsidR="00F916F3" w:rsidRPr="00ED2D36" w:rsidRDefault="00F916F3" w:rsidP="001A7ABB">
            <w:pPr>
              <w:widowControl w:val="0"/>
              <w:spacing w:line="0" w:lineRule="atLeast"/>
              <w:ind w:left="11"/>
              <w:rPr>
                <w:rFonts w:ascii="標楷體" w:eastAsia="標楷體"/>
                <w:bCs/>
                <w:sz w:val="20"/>
              </w:rPr>
            </w:pPr>
            <w:r w:rsidRPr="007C7D59">
              <w:rPr>
                <w:rFonts w:ascii="標楷體" w:eastAsia="標楷體" w:hint="eastAsia"/>
                <w:bCs/>
                <w:sz w:val="20"/>
                <w:szCs w:val="20"/>
              </w:rPr>
              <w:t>十一、其他必要證明文件或資料</w:t>
            </w:r>
            <w:r w:rsidRPr="00ED2D36">
              <w:rPr>
                <w:rFonts w:ascii="標楷體" w:eastAsia="標楷體"/>
                <w:bCs/>
                <w:sz w:val="20"/>
              </w:rPr>
              <w:t>。</w:t>
            </w:r>
          </w:p>
        </w:tc>
      </w:tr>
      <w:tr w:rsidR="00F916F3" w:rsidRPr="00ED2D36" w14:paraId="074E6333" w14:textId="77777777" w:rsidTr="001A7ABB">
        <w:trPr>
          <w:cantSplit/>
          <w:trHeight w:val="1282"/>
        </w:trPr>
        <w:tc>
          <w:tcPr>
            <w:tcW w:w="9996" w:type="dxa"/>
            <w:gridSpan w:val="6"/>
            <w:vAlign w:val="center"/>
          </w:tcPr>
          <w:p w14:paraId="04C972F6" w14:textId="77777777" w:rsidR="00F916F3" w:rsidRPr="00ED2D36" w:rsidRDefault="00F916F3" w:rsidP="001A7ABB">
            <w:pPr>
              <w:spacing w:line="0" w:lineRule="atLeast"/>
              <w:rPr>
                <w:rFonts w:ascii="標楷體" w:eastAsia="標楷體"/>
                <w:bCs/>
                <w:sz w:val="20"/>
              </w:rPr>
            </w:pPr>
            <w:r w:rsidRPr="00ED2D36">
              <w:rPr>
                <w:rFonts w:ascii="標楷體" w:eastAsia="標楷體"/>
                <w:bCs/>
                <w:noProof/>
                <w:sz w:val="20"/>
              </w:rPr>
              <w:lastRenderedPageBreak/>
              <mc:AlternateContent>
                <mc:Choice Requires="wps">
                  <w:drawing>
                    <wp:anchor distT="0" distB="0" distL="114300" distR="114300" simplePos="0" relativeHeight="251673600" behindDoc="0" locked="1" layoutInCell="1" allowOverlap="1" wp14:anchorId="16CDED43" wp14:editId="7513DBFC">
                      <wp:simplePos x="0" y="0"/>
                      <wp:positionH relativeFrom="column">
                        <wp:posOffset>20320</wp:posOffset>
                      </wp:positionH>
                      <wp:positionV relativeFrom="paragraph">
                        <wp:posOffset>114935</wp:posOffset>
                      </wp:positionV>
                      <wp:extent cx="1957705" cy="558165"/>
                      <wp:effectExtent l="0" t="0" r="23495" b="133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14:paraId="303187A1" w14:textId="77777777" w:rsidR="00F916F3" w:rsidRDefault="00F916F3" w:rsidP="00F916F3">
                                  <w:pPr>
                                    <w:spacing w:line="180" w:lineRule="exact"/>
                                    <w:jc w:val="distribute"/>
                                    <w:rPr>
                                      <w:rFonts w:ascii="標楷體" w:eastAsia="標楷體"/>
                                      <w:sz w:val="17"/>
                                    </w:rPr>
                                  </w:pPr>
                                  <w:r>
                                    <w:rPr>
                                      <w:rFonts w:ascii="標楷體" w:eastAsia="標楷體" w:hint="eastAsia"/>
                                      <w:sz w:val="17"/>
                                    </w:rPr>
                                    <w:t>本公司債櫃檯買賣申報書業經</w:t>
                                  </w:r>
                                </w:p>
                                <w:p w14:paraId="772D0027" w14:textId="77777777" w:rsidR="00F916F3" w:rsidRDefault="00F916F3" w:rsidP="00F916F3">
                                  <w:pPr>
                                    <w:spacing w:line="200" w:lineRule="exact"/>
                                    <w:jc w:val="distribute"/>
                                    <w:rPr>
                                      <w:rFonts w:ascii="標楷體" w:eastAsia="標楷體"/>
                                      <w:sz w:val="17"/>
                                    </w:rPr>
                                  </w:pPr>
                                  <w:r>
                                    <w:rPr>
                                      <w:rFonts w:ascii="標楷體" w:eastAsia="標楷體" w:hint="eastAsia"/>
                                      <w:sz w:val="17"/>
                                    </w:rPr>
                                    <w:t>財團法人中華民國證券櫃檯買賣中心</w:t>
                                  </w:r>
                                </w:p>
                                <w:p w14:paraId="146BE21D" w14:textId="77777777" w:rsidR="00F916F3" w:rsidRDefault="00F916F3" w:rsidP="00F916F3">
                                  <w:pPr>
                                    <w:spacing w:line="200" w:lineRule="exact"/>
                                    <w:jc w:val="distribute"/>
                                    <w:rPr>
                                      <w:rFonts w:ascii="標楷體" w:eastAsia="標楷體"/>
                                      <w:sz w:val="17"/>
                                    </w:rPr>
                                  </w:pPr>
                                  <w:r>
                                    <w:rPr>
                                      <w:rFonts w:ascii="標楷體" w:eastAsia="標楷體" w:hint="eastAsia"/>
                                      <w:sz w:val="17"/>
                                    </w:rPr>
                                    <w:t xml:space="preserve">　　　年　　　月　　　日(　 )證櫃</w:t>
                                  </w:r>
                                </w:p>
                                <w:p w14:paraId="09CE3573" w14:textId="77777777" w:rsidR="00F916F3" w:rsidRDefault="00F916F3" w:rsidP="00F916F3">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ED43" id="文字方塊 4" o:spid="_x0000_s1030" type="#_x0000_t202" style="position:absolute;margin-left:1.6pt;margin-top:9.05pt;width:154.15pt;height:4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IZQQIAAFsEAAAOAAAAZHJzL2Uyb0RvYy54bWysVEtu2zAQ3RfoHQjua9mGlTiC5SB16qJA&#10;+gHSHoCiKIsoxWFJ2pJ7gQI5QLruAXqAHig5R4eU4rq/TVEuCFIzfDPz3owW512jyE5YJ0HndDIa&#10;UyI0h1LqTU7fvV0/mVPiPNMlU6BFTvfC0fPl40eL1mRiCjWoUliCINplrclp7b3JksTxWjTMjcAI&#10;jcYKbMM8Xu0mKS1rEb1RyXQ8PklasKWxwIVz+PWyN9JlxK8qwf3rqnLCE5VTzM3H3ca9CHuyXLBs&#10;Y5mpJR/SYP+QRcOkxqAHqEvmGdla+RtUI7kFB5UfcWgSqCrJRawBq5mMf6nmumZGxFqQHGcONLn/&#10;B8tf7d5YIsuczijRrEGJ7m8/3X39fH/77e7LDZkFhlrjMnS8Nujqu6fQodKxWmeugL93RMOqZnoj&#10;LqyFthasxAwn4WVy9LTHcQGkaF9CiaHY1kME6irbBPqQEILoqNT+oI7oPOEh5Fl6ejpOKeFoS9P5&#10;5CSNIVj28NpY558LaEg45NSi+hGd7a6cD9mw7MElBHOgZLmWSsWL3RQrZcmOYaes4xrQf3JTmrQ5&#10;PUunaU/AXyHGcf0JopEeW17JJqfzgxPLAm3PdBkb0jOp+jOmrPTAY6CuJ9F3RTeINshTQLlHYi30&#10;HY4TiYca7EdKWuzunLoPW2YFJeqFRnHSGUbGcYiXSUiDEntsKY4tTHOEyqmnpD+ufD9CW2PlpsZI&#10;fTtouEBBKxm5Dsr3WQ3pYwdHCYZpCyNyfI9eP/4Jy+8AAAD//wMAUEsDBBQABgAIAAAAIQC2Zw9z&#10;2wAAAAgBAAAPAAAAZHJzL2Rvd25yZXYueG1sTI/BTsMwEETvSPyDtUjcqJ1UhCrEqQCJGweaInF1&#10;4yWxiNchdpPw9ywnOO7MaPZNtV/9IGacogukIdsoEEhtsI46DW/H55sdiJgMWTMEQg3fGGFfX15U&#10;prRhoQPOTeoEl1AsjYY+pbGUMrY9ehM3YURi7yNM3iQ+p07aySxc7geZK1VIbxzxh96M+NRj+9mc&#10;vYYcC/Xy6Ny8HJqv17vV+vH47rW+vlof7kEkXNNfGH7xGR1qZjqFM9koBg3bnIMs7zIQbG+z7BbE&#10;iQVVKJB1Jf8PqH8AAAD//wMAUEsBAi0AFAAGAAgAAAAhALaDOJL+AAAA4QEAABMAAAAAAAAAAAAA&#10;AAAAAAAAAFtDb250ZW50X1R5cGVzXS54bWxQSwECLQAUAAYACAAAACEAOP0h/9YAAACUAQAACwAA&#10;AAAAAAAAAAAAAAAvAQAAX3JlbHMvLnJlbHNQSwECLQAUAAYACAAAACEADSwyGUECAABbBAAADgAA&#10;AAAAAAAAAAAAAAAuAgAAZHJzL2Uyb0RvYy54bWxQSwECLQAUAAYACAAAACEAtmcPc9sAAAAIAQAA&#10;DwAAAAAAAAAAAAAAAACbBAAAZHJzL2Rvd25yZXYueG1sUEsFBgAAAAAEAAQA8wAAAKMFAAAAAA==&#10;">
                      <v:textbox inset="1.5mm,.5mm,1.5mm,.5mm">
                        <w:txbxContent>
                          <w:p w14:paraId="303187A1" w14:textId="77777777" w:rsidR="00F916F3" w:rsidRDefault="00F916F3" w:rsidP="00F916F3">
                            <w:pPr>
                              <w:spacing w:line="180" w:lineRule="exact"/>
                              <w:jc w:val="distribute"/>
                              <w:rPr>
                                <w:rFonts w:ascii="標楷體" w:eastAsia="標楷體"/>
                                <w:sz w:val="17"/>
                              </w:rPr>
                            </w:pPr>
                            <w:r>
                              <w:rPr>
                                <w:rFonts w:ascii="標楷體" w:eastAsia="標楷體" w:hint="eastAsia"/>
                                <w:sz w:val="17"/>
                              </w:rPr>
                              <w:t>本公司債櫃檯買賣申報書業經</w:t>
                            </w:r>
                          </w:p>
                          <w:p w14:paraId="772D0027" w14:textId="77777777" w:rsidR="00F916F3" w:rsidRDefault="00F916F3" w:rsidP="00F916F3">
                            <w:pPr>
                              <w:spacing w:line="200" w:lineRule="exact"/>
                              <w:jc w:val="distribute"/>
                              <w:rPr>
                                <w:rFonts w:ascii="標楷體" w:eastAsia="標楷體"/>
                                <w:sz w:val="17"/>
                              </w:rPr>
                            </w:pPr>
                            <w:r>
                              <w:rPr>
                                <w:rFonts w:ascii="標楷體" w:eastAsia="標楷體" w:hint="eastAsia"/>
                                <w:sz w:val="17"/>
                              </w:rPr>
                              <w:t>財團法人中華民國證券櫃檯買賣中心</w:t>
                            </w:r>
                          </w:p>
                          <w:p w14:paraId="146BE21D" w14:textId="77777777" w:rsidR="00F916F3" w:rsidRDefault="00F916F3" w:rsidP="00F916F3">
                            <w:pPr>
                              <w:spacing w:line="200" w:lineRule="exact"/>
                              <w:jc w:val="distribute"/>
                              <w:rPr>
                                <w:rFonts w:ascii="標楷體" w:eastAsia="標楷體"/>
                                <w:sz w:val="17"/>
                              </w:rPr>
                            </w:pPr>
                            <w:r>
                              <w:rPr>
                                <w:rFonts w:ascii="標楷體" w:eastAsia="標楷體" w:hint="eastAsia"/>
                                <w:sz w:val="17"/>
                              </w:rPr>
                              <w:t xml:space="preserve">　　　年　　　月　　　日(　 )證櫃</w:t>
                            </w:r>
                          </w:p>
                          <w:p w14:paraId="09CE3573" w14:textId="77777777" w:rsidR="00F916F3" w:rsidRDefault="00F916F3" w:rsidP="00F916F3">
                            <w:pPr>
                              <w:spacing w:line="200" w:lineRule="exact"/>
                              <w:jc w:val="distribute"/>
                              <w:rPr>
                                <w:rFonts w:ascii="標楷體" w:eastAsia="標楷體"/>
                                <w:sz w:val="17"/>
                              </w:rPr>
                            </w:pPr>
                            <w:proofErr w:type="gramStart"/>
                            <w:r>
                              <w:rPr>
                                <w:rFonts w:ascii="標楷體" w:eastAsia="標楷體" w:hint="eastAsia"/>
                                <w:sz w:val="17"/>
                              </w:rPr>
                              <w:t>債字第</w:t>
                            </w:r>
                            <w:proofErr w:type="gramEnd"/>
                            <w:r>
                              <w:rPr>
                                <w:rFonts w:ascii="標楷體" w:eastAsia="標楷體" w:hint="eastAsia"/>
                                <w:sz w:val="17"/>
                              </w:rPr>
                              <w:t xml:space="preserve">　　　　　　　　號函核備在案</w:t>
                            </w:r>
                          </w:p>
                        </w:txbxContent>
                      </v:textbox>
                      <w10:anchorlock/>
                    </v:shape>
                  </w:pict>
                </mc:Fallback>
              </mc:AlternateContent>
            </w:r>
            <w:r w:rsidRPr="00ED2D36">
              <w:rPr>
                <w:rFonts w:ascii="標楷體" w:eastAsia="標楷體" w:hint="eastAsia"/>
                <w:bCs/>
                <w:sz w:val="20"/>
              </w:rPr>
              <w:t xml:space="preserve">　　　　　　　　  　             發行人：</w:t>
            </w:r>
          </w:p>
          <w:p w14:paraId="3F4BE94F" w14:textId="77777777" w:rsidR="00F916F3" w:rsidRPr="00ED2D36" w:rsidRDefault="00F916F3" w:rsidP="001A7ABB">
            <w:pPr>
              <w:spacing w:line="0" w:lineRule="atLeast"/>
              <w:rPr>
                <w:rFonts w:ascii="標楷體" w:eastAsia="標楷體"/>
                <w:bCs/>
                <w:sz w:val="20"/>
              </w:rPr>
            </w:pPr>
            <w:r w:rsidRPr="00ED2D36">
              <w:rPr>
                <w:rFonts w:ascii="標楷體" w:eastAsia="標楷體" w:hint="eastAsia"/>
                <w:bCs/>
                <w:sz w:val="20"/>
              </w:rPr>
              <w:t xml:space="preserve">　　　　　　　　　　　　　　　     代表人：　　　　　　　　　　　　  （簽章）</w:t>
            </w:r>
          </w:p>
          <w:p w14:paraId="5E426067" w14:textId="77777777" w:rsidR="00F916F3" w:rsidRPr="00ED2D36" w:rsidRDefault="00F916F3" w:rsidP="001A7ABB">
            <w:pPr>
              <w:spacing w:line="0" w:lineRule="atLeast"/>
              <w:rPr>
                <w:rFonts w:ascii="標楷體" w:eastAsia="標楷體"/>
                <w:bCs/>
                <w:sz w:val="20"/>
              </w:rPr>
            </w:pPr>
            <w:r w:rsidRPr="00ED2D36">
              <w:rPr>
                <w:rFonts w:ascii="標楷體" w:eastAsia="標楷體" w:hint="eastAsia"/>
                <w:bCs/>
                <w:sz w:val="20"/>
              </w:rPr>
              <w:t xml:space="preserve">                                   公司地址：                          公司電話：</w:t>
            </w:r>
          </w:p>
          <w:p w14:paraId="33792E0E" w14:textId="77777777" w:rsidR="00F916F3" w:rsidRPr="00ED2D36" w:rsidRDefault="00F916F3" w:rsidP="001A7ABB">
            <w:pPr>
              <w:spacing w:line="0" w:lineRule="atLeast"/>
              <w:rPr>
                <w:rFonts w:ascii="標楷體" w:eastAsia="標楷體"/>
                <w:bCs/>
                <w:sz w:val="20"/>
              </w:rPr>
            </w:pPr>
            <w:r w:rsidRPr="00ED2D36">
              <w:rPr>
                <w:rFonts w:ascii="標楷體" w:eastAsia="標楷體" w:hint="eastAsia"/>
                <w:bCs/>
                <w:sz w:val="20"/>
              </w:rPr>
              <w:t xml:space="preserve">　　　　　　　　　　　　　   　  發行代理人：</w:t>
            </w:r>
          </w:p>
          <w:p w14:paraId="4AE8925F" w14:textId="77777777" w:rsidR="00F916F3" w:rsidRPr="00ED2D36" w:rsidRDefault="00F916F3" w:rsidP="001A7ABB">
            <w:pPr>
              <w:spacing w:line="0" w:lineRule="atLeast"/>
              <w:ind w:left="12"/>
              <w:rPr>
                <w:rFonts w:ascii="標楷體" w:eastAsia="標楷體"/>
                <w:bCs/>
                <w:sz w:val="20"/>
              </w:rPr>
            </w:pPr>
            <w:r w:rsidRPr="00ED2D36">
              <w:rPr>
                <w:rFonts w:ascii="標楷體" w:eastAsia="標楷體" w:hint="eastAsia"/>
                <w:bCs/>
                <w:sz w:val="20"/>
              </w:rPr>
              <w:t xml:space="preserve">　　　　　　　　　　　　　　 　    代表人：　　　　　　　　　　　　　（簽章）</w:t>
            </w:r>
          </w:p>
          <w:p w14:paraId="574424B2" w14:textId="77777777" w:rsidR="00F916F3" w:rsidRPr="00ED2D36" w:rsidRDefault="00F916F3" w:rsidP="001A7ABB">
            <w:pPr>
              <w:spacing w:line="0" w:lineRule="atLeast"/>
              <w:ind w:left="12"/>
              <w:rPr>
                <w:rFonts w:ascii="標楷體" w:eastAsia="標楷體"/>
                <w:bCs/>
                <w:sz w:val="20"/>
              </w:rPr>
            </w:pPr>
            <w:r w:rsidRPr="00ED2D36">
              <w:rPr>
                <w:rFonts w:ascii="標楷體" w:eastAsia="標楷體" w:hint="eastAsia"/>
                <w:bCs/>
                <w:sz w:val="20"/>
              </w:rPr>
              <w:t>聯絡人：                         公司地址：                            公司電話：</w:t>
            </w:r>
          </w:p>
          <w:p w14:paraId="6C40A6DD" w14:textId="77777777" w:rsidR="00F916F3" w:rsidRPr="00ED2D36" w:rsidRDefault="00F916F3" w:rsidP="001A7ABB">
            <w:pPr>
              <w:spacing w:line="0" w:lineRule="atLeast"/>
              <w:ind w:left="12"/>
              <w:rPr>
                <w:rFonts w:ascii="標楷體" w:eastAsia="標楷體"/>
                <w:bCs/>
                <w:sz w:val="20"/>
              </w:rPr>
            </w:pPr>
            <w:r w:rsidRPr="00ED2D36">
              <w:rPr>
                <w:rFonts w:ascii="標楷體" w:eastAsia="標楷體" w:hint="eastAsia"/>
                <w:bCs/>
                <w:sz w:val="20"/>
              </w:rPr>
              <w:t>聯絡人電話：                     聯絡人傳真：               聯絡人Email：</w:t>
            </w:r>
          </w:p>
        </w:tc>
      </w:tr>
    </w:tbl>
    <w:p w14:paraId="65405931" w14:textId="77777777" w:rsidR="00F916F3" w:rsidRPr="00ED2D36" w:rsidRDefault="00F916F3" w:rsidP="00F916F3">
      <w:pPr>
        <w:adjustRightInd w:val="0"/>
        <w:snapToGrid w:val="0"/>
        <w:rPr>
          <w:rFonts w:ascii="標楷體" w:eastAsia="標楷體"/>
          <w:bCs/>
          <w:sz w:val="20"/>
        </w:rPr>
      </w:pPr>
      <w:r w:rsidRPr="00ED2D36">
        <w:rPr>
          <w:rFonts w:ascii="標楷體" w:eastAsia="標楷體" w:hint="eastAsia"/>
          <w:bCs/>
          <w:sz w:val="20"/>
        </w:rPr>
        <w:t>附註：</w:t>
      </w:r>
    </w:p>
    <w:p w14:paraId="70AA9972" w14:textId="77777777" w:rsidR="00F916F3" w:rsidRPr="00ED2D36" w:rsidRDefault="00F916F3" w:rsidP="00F916F3">
      <w:pPr>
        <w:adjustRightInd w:val="0"/>
        <w:snapToGrid w:val="0"/>
        <w:ind w:left="378" w:hangingChars="210" w:hanging="378"/>
        <w:jc w:val="both"/>
        <w:rPr>
          <w:rFonts w:ascii="標楷體" w:eastAsia="標楷體"/>
          <w:bCs/>
          <w:sz w:val="18"/>
          <w:szCs w:val="18"/>
        </w:rPr>
      </w:pPr>
      <w:r w:rsidRPr="00ED2D36">
        <w:rPr>
          <w:rFonts w:ascii="標楷體" w:eastAsia="標楷體" w:hint="eastAsia"/>
          <w:bCs/>
          <w:sz w:val="18"/>
          <w:szCs w:val="18"/>
        </w:rPr>
        <w:t>一</w:t>
      </w:r>
      <w:r w:rsidRPr="00ED2D36">
        <w:rPr>
          <w:rFonts w:ascii="標楷體" w:eastAsia="標楷體"/>
          <w:bCs/>
          <w:sz w:val="18"/>
          <w:szCs w:val="18"/>
        </w:rPr>
        <w:t>、</w:t>
      </w:r>
      <w:r w:rsidRPr="00ED2D36">
        <w:rPr>
          <w:rFonts w:ascii="標楷體" w:eastAsia="標楷體" w:hint="eastAsia"/>
          <w:bCs/>
          <w:sz w:val="18"/>
          <w:szCs w:val="18"/>
        </w:rPr>
        <w:t>採網路掛牌送件者，本申請書併同其他附件上傳至債券網路掛牌系統。</w:t>
      </w:r>
    </w:p>
    <w:p w14:paraId="5BCD92CA" w14:textId="77777777" w:rsidR="00F916F3" w:rsidRPr="00ED2D36" w:rsidRDefault="00F916F3" w:rsidP="00F916F3">
      <w:pPr>
        <w:adjustRightInd w:val="0"/>
        <w:snapToGrid w:val="0"/>
        <w:ind w:left="378" w:hangingChars="210" w:hanging="378"/>
        <w:jc w:val="both"/>
        <w:rPr>
          <w:rFonts w:ascii="標楷體" w:eastAsia="標楷體"/>
          <w:bCs/>
          <w:sz w:val="18"/>
          <w:szCs w:val="18"/>
        </w:rPr>
      </w:pPr>
      <w:r w:rsidRPr="00ED2D36">
        <w:rPr>
          <w:rFonts w:ascii="標楷體" w:eastAsia="標楷體" w:hint="eastAsia"/>
          <w:bCs/>
          <w:sz w:val="18"/>
          <w:szCs w:val="18"/>
        </w:rPr>
        <w:t>二</w:t>
      </w:r>
      <w:r w:rsidRPr="00ED2D36">
        <w:rPr>
          <w:rFonts w:ascii="標楷體" w:eastAsia="標楷體"/>
          <w:bCs/>
          <w:sz w:val="18"/>
          <w:szCs w:val="18"/>
        </w:rPr>
        <w:t>、</w:t>
      </w:r>
      <w:r w:rsidRPr="00ED2D36">
        <w:rPr>
          <w:rFonts w:ascii="標楷體" w:eastAsia="標楷體" w:hint="eastAsia"/>
          <w:bCs/>
          <w:sz w:val="18"/>
          <w:szCs w:val="18"/>
        </w:rPr>
        <w:t>本申請書應檢送一式三份，經財團法人中華民國證券櫃檯買賣中心同意後，作為新台幣計價外國債券櫃檯買賣契約之一部份</w:t>
      </w:r>
      <w:r w:rsidRPr="00ED2D36">
        <w:rPr>
          <w:rFonts w:ascii="標楷體" w:eastAsia="標楷體"/>
          <w:bCs/>
          <w:sz w:val="18"/>
          <w:szCs w:val="18"/>
        </w:rPr>
        <w:t>。</w:t>
      </w:r>
    </w:p>
    <w:p w14:paraId="78852A45" w14:textId="77777777" w:rsidR="00F916F3" w:rsidRPr="00ED2D36" w:rsidRDefault="00F916F3" w:rsidP="00F916F3">
      <w:pPr>
        <w:adjustRightInd w:val="0"/>
        <w:snapToGrid w:val="0"/>
        <w:ind w:left="378" w:hangingChars="210" w:hanging="378"/>
        <w:jc w:val="both"/>
        <w:rPr>
          <w:rFonts w:ascii="標楷體" w:eastAsia="標楷體"/>
          <w:bCs/>
          <w:sz w:val="18"/>
          <w:szCs w:val="18"/>
        </w:rPr>
      </w:pPr>
      <w:r w:rsidRPr="00ED2D36">
        <w:rPr>
          <w:rFonts w:ascii="標楷體" w:eastAsia="標楷體" w:hint="eastAsia"/>
          <w:bCs/>
          <w:sz w:val="18"/>
          <w:szCs w:val="18"/>
        </w:rPr>
        <w:t>三、申請櫃檯買賣時應一併洽定櫃檯買賣日期（如擬申請櫃檯買賣開始日為發行日，發行人需於發行日之五個營業日前將本申請書及其附件送達本中心）。</w:t>
      </w:r>
    </w:p>
    <w:p w14:paraId="27B37F92" w14:textId="77777777" w:rsidR="00F916F3" w:rsidRPr="00ED2D36" w:rsidRDefault="00F916F3" w:rsidP="00F916F3">
      <w:pPr>
        <w:pStyle w:val="1"/>
        <w:tabs>
          <w:tab w:val="left" w:pos="0"/>
        </w:tabs>
        <w:ind w:left="1134" w:hangingChars="405" w:hanging="1134"/>
        <w:rPr>
          <w:iCs/>
          <w:szCs w:val="28"/>
        </w:rPr>
      </w:pPr>
    </w:p>
    <w:p w14:paraId="2C31CA19" w14:textId="77777777" w:rsidR="00F916F3" w:rsidRDefault="00F916F3" w:rsidP="00F916F3">
      <w:pPr>
        <w:overflowPunct w:val="0"/>
        <w:autoSpaceDE w:val="0"/>
        <w:snapToGrid w:val="0"/>
        <w:spacing w:line="0" w:lineRule="atLeast"/>
        <w:ind w:left="888" w:hanging="888"/>
        <w:jc w:val="both"/>
      </w:pPr>
      <w:r>
        <w:br w:type="page"/>
      </w:r>
      <w:r>
        <w:rPr>
          <w:rFonts w:ascii="Arial" w:eastAsia="標楷體" w:hAnsi="Arial"/>
          <w:sz w:val="28"/>
          <w:szCs w:val="28"/>
        </w:rPr>
        <w:lastRenderedPageBreak/>
        <w:t>&lt;</w:t>
      </w:r>
      <w:r>
        <w:rPr>
          <w:rFonts w:ascii="Arial" w:eastAsia="標楷體" w:hAnsi="Arial"/>
          <w:caps/>
          <w:sz w:val="28"/>
          <w:szCs w:val="28"/>
        </w:rPr>
        <w:t>APPENDIX 3</w:t>
      </w:r>
      <w:r>
        <w:rPr>
          <w:rFonts w:ascii="Arial" w:eastAsia="標楷體" w:hAnsi="Arial"/>
          <w:sz w:val="28"/>
          <w:szCs w:val="28"/>
        </w:rPr>
        <w:t>&gt;</w:t>
      </w:r>
    </w:p>
    <w:p w14:paraId="0D22F48E" w14:textId="77777777" w:rsidR="00F916F3" w:rsidRDefault="00F916F3" w:rsidP="00F916F3">
      <w:pPr>
        <w:snapToGrid w:val="0"/>
        <w:spacing w:line="240" w:lineRule="atLeast"/>
        <w:jc w:val="center"/>
        <w:rPr>
          <w:rFonts w:ascii="Arial" w:eastAsia="標楷體" w:hAnsi="Arial"/>
          <w:sz w:val="28"/>
          <w:szCs w:val="28"/>
        </w:rPr>
      </w:pPr>
      <w:r>
        <w:rPr>
          <w:rFonts w:ascii="Arial" w:eastAsia="標楷體" w:hAnsi="Arial"/>
          <w:sz w:val="28"/>
          <w:szCs w:val="28"/>
        </w:rPr>
        <w:t>Application for TPEx Trading of New Taiwan Dollar Denominated Foreign Bonds</w:t>
      </w:r>
    </w:p>
    <w:p w14:paraId="110CAC67" w14:textId="74FE71BA" w:rsidR="00F916F3" w:rsidRDefault="001347C3" w:rsidP="00F916F3">
      <w:pPr>
        <w:snapToGrid w:val="0"/>
        <w:jc w:val="both"/>
        <w:rPr>
          <w:rFonts w:ascii="Arial" w:hAnsi="Arial"/>
          <w:sz w:val="22"/>
          <w:szCs w:val="22"/>
        </w:rPr>
      </w:pPr>
      <w:r>
        <w:rPr>
          <w:rFonts w:ascii="Arial" w:hAnsi="Arial" w:hint="eastAsia"/>
          <w:sz w:val="22"/>
          <w:szCs w:val="22"/>
        </w:rPr>
        <w:t xml:space="preserve">          </w:t>
      </w:r>
      <w:r w:rsidR="00F916F3">
        <w:rPr>
          <w:rFonts w:ascii="Arial" w:hAnsi="Arial"/>
          <w:sz w:val="22"/>
          <w:szCs w:val="22"/>
        </w:rPr>
        <w:t>(This application form is to be used for foreign convertible corporate bonds.)</w:t>
      </w:r>
    </w:p>
    <w:p w14:paraId="2E3EA377" w14:textId="77777777" w:rsidR="00F916F3" w:rsidRDefault="00F916F3" w:rsidP="00F916F3">
      <w:pPr>
        <w:snapToGrid w:val="0"/>
        <w:jc w:val="both"/>
        <w:rPr>
          <w:rFonts w:ascii="Arial" w:hAnsi="Arial"/>
          <w:sz w:val="22"/>
          <w:szCs w:val="22"/>
        </w:rPr>
      </w:pPr>
    </w:p>
    <w:p w14:paraId="3411E0FA" w14:textId="77777777" w:rsidR="00F916F3" w:rsidRDefault="00F916F3" w:rsidP="00F916F3">
      <w:pPr>
        <w:tabs>
          <w:tab w:val="left" w:pos="709"/>
        </w:tabs>
        <w:snapToGrid w:val="0"/>
        <w:jc w:val="both"/>
        <w:rPr>
          <w:rFonts w:ascii="Arial" w:eastAsia="標楷體" w:hAnsi="Arial"/>
          <w:sz w:val="18"/>
          <w:szCs w:val="18"/>
        </w:rPr>
      </w:pPr>
      <w:r>
        <w:rPr>
          <w:rFonts w:ascii="Arial" w:eastAsia="標楷體" w:hAnsi="Arial"/>
          <w:sz w:val="18"/>
          <w:szCs w:val="18"/>
        </w:rPr>
        <w:t>To:</w:t>
      </w:r>
      <w:r>
        <w:rPr>
          <w:rFonts w:ascii="Arial" w:eastAsia="標楷體" w:hAnsi="Arial"/>
          <w:sz w:val="18"/>
          <w:szCs w:val="18"/>
        </w:rPr>
        <w:tab/>
        <w:t>Taipei Exchange (TPEx)</w:t>
      </w:r>
    </w:p>
    <w:p w14:paraId="2CF09B02" w14:textId="77777777" w:rsidR="00F916F3" w:rsidRDefault="00F916F3" w:rsidP="00F916F3">
      <w:pPr>
        <w:tabs>
          <w:tab w:val="left" w:pos="709"/>
        </w:tabs>
        <w:snapToGrid w:val="0"/>
        <w:ind w:left="709" w:hanging="709"/>
        <w:jc w:val="both"/>
      </w:pPr>
      <w:r>
        <w:rPr>
          <w:rFonts w:ascii="Arial" w:eastAsia="標楷體" w:hAnsi="Arial"/>
          <w:sz w:val="18"/>
          <w:szCs w:val="18"/>
        </w:rPr>
        <w:t>Subject:</w:t>
      </w:r>
      <w:r>
        <w:rPr>
          <w:rFonts w:ascii="Arial" w:eastAsia="標楷體" w:hAnsi="Arial"/>
          <w:sz w:val="18"/>
          <w:szCs w:val="18"/>
        </w:rPr>
        <w:tab/>
        <w:t>The issuer hereby submits this application, along with the required attachments, to the TPEx for TPEx trading of the following bond issued by the issuer, in accordance with the Regulations Governing Securities Trading on the Taipei Exchange and the applicable provisions of TPEx rules and regulations.</w:t>
      </w:r>
    </w:p>
    <w:tbl>
      <w:tblPr>
        <w:tblW w:w="10667" w:type="dxa"/>
        <w:tblLayout w:type="fixed"/>
        <w:tblCellMar>
          <w:left w:w="10" w:type="dxa"/>
          <w:right w:w="10" w:type="dxa"/>
        </w:tblCellMar>
        <w:tblLook w:val="0000" w:firstRow="0" w:lastRow="0" w:firstColumn="0" w:lastColumn="0" w:noHBand="0" w:noVBand="0"/>
      </w:tblPr>
      <w:tblGrid>
        <w:gridCol w:w="434"/>
        <w:gridCol w:w="1574"/>
        <w:gridCol w:w="2827"/>
        <w:gridCol w:w="2968"/>
        <w:gridCol w:w="2824"/>
        <w:gridCol w:w="40"/>
      </w:tblGrid>
      <w:tr w:rsidR="00F916F3" w14:paraId="0E841628" w14:textId="77777777" w:rsidTr="001A7ABB">
        <w:trPr>
          <w:cantSplit/>
          <w:trHeight w:val="38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75A72"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Name of applicant</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57C29" w14:textId="77777777" w:rsidR="00F916F3" w:rsidRDefault="00F916F3" w:rsidP="001A7ABB">
            <w:pPr>
              <w:snapToGrid w:val="0"/>
              <w:spacing w:line="120" w:lineRule="atLeast"/>
              <w:rPr>
                <w:rFonts w:ascii="Arial" w:eastAsia="標楷體" w:hAnsi="Arial"/>
                <w:sz w:val="18"/>
                <w:szCs w:val="18"/>
              </w:rPr>
            </w:pPr>
          </w:p>
        </w:tc>
        <w:tc>
          <w:tcPr>
            <w:tcW w:w="29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92C4E"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Nationality and location of company headquarters</w:t>
            </w:r>
          </w:p>
        </w:tc>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5661A" w14:textId="77777777" w:rsidR="00F916F3" w:rsidRDefault="00F916F3" w:rsidP="001A7ABB">
            <w:pPr>
              <w:snapToGrid w:val="0"/>
              <w:spacing w:line="120" w:lineRule="atLeast"/>
              <w:rPr>
                <w:rFonts w:ascii="Arial" w:eastAsia="標楷體" w:hAnsi="Arial"/>
                <w:sz w:val="18"/>
                <w:szCs w:val="18"/>
              </w:rPr>
            </w:pPr>
          </w:p>
        </w:tc>
        <w:tc>
          <w:tcPr>
            <w:tcW w:w="40" w:type="dxa"/>
          </w:tcPr>
          <w:p w14:paraId="7A5AF55E" w14:textId="77777777" w:rsidR="00F916F3" w:rsidRDefault="00F916F3" w:rsidP="001A7ABB">
            <w:pPr>
              <w:snapToGrid w:val="0"/>
              <w:spacing w:line="120" w:lineRule="atLeast"/>
              <w:rPr>
                <w:rFonts w:ascii="Arial" w:eastAsia="標楷體" w:hAnsi="Arial"/>
                <w:sz w:val="18"/>
                <w:szCs w:val="18"/>
              </w:rPr>
            </w:pPr>
          </w:p>
        </w:tc>
      </w:tr>
      <w:tr w:rsidR="00F916F3" w14:paraId="612767E0" w14:textId="77777777" w:rsidTr="001A7ABB">
        <w:trPr>
          <w:cantSplit/>
          <w:trHeight w:val="38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52AB82"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Date of establishment</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A9629" w14:textId="77777777" w:rsidR="00F916F3" w:rsidRDefault="00F916F3" w:rsidP="001A7ABB">
            <w:pPr>
              <w:snapToGrid w:val="0"/>
              <w:spacing w:line="120" w:lineRule="atLeast"/>
              <w:rPr>
                <w:rFonts w:ascii="Arial" w:eastAsia="標楷體" w:hAnsi="Arial"/>
                <w:sz w:val="18"/>
                <w:szCs w:val="18"/>
              </w:rPr>
            </w:pPr>
          </w:p>
        </w:tc>
        <w:tc>
          <w:tcPr>
            <w:tcW w:w="29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F6729" w14:textId="77777777" w:rsidR="00F916F3" w:rsidRDefault="00F916F3" w:rsidP="001A7ABB">
            <w:pPr>
              <w:snapToGrid w:val="0"/>
              <w:spacing w:line="120" w:lineRule="atLeast"/>
              <w:rPr>
                <w:rFonts w:ascii="Arial" w:eastAsia="標楷體" w:hAnsi="Arial"/>
                <w:sz w:val="18"/>
                <w:szCs w:val="18"/>
              </w:rPr>
            </w:pPr>
          </w:p>
        </w:tc>
        <w:tc>
          <w:tcPr>
            <w:tcW w:w="28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52F37" w14:textId="77777777" w:rsidR="00F916F3" w:rsidRDefault="00F916F3" w:rsidP="001A7ABB">
            <w:pPr>
              <w:snapToGrid w:val="0"/>
              <w:spacing w:line="120" w:lineRule="atLeast"/>
              <w:rPr>
                <w:rFonts w:ascii="Arial" w:eastAsia="標楷體" w:hAnsi="Arial"/>
                <w:sz w:val="18"/>
                <w:szCs w:val="18"/>
              </w:rPr>
            </w:pPr>
          </w:p>
        </w:tc>
        <w:tc>
          <w:tcPr>
            <w:tcW w:w="40" w:type="dxa"/>
          </w:tcPr>
          <w:p w14:paraId="64C127F9" w14:textId="77777777" w:rsidR="00F916F3" w:rsidRDefault="00F916F3" w:rsidP="001A7ABB">
            <w:pPr>
              <w:snapToGrid w:val="0"/>
              <w:spacing w:line="120" w:lineRule="atLeast"/>
              <w:rPr>
                <w:rFonts w:ascii="Arial" w:eastAsia="標楷體" w:hAnsi="Arial"/>
                <w:sz w:val="18"/>
                <w:szCs w:val="18"/>
              </w:rPr>
            </w:pPr>
          </w:p>
        </w:tc>
      </w:tr>
      <w:tr w:rsidR="00F916F3" w14:paraId="3A8E42F9" w14:textId="77777777" w:rsidTr="001A7ABB">
        <w:trPr>
          <w:cantSplit/>
          <w:trHeight w:val="414"/>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8F635" w14:textId="77777777" w:rsidR="00F916F3" w:rsidRDefault="00F916F3" w:rsidP="001A7ABB">
            <w:pPr>
              <w:snapToGrid w:val="0"/>
              <w:spacing w:line="120" w:lineRule="atLeast"/>
            </w:pPr>
            <w:r>
              <w:rPr>
                <w:rFonts w:ascii="Arial" w:eastAsia="標楷體" w:hAnsi="Arial"/>
                <w:sz w:val="18"/>
              </w:rPr>
              <w:t>Name of bond to be listed on TPEx</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A366F"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6F860" w14:textId="77777777" w:rsidR="00F916F3" w:rsidRDefault="00F916F3" w:rsidP="001A7ABB">
            <w:pPr>
              <w:snapToGrid w:val="0"/>
              <w:spacing w:line="120" w:lineRule="atLeast"/>
            </w:pPr>
            <w:r>
              <w:rPr>
                <w:rFonts w:ascii="Arial" w:eastAsia="標楷體" w:hAnsi="Arial"/>
                <w:sz w:val="18"/>
                <w:szCs w:val="18"/>
              </w:rPr>
              <w:t>Place where stock is listed and name of exchange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32942" w14:textId="77777777" w:rsidR="00F916F3" w:rsidRDefault="00F916F3" w:rsidP="001A7ABB">
            <w:pPr>
              <w:snapToGrid w:val="0"/>
              <w:spacing w:line="120" w:lineRule="atLeast"/>
              <w:rPr>
                <w:rFonts w:ascii="Arial" w:eastAsia="標楷體" w:hAnsi="Arial"/>
                <w:sz w:val="18"/>
                <w:szCs w:val="18"/>
              </w:rPr>
            </w:pPr>
          </w:p>
        </w:tc>
        <w:tc>
          <w:tcPr>
            <w:tcW w:w="40" w:type="dxa"/>
          </w:tcPr>
          <w:p w14:paraId="1A228D2A" w14:textId="77777777" w:rsidR="00F916F3" w:rsidRDefault="00F916F3" w:rsidP="001A7ABB">
            <w:pPr>
              <w:snapToGrid w:val="0"/>
              <w:spacing w:line="120" w:lineRule="atLeast"/>
              <w:rPr>
                <w:rFonts w:ascii="Arial" w:eastAsia="標楷體" w:hAnsi="Arial"/>
                <w:sz w:val="18"/>
                <w:szCs w:val="18"/>
              </w:rPr>
            </w:pPr>
          </w:p>
        </w:tc>
      </w:tr>
      <w:tr w:rsidR="00F916F3" w14:paraId="5720210D" w14:textId="77777777" w:rsidTr="001A7ABB">
        <w:trPr>
          <w:gridAfter w:val="1"/>
          <w:wAfter w:w="40" w:type="dxa"/>
          <w:cantSplit/>
          <w:trHeight w:val="406"/>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C2591"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Amount of issuance</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A2716"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A30C3"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Short name and code of securities obtainable through conversion</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D8466" w14:textId="77777777" w:rsidR="00F916F3" w:rsidRDefault="00F916F3" w:rsidP="001A7ABB">
            <w:pPr>
              <w:snapToGrid w:val="0"/>
              <w:spacing w:line="120" w:lineRule="atLeast"/>
            </w:pPr>
            <w:r>
              <w:rPr>
                <w:rFonts w:ascii="Arial" w:eastAsia="標楷體" w:hAnsi="Arial"/>
                <w:sz w:val="18"/>
                <w:szCs w:val="18"/>
              </w:rPr>
              <w:t>□</w:t>
            </w:r>
            <w:r>
              <w:rPr>
                <w:rFonts w:ascii="Arial" w:eastAsia="標楷體" w:hAnsi="Arial"/>
                <w:sz w:val="16"/>
                <w:szCs w:val="16"/>
              </w:rPr>
              <w:t>TPEx (or TWSE) primary listed</w:t>
            </w:r>
          </w:p>
          <w:p w14:paraId="7BED3BE8" w14:textId="77777777" w:rsidR="00F916F3" w:rsidRDefault="00F916F3" w:rsidP="001A7ABB">
            <w:pPr>
              <w:snapToGrid w:val="0"/>
              <w:spacing w:line="120" w:lineRule="atLeast"/>
            </w:pPr>
            <w:r>
              <w:rPr>
                <w:rFonts w:ascii="Arial" w:eastAsia="標楷體" w:hAnsi="Arial"/>
                <w:sz w:val="18"/>
                <w:szCs w:val="18"/>
              </w:rPr>
              <w:t>□</w:t>
            </w:r>
            <w:r>
              <w:rPr>
                <w:rFonts w:ascii="Arial" w:eastAsia="標楷體" w:hAnsi="Arial"/>
                <w:sz w:val="16"/>
                <w:szCs w:val="16"/>
              </w:rPr>
              <w:t>TPEx (or TWSE) secondary listed</w:t>
            </w:r>
          </w:p>
        </w:tc>
      </w:tr>
      <w:tr w:rsidR="00F916F3" w14:paraId="69AE6C43"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0CD9D" w14:textId="77777777" w:rsidR="00F916F3" w:rsidRDefault="00F916F3" w:rsidP="001A7ABB">
            <w:pPr>
              <w:snapToGrid w:val="0"/>
              <w:spacing w:line="120" w:lineRule="atLeast"/>
              <w:rPr>
                <w:rFonts w:ascii="Arial" w:eastAsia="標楷體" w:hAnsi="Arial"/>
                <w:sz w:val="18"/>
              </w:rPr>
            </w:pPr>
            <w:r>
              <w:rPr>
                <w:rFonts w:ascii="Arial" w:eastAsia="標楷體" w:hAnsi="Arial"/>
                <w:sz w:val="18"/>
              </w:rPr>
              <w:t>Issue price</w:t>
            </w:r>
          </w:p>
          <w:p w14:paraId="61FCA400" w14:textId="77777777" w:rsidR="00F916F3" w:rsidRDefault="00F916F3" w:rsidP="001A7ABB">
            <w:pPr>
              <w:snapToGrid w:val="0"/>
              <w:spacing w:line="120" w:lineRule="atLeast"/>
            </w:pPr>
            <w:r>
              <w:rPr>
                <w:rFonts w:ascii="Arial" w:eastAsia="標楷體" w:hAnsi="Arial"/>
                <w:sz w:val="18"/>
              </w:rPr>
              <w:t>(price per hundred)</w:t>
            </w:r>
          </w:p>
        </w:tc>
        <w:tc>
          <w:tcPr>
            <w:tcW w:w="282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2C7508"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2965D" w14:textId="77777777" w:rsidR="00F916F3" w:rsidRDefault="00F916F3" w:rsidP="001A7ABB">
            <w:pPr>
              <w:snapToGrid w:val="0"/>
              <w:spacing w:line="120" w:lineRule="atLeast"/>
              <w:rPr>
                <w:rFonts w:ascii="Arial" w:eastAsia="標楷體" w:hAnsi="Arial"/>
                <w:sz w:val="18"/>
              </w:rPr>
            </w:pPr>
            <w:r>
              <w:rPr>
                <w:rFonts w:ascii="Arial" w:eastAsia="標楷體" w:hAnsi="Arial"/>
                <w:sz w:val="18"/>
              </w:rPr>
              <w:t>Date and reference number of approval for issuance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F3B30" w14:textId="77777777" w:rsidR="00F916F3" w:rsidRDefault="00F916F3" w:rsidP="001A7ABB">
            <w:pPr>
              <w:snapToGrid w:val="0"/>
              <w:spacing w:line="120" w:lineRule="atLeast"/>
              <w:rPr>
                <w:rFonts w:ascii="Arial" w:eastAsia="標楷體" w:hAnsi="Arial"/>
                <w:sz w:val="18"/>
                <w:szCs w:val="18"/>
              </w:rPr>
            </w:pPr>
          </w:p>
        </w:tc>
      </w:tr>
      <w:tr w:rsidR="00F916F3" w14:paraId="163E6D3C"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C3FA6"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Coupon rate and payment schedule</w:t>
            </w:r>
          </w:p>
        </w:tc>
        <w:tc>
          <w:tcPr>
            <w:tcW w:w="282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A2A011"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38111"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Conversion or subscription price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B61A9" w14:textId="77777777" w:rsidR="00F916F3" w:rsidRDefault="00F916F3" w:rsidP="001A7ABB">
            <w:pPr>
              <w:snapToGrid w:val="0"/>
              <w:spacing w:line="120" w:lineRule="atLeast"/>
              <w:rPr>
                <w:rFonts w:ascii="Arial" w:eastAsia="標楷體" w:hAnsi="Arial"/>
                <w:sz w:val="18"/>
                <w:szCs w:val="18"/>
              </w:rPr>
            </w:pPr>
          </w:p>
        </w:tc>
      </w:tr>
      <w:tr w:rsidR="00F916F3" w14:paraId="7A313CB2"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F14C4B"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Term to maturity and principal repayment method</w:t>
            </w:r>
          </w:p>
        </w:tc>
        <w:tc>
          <w:tcPr>
            <w:tcW w:w="282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B08CD9D"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4B6F5" w14:textId="77777777" w:rsidR="00F916F3" w:rsidRDefault="00F916F3" w:rsidP="001A7ABB">
            <w:pPr>
              <w:snapToGrid w:val="0"/>
              <w:spacing w:line="120" w:lineRule="atLeast"/>
            </w:pPr>
            <w:r>
              <w:rPr>
                <w:rFonts w:ascii="Arial" w:eastAsia="標楷體" w:hAnsi="Arial"/>
                <w:sz w:val="18"/>
              </w:rPr>
              <w:t>Agent for payment of principal and interest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BB44F" w14:textId="77777777" w:rsidR="00F916F3" w:rsidRDefault="00F916F3" w:rsidP="001A7ABB">
            <w:pPr>
              <w:snapToGrid w:val="0"/>
              <w:spacing w:line="120" w:lineRule="atLeast"/>
              <w:rPr>
                <w:rFonts w:ascii="Arial" w:eastAsia="標楷體" w:hAnsi="Arial"/>
                <w:sz w:val="18"/>
                <w:szCs w:val="18"/>
              </w:rPr>
            </w:pPr>
          </w:p>
        </w:tc>
      </w:tr>
      <w:tr w:rsidR="00F916F3" w14:paraId="27BC4DEE"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F27E8F" w14:textId="77777777" w:rsidR="00F916F3" w:rsidRDefault="00F916F3" w:rsidP="001A7ABB">
            <w:pPr>
              <w:snapToGrid w:val="0"/>
              <w:spacing w:line="120" w:lineRule="atLeast"/>
            </w:pPr>
            <w:r>
              <w:rPr>
                <w:rFonts w:ascii="Arial" w:eastAsia="標楷體" w:hAnsi="Arial"/>
                <w:sz w:val="18"/>
              </w:rPr>
              <w:t>If a guarantee is provided, name of guarantor or content of guarantee</w:t>
            </w:r>
          </w:p>
        </w:tc>
        <w:tc>
          <w:tcPr>
            <w:tcW w:w="282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AEE2490"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DA8BD"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Bond trustee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F4163" w14:textId="77777777" w:rsidR="00F916F3" w:rsidRDefault="00F916F3" w:rsidP="001A7ABB">
            <w:pPr>
              <w:snapToGrid w:val="0"/>
              <w:spacing w:line="120" w:lineRule="atLeast"/>
              <w:rPr>
                <w:rFonts w:ascii="Arial" w:eastAsia="標楷體" w:hAnsi="Arial"/>
                <w:sz w:val="18"/>
                <w:szCs w:val="18"/>
              </w:rPr>
            </w:pPr>
          </w:p>
        </w:tc>
      </w:tr>
      <w:tr w:rsidR="00F916F3" w14:paraId="50DB2AAE"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66A90" w14:textId="77777777" w:rsidR="00F916F3" w:rsidRDefault="00F916F3" w:rsidP="001A7ABB">
            <w:pPr>
              <w:spacing w:line="220" w:lineRule="exact"/>
              <w:rPr>
                <w:rFonts w:ascii="Arial" w:eastAsia="標楷體" w:hAnsi="Arial"/>
                <w:sz w:val="18"/>
              </w:rPr>
            </w:pPr>
            <w:r>
              <w:rPr>
                <w:rFonts w:ascii="Arial" w:eastAsia="標楷體" w:hAnsi="Arial"/>
                <w:sz w:val="18"/>
              </w:rPr>
              <w:t>Name of credit rating agency and assigned rating for the bond</w:t>
            </w:r>
          </w:p>
          <w:p w14:paraId="573324FA" w14:textId="77777777" w:rsidR="00F916F3" w:rsidRDefault="00F916F3" w:rsidP="001A7ABB">
            <w:pPr>
              <w:spacing w:line="220" w:lineRule="exact"/>
            </w:pPr>
            <w:r>
              <w:rPr>
                <w:rFonts w:ascii="Arial" w:eastAsia="標楷體" w:hAnsi="Arial"/>
                <w:sz w:val="18"/>
              </w:rPr>
              <w:t>(if any)</w:t>
            </w:r>
          </w:p>
        </w:tc>
        <w:tc>
          <w:tcPr>
            <w:tcW w:w="282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01E5EAA" w14:textId="77777777" w:rsidR="00F916F3" w:rsidRDefault="00F916F3" w:rsidP="001A7ABB">
            <w:pPr>
              <w:spacing w:line="240" w:lineRule="exact"/>
              <w:ind w:firstLine="20"/>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2836B" w14:textId="77777777" w:rsidR="00F916F3" w:rsidRDefault="00F916F3" w:rsidP="001A7ABB">
            <w:pPr>
              <w:spacing w:line="240" w:lineRule="exact"/>
              <w:ind w:left="12"/>
            </w:pPr>
            <w:r>
              <w:rPr>
                <w:rFonts w:ascii="Arial" w:eastAsia="標楷體" w:hAnsi="Arial"/>
                <w:sz w:val="18"/>
                <w:szCs w:val="18"/>
              </w:rPr>
              <w:t>Underwriter(s)</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184350" w14:textId="77777777" w:rsidR="00F916F3" w:rsidRDefault="00F916F3" w:rsidP="001A7ABB">
            <w:pPr>
              <w:snapToGrid w:val="0"/>
              <w:spacing w:line="120" w:lineRule="atLeast"/>
              <w:rPr>
                <w:rFonts w:ascii="Arial" w:eastAsia="標楷體" w:hAnsi="Arial"/>
                <w:sz w:val="18"/>
                <w:szCs w:val="18"/>
              </w:rPr>
            </w:pPr>
          </w:p>
        </w:tc>
      </w:tr>
      <w:tr w:rsidR="00F916F3" w14:paraId="6A775CE9"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12E28"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Method of submitting attachments</w:t>
            </w:r>
          </w:p>
          <w:p w14:paraId="5F5458F2"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(Note 1)</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52065"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□Online</w:t>
            </w:r>
          </w:p>
          <w:p w14:paraId="0E18A36D"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□Paper</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2532E"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Transfer agent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DE999" w14:textId="77777777" w:rsidR="00F916F3" w:rsidRDefault="00F916F3" w:rsidP="001A7ABB">
            <w:pPr>
              <w:snapToGrid w:val="0"/>
              <w:spacing w:line="120" w:lineRule="atLeast"/>
              <w:rPr>
                <w:rFonts w:ascii="Arial" w:eastAsia="標楷體" w:hAnsi="Arial"/>
                <w:sz w:val="18"/>
                <w:szCs w:val="18"/>
              </w:rPr>
            </w:pPr>
          </w:p>
        </w:tc>
      </w:tr>
      <w:tr w:rsidR="00F916F3" w14:paraId="366D5279"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437AE"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Planned TPEx trading date</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8CA4D"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5DFBC"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Conversion agent</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52FF3" w14:textId="77777777" w:rsidR="00F916F3" w:rsidRDefault="00F916F3" w:rsidP="001A7ABB">
            <w:pPr>
              <w:snapToGrid w:val="0"/>
              <w:spacing w:line="120" w:lineRule="atLeast"/>
              <w:rPr>
                <w:rFonts w:ascii="Arial" w:eastAsia="標楷體" w:hAnsi="Arial"/>
                <w:sz w:val="18"/>
                <w:szCs w:val="18"/>
              </w:rPr>
            </w:pPr>
          </w:p>
        </w:tc>
      </w:tr>
      <w:tr w:rsidR="00F916F3" w14:paraId="582F6F94" w14:textId="77777777" w:rsidTr="001A7ABB">
        <w:trPr>
          <w:gridAfter w:val="1"/>
          <w:wAfter w:w="40" w:type="dxa"/>
          <w:cantSplit/>
          <w:trHeight w:val="360"/>
        </w:trPr>
        <w:tc>
          <w:tcPr>
            <w:tcW w:w="20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1B397"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Date of application</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37436" w14:textId="77777777" w:rsidR="00F916F3" w:rsidRDefault="00F916F3" w:rsidP="001A7ABB">
            <w:pPr>
              <w:snapToGrid w:val="0"/>
              <w:spacing w:line="120" w:lineRule="atLeast"/>
              <w:rPr>
                <w:rFonts w:ascii="Arial" w:eastAsia="標楷體" w:hAnsi="Arial"/>
                <w:sz w:val="18"/>
                <w:szCs w:val="18"/>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DF29D" w14:textId="77777777" w:rsidR="00F916F3" w:rsidRDefault="00F916F3" w:rsidP="001A7ABB">
            <w:pPr>
              <w:snapToGrid w:val="0"/>
              <w:spacing w:line="120" w:lineRule="atLeast"/>
              <w:rPr>
                <w:rFonts w:ascii="Arial" w:eastAsia="標楷體" w:hAnsi="Arial"/>
                <w:sz w:val="18"/>
                <w:szCs w:val="18"/>
              </w:rPr>
            </w:pPr>
            <w:r>
              <w:rPr>
                <w:rFonts w:ascii="Arial" w:eastAsia="標楷體" w:hAnsi="Arial"/>
                <w:sz w:val="18"/>
                <w:szCs w:val="18"/>
              </w:rPr>
              <w:t>Amount of outstanding convertible corporate bonds with the same underlying securities (if any)</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15750" w14:textId="77777777" w:rsidR="00F916F3" w:rsidRDefault="00F916F3" w:rsidP="001A7ABB">
            <w:pPr>
              <w:snapToGrid w:val="0"/>
              <w:spacing w:line="120" w:lineRule="atLeast"/>
              <w:rPr>
                <w:rFonts w:ascii="Arial" w:eastAsia="標楷體" w:hAnsi="Arial"/>
                <w:sz w:val="18"/>
                <w:szCs w:val="18"/>
              </w:rPr>
            </w:pPr>
          </w:p>
        </w:tc>
      </w:tr>
      <w:tr w:rsidR="00F916F3" w14:paraId="036AD0AE" w14:textId="77777777" w:rsidTr="001A7ABB">
        <w:trPr>
          <w:gridAfter w:val="1"/>
          <w:wAfter w:w="40" w:type="dxa"/>
          <w:cantSplit/>
          <w:trHeight w:val="2431"/>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btLr"/>
          </w:tcPr>
          <w:p w14:paraId="2ED8609A" w14:textId="77777777" w:rsidR="00F916F3" w:rsidRDefault="00F916F3" w:rsidP="001A7ABB">
            <w:pPr>
              <w:snapToGrid w:val="0"/>
              <w:spacing w:line="120" w:lineRule="atLeast"/>
              <w:ind w:left="113" w:right="113" w:firstLine="1890"/>
              <w:rPr>
                <w:rFonts w:ascii="Arial" w:eastAsia="標楷體" w:hAnsi="Arial"/>
                <w:sz w:val="18"/>
                <w:szCs w:val="18"/>
              </w:rPr>
            </w:pPr>
            <w:r>
              <w:rPr>
                <w:rFonts w:ascii="Arial" w:eastAsia="標楷體" w:hAnsi="Arial"/>
                <w:sz w:val="18"/>
                <w:szCs w:val="18"/>
              </w:rPr>
              <w:lastRenderedPageBreak/>
              <w:t xml:space="preserve">Attachments </w:t>
            </w:r>
          </w:p>
        </w:tc>
        <w:tc>
          <w:tcPr>
            <w:tcW w:w="101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EB3A3"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rPr>
                <w:rFonts w:ascii="Arial" w:eastAsia="標楷體" w:hAnsi="Arial"/>
                <w:sz w:val="18"/>
                <w:szCs w:val="18"/>
              </w:rPr>
            </w:pPr>
            <w:r>
              <w:rPr>
                <w:rFonts w:ascii="Arial" w:eastAsia="標楷體" w:hAnsi="Arial"/>
                <w:sz w:val="18"/>
                <w:szCs w:val="18"/>
              </w:rPr>
              <w:t>Photocopy of document confirming the effective registration for issuance of the bond.</w:t>
            </w:r>
          </w:p>
          <w:p w14:paraId="6F3E36D3"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pPr>
            <w:r>
              <w:rPr>
                <w:rFonts w:ascii="Arial" w:eastAsia="標楷體" w:hAnsi="Arial"/>
                <w:sz w:val="18"/>
              </w:rPr>
              <w:t>Document confirming the completion of public offering. (Before the TPEx trading date, an underwriter's firm commitment contract verified by legal counsel or, no later than the business day before the TPEx trading date, a letter of recordation for the underwriting contract issued by the Taiwan Securities Association, may be submitted instead and subsequently, no later than 2 business days after the TPEx trading date, a certificate of completion of public offering of the bond and full receipt of funds raised through the offering shall be submitted to the TPEx).</w:t>
            </w:r>
          </w:p>
          <w:p w14:paraId="40CA28D9"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pPr>
            <w:r>
              <w:rPr>
                <w:rFonts w:ascii="Arial" w:eastAsia="標楷體" w:hAnsi="Arial"/>
                <w:sz w:val="18"/>
              </w:rPr>
              <w:t>Document verifying that the prospectus has been uploaded to the information reporting website (MOPS) designated by the competent authority.</w:t>
            </w:r>
          </w:p>
          <w:p w14:paraId="268DF1C3"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rPr>
                <w:rFonts w:ascii="Arial" w:eastAsia="標楷體" w:hAnsi="Arial"/>
                <w:sz w:val="18"/>
                <w:szCs w:val="18"/>
              </w:rPr>
            </w:pPr>
            <w:r>
              <w:rPr>
                <w:rFonts w:ascii="Arial" w:eastAsia="標楷體" w:hAnsi="Arial"/>
                <w:sz w:val="18"/>
                <w:szCs w:val="18"/>
              </w:rPr>
              <w:t>Document confirming the issuance of the bond in dematerialized form (to be submitted to the TPEx no later than the TPEx trading date).</w:t>
            </w:r>
          </w:p>
          <w:p w14:paraId="2E809304"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pPr>
            <w:r>
              <w:rPr>
                <w:rFonts w:ascii="Arial" w:eastAsia="標楷體" w:hAnsi="Arial"/>
                <w:sz w:val="18"/>
              </w:rPr>
              <w:t>Agency contract signed between the issuer and the appointed agent for the provision of issuance, payment, and conversion services.</w:t>
            </w:r>
          </w:p>
          <w:p w14:paraId="1594DDBE"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pPr>
            <w:r>
              <w:rPr>
                <w:rFonts w:ascii="Arial" w:hAnsi="Arial"/>
                <w:sz w:val="18"/>
              </w:rPr>
              <w:t>Five copies of the Contract for the Trading of New Taiwan Dollar Denominated Foreign Bonds on the TPEx (not required if the applicant has already signed a Contract for the Trading of New Taiwan Dollar Denominated Foreign Bonds on the TPEx).</w:t>
            </w:r>
          </w:p>
          <w:p w14:paraId="0B0B7AF9"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rPr>
                <w:rFonts w:ascii="Arial" w:eastAsia="標楷體" w:hAnsi="Arial"/>
                <w:color w:val="000000"/>
                <w:sz w:val="18"/>
                <w:szCs w:val="18"/>
              </w:rPr>
            </w:pPr>
            <w:r>
              <w:rPr>
                <w:rFonts w:ascii="Arial" w:eastAsia="標楷體" w:hAnsi="Arial"/>
                <w:color w:val="000000"/>
                <w:sz w:val="18"/>
                <w:szCs w:val="18"/>
              </w:rPr>
              <w:t>Copy of bond issuance rules, bond interest schedule (not required if the fixed coupon rate is 0), basic bond information, and document confirming creation of file for the conversion price at issuance, with respect to the convertible corporate bond.</w:t>
            </w:r>
          </w:p>
          <w:p w14:paraId="527957BB"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rPr>
                <w:rFonts w:ascii="Arial" w:eastAsia="標楷體" w:hAnsi="Arial"/>
                <w:sz w:val="18"/>
                <w:szCs w:val="18"/>
              </w:rPr>
            </w:pPr>
            <w:r>
              <w:rPr>
                <w:rFonts w:ascii="Arial" w:eastAsia="標楷體" w:hAnsi="Arial"/>
                <w:sz w:val="18"/>
                <w:szCs w:val="18"/>
              </w:rPr>
              <w:t>Letter of creation of security or provision of guarantee and document confirming the provision of collateral, or guarantee contract signed between the issuer and the guarantor bank, as verified by legal counsel (not required for unsecured bonds).</w:t>
            </w:r>
          </w:p>
          <w:p w14:paraId="14278065"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rPr>
                <w:rFonts w:ascii="Arial" w:eastAsia="標楷體" w:hAnsi="Arial"/>
                <w:sz w:val="18"/>
                <w:szCs w:val="18"/>
              </w:rPr>
            </w:pPr>
            <w:r>
              <w:rPr>
                <w:rFonts w:ascii="Arial" w:eastAsia="標楷體" w:hAnsi="Arial"/>
                <w:sz w:val="18"/>
                <w:szCs w:val="18"/>
              </w:rPr>
              <w:t>Trustee contract verified by legal counsel.</w:t>
            </w:r>
          </w:p>
          <w:p w14:paraId="4A7565E7"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rPr>
                <w:rFonts w:ascii="Arial" w:eastAsia="標楷體" w:hAnsi="Arial"/>
                <w:color w:val="000000"/>
                <w:sz w:val="18"/>
                <w:szCs w:val="18"/>
              </w:rPr>
            </w:pPr>
            <w:r>
              <w:rPr>
                <w:rFonts w:ascii="Arial" w:eastAsia="標楷體" w:hAnsi="Arial"/>
                <w:color w:val="000000"/>
                <w:sz w:val="18"/>
                <w:szCs w:val="18"/>
              </w:rPr>
              <w:t>Document confirming that the issuer has filed "Public announcements as required by Article 252 and 273 of the Company Act or made before delivery of securities or distribution of dividends" on the Internet information reporting system designated by the TPEx, with respect to issuance of the convertible corporate bond. (If the book building or firm commitment method is used, the relevant documentation shall be submitted to the TPEx no later than the business day before the TPEx trading date.)</w:t>
            </w:r>
          </w:p>
          <w:p w14:paraId="14D32623" w14:textId="77777777" w:rsidR="00F916F3" w:rsidRDefault="00F916F3" w:rsidP="001A7ABB">
            <w:pPr>
              <w:widowControl w:val="0"/>
              <w:numPr>
                <w:ilvl w:val="0"/>
                <w:numId w:val="6"/>
              </w:numPr>
              <w:suppressAutoHyphens/>
              <w:overflowPunct w:val="0"/>
              <w:autoSpaceDE w:val="0"/>
              <w:autoSpaceDN w:val="0"/>
              <w:snapToGrid w:val="0"/>
              <w:spacing w:line="120" w:lineRule="atLeast"/>
              <w:textAlignment w:val="baseline"/>
            </w:pPr>
            <w:r>
              <w:rPr>
                <w:rFonts w:ascii="Arial" w:hAnsi="Arial"/>
                <w:sz w:val="18"/>
              </w:rPr>
              <w:t>Other necessary supporting documents or information.</w:t>
            </w:r>
          </w:p>
        </w:tc>
      </w:tr>
      <w:tr w:rsidR="00F916F3" w14:paraId="34A40F3C" w14:textId="77777777" w:rsidTr="001A7ABB">
        <w:trPr>
          <w:gridAfter w:val="1"/>
          <w:wAfter w:w="40" w:type="dxa"/>
          <w:cantSplit/>
          <w:trHeight w:val="1990"/>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D44D06"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noProof/>
                <w:sz w:val="14"/>
                <w:szCs w:val="14"/>
              </w:rPr>
              <mc:AlternateContent>
                <mc:Choice Requires="wps">
                  <w:drawing>
                    <wp:anchor distT="0" distB="0" distL="114300" distR="114300" simplePos="0" relativeHeight="251674624" behindDoc="0" locked="1" layoutInCell="1" allowOverlap="1" wp14:anchorId="15EB38AD" wp14:editId="7BEA0E80">
                      <wp:simplePos x="0" y="0"/>
                      <wp:positionH relativeFrom="column">
                        <wp:posOffset>37465</wp:posOffset>
                      </wp:positionH>
                      <wp:positionV relativeFrom="paragraph">
                        <wp:posOffset>69850</wp:posOffset>
                      </wp:positionV>
                      <wp:extent cx="2429510" cy="795655"/>
                      <wp:effectExtent l="0" t="0" r="27940" b="234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95655"/>
                              </a:xfrm>
                              <a:prstGeom prst="rect">
                                <a:avLst/>
                              </a:prstGeom>
                              <a:solidFill>
                                <a:srgbClr val="FFFFFF"/>
                              </a:solidFill>
                              <a:ln w="9525">
                                <a:solidFill>
                                  <a:srgbClr val="000000"/>
                                </a:solidFill>
                                <a:miter lim="800000"/>
                                <a:headEnd/>
                                <a:tailEnd/>
                              </a:ln>
                            </wps:spPr>
                            <wps:txbx>
                              <w:txbxContent>
                                <w:p w14:paraId="62A6D1B4" w14:textId="77777777" w:rsidR="00F916F3" w:rsidRDefault="00F916F3" w:rsidP="00F916F3">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34C7DB6E" w14:textId="77777777" w:rsidR="00F916F3" w:rsidRPr="00E56E9D" w:rsidRDefault="00F916F3" w:rsidP="00F916F3">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B38AD" id="文字方塊 10" o:spid="_x0000_s1031" type="#_x0000_t202" style="position:absolute;margin-left:2.95pt;margin-top:5.5pt;width:191.3pt;height:6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qSQAIAAF0EAAAOAAAAZHJzL2Uyb0RvYy54bWysVEtu2zAQ3RfoHQjua9lGlMaC5SB16qJA&#10;+gHSHoCiKIsoyWFJ2lJ6gQI5QLruAXqAHig5R4eU47i/TVEtCJIzfPPmzYzmp71WZCucl2BKOhmN&#10;KRGGQy3NuqTv362enFDiAzM1U2BESa+Ep6eLx4/mnS3EFFpQtXAEQYwvOlvSNgRbZJnnrdDMj8AK&#10;g8YGnGYBj26d1Y51iK5VNh2Pj7MOXG0dcOE93p4PRrpI+E0jeHjTNF4EokqK3EJaXVqruGaLOSvW&#10;jtlW8h0N9g8sNJMGg+6hzllgZOPkb1BacgcemjDioDNoGslFygGzmYx/yeayZVakXFAcb/cy+f8H&#10;y19v3zoia6wdymOYxhrd3Xy+/fbl7ub77ddrgteoUWd9ga6XFp1D/wx69E/5ensB/IMnBpYtM2tx&#10;5hx0rWA1cpzEl9nB0wHHR5CqewU1xmKbAAmob5yOAqIkBNGRzNW+PqIPhOPl9Gg6yyNPjrans/w4&#10;z1MIVty/ts6HFwI0iZuSOqx/QmfbCx8iG1bcu8RgHpSsV1KpdHDraqkc2TLslVX6dug/uSlDupLO&#10;8mk+CPBXiHH6/gShZcCmV1KX9GTvxIoo23NTp5YMTKphj5SV2ekYpRtEDH3Vp7IlBaLGFdRXKKyD&#10;ocdxJnHTgvtESYf9XVL/ccOcoES9NFic/Agj40CkwyTSoMQdWqpDCzMcoUoaKBm2yzAM0cY6uW4x&#10;0tAOBs6woI1MWj+w2tHHHk4l2M1bHJLDc/J6+CssfgAAAP//AwBQSwMEFAAGAAgAAAAhAAHieiDc&#10;AAAACAEAAA8AAABkcnMvZG93bnJldi54bWxMj8FOwzAQRO9I/IO1SNyo00YNaYhTARI3DjRF4urG&#10;28QiXofYTcLfs5zguDOj2TflfnG9mHAM1pOC9SoBgdR4Y6lV8H58uctBhKjJ6N4TKvjGAPvq+qrU&#10;hfEzHXCqYyu4hEKhFXQxDoWUoenQ6bDyAxJ7Zz86HfkcW2lGPXO56+UmSTLptCX+0OkBnztsPuuL&#10;U7DBLHl9snaaD/XX2/1i3HD8cErd3iyPDyAiLvEvDL/4jA4VM538hUwQvYLtjoMsr3kR22meb0Gc&#10;WEizFGRVyv8Dqh8AAAD//wMAUEsBAi0AFAAGAAgAAAAhALaDOJL+AAAA4QEAABMAAAAAAAAAAAAA&#10;AAAAAAAAAFtDb250ZW50X1R5cGVzXS54bWxQSwECLQAUAAYACAAAACEAOP0h/9YAAACUAQAACwAA&#10;AAAAAAAAAAAAAAAvAQAAX3JlbHMvLnJlbHNQSwECLQAUAAYACAAAACEAWHU6kkACAABdBAAADgAA&#10;AAAAAAAAAAAAAAAuAgAAZHJzL2Uyb0RvYy54bWxQSwECLQAUAAYACAAAACEAAeJ6INwAAAAIAQAA&#10;DwAAAAAAAAAAAAAAAACaBAAAZHJzL2Rvd25yZXYueG1sUEsFBgAAAAAEAAQA8wAAAKMFAAAAAA==&#10;">
                      <v:textbox inset="1.5mm,.5mm,1.5mm,.5mm">
                        <w:txbxContent>
                          <w:p w14:paraId="62A6D1B4" w14:textId="77777777" w:rsidR="00F916F3" w:rsidRDefault="00F916F3" w:rsidP="00F916F3">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w:t>
                            </w:r>
                            <w:proofErr w:type="spellStart"/>
                            <w:r>
                              <w:rPr>
                                <w:rFonts w:ascii="Arial" w:hAnsi="Arial" w:hint="eastAsia"/>
                                <w:sz w:val="16"/>
                                <w:szCs w:val="16"/>
                              </w:rPr>
                              <w:t>TPEx</w:t>
                            </w:r>
                            <w:proofErr w:type="spellEnd"/>
                            <w:r>
                              <w:rPr>
                                <w:rFonts w:ascii="Arial" w:hAnsi="Arial" w:hint="eastAsia"/>
                                <w:sz w:val="16"/>
                                <w:szCs w:val="16"/>
                              </w:rPr>
                              <w:t xml:space="preserve"> trading of the present corporate bond has been approved for recordation per </w:t>
                            </w:r>
                          </w:p>
                          <w:p w14:paraId="34C7DB6E" w14:textId="77777777" w:rsidR="00F916F3" w:rsidRPr="00E56E9D" w:rsidRDefault="00F916F3" w:rsidP="00F916F3">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 xml:space="preserve">[Day/Month/Year] Letter No. </w:t>
                            </w:r>
                            <w:proofErr w:type="gramStart"/>
                            <w:r>
                              <w:rPr>
                                <w:rFonts w:ascii="Arial" w:eastAsia="標楷體" w:hAnsi="Arial" w:hint="eastAsia"/>
                                <w:sz w:val="16"/>
                                <w:szCs w:val="16"/>
                              </w:rPr>
                              <w:t>( )</w:t>
                            </w:r>
                            <w:proofErr w:type="gramEnd"/>
                            <w:r>
                              <w:rPr>
                                <w:rFonts w:ascii="Arial" w:eastAsia="標楷體" w:hAnsi="Arial" w:hint="eastAsia"/>
                                <w:sz w:val="16"/>
                                <w:szCs w:val="16"/>
                              </w:rPr>
                              <w:t xml:space="preserve"> Securities-</w:t>
                            </w:r>
                            <w:proofErr w:type="spellStart"/>
                            <w:r>
                              <w:rPr>
                                <w:rFonts w:ascii="Arial" w:eastAsia="標楷體" w:hAnsi="Arial" w:hint="eastAsia"/>
                                <w:sz w:val="16"/>
                                <w:szCs w:val="16"/>
                              </w:rPr>
                              <w:t>TPEx</w:t>
                            </w:r>
                            <w:proofErr w:type="spellEnd"/>
                            <w:r>
                              <w:rPr>
                                <w:rFonts w:ascii="Arial" w:eastAsia="標楷體" w:hAnsi="Arial" w:hint="eastAsia"/>
                                <w:sz w:val="16"/>
                                <w:szCs w:val="16"/>
                              </w:rPr>
                              <w:t>-Bond-[Ref.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v:textbox>
                      <w10:anchorlock/>
                    </v:shape>
                  </w:pict>
                </mc:Fallback>
              </mc:AlternateContent>
            </w:r>
            <w:r w:rsidRPr="00275BF8">
              <w:rPr>
                <w:rFonts w:ascii="Arial" w:eastAsia="標楷體"/>
                <w:sz w:val="14"/>
                <w:szCs w:val="14"/>
              </w:rPr>
              <w:t xml:space="preserve">　</w:t>
            </w: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14:paraId="729BA04A"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r>
              <w:rPr>
                <w:rFonts w:ascii="Arial" w:eastAsia="標楷體" w:hAnsi="Arial" w:hint="eastAsia"/>
                <w:sz w:val="18"/>
                <w:szCs w:val="18"/>
              </w:rPr>
              <w:t>(Signature/Seal)</w:t>
            </w:r>
          </w:p>
          <w:p w14:paraId="5761312A"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46A802E1" w14:textId="77777777" w:rsidR="00F916F3"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14:paraId="36835DC9"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sz w:val="14"/>
                <w:szCs w:val="14"/>
              </w:rPr>
              <w:t xml:space="preserve">　</w:t>
            </w: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14:paraId="68B1BF02"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 xml:space="preserve">  (Signature/Seal)</w:t>
            </w:r>
          </w:p>
          <w:p w14:paraId="05F9AB83"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563576C3" w14:textId="77777777" w:rsidR="00F916F3" w:rsidRDefault="00F916F3" w:rsidP="001A7ABB">
            <w:pPr>
              <w:overflowPunct w:val="0"/>
              <w:autoSpaceDE w:val="0"/>
              <w:autoSpaceDN w:val="0"/>
              <w:adjustRightInd w:val="0"/>
              <w:snapToGrid w:val="0"/>
              <w:spacing w:line="60" w:lineRule="atLeast"/>
              <w:rPr>
                <w:rFonts w:ascii="Arial" w:eastAsia="標楷體" w:hAnsi="Arial"/>
                <w:sz w:val="18"/>
                <w:szCs w:val="18"/>
              </w:rPr>
            </w:pPr>
          </w:p>
          <w:p w14:paraId="5C19FD31" w14:textId="77777777" w:rsidR="00F916F3" w:rsidRDefault="00F916F3" w:rsidP="001A7ABB">
            <w:pPr>
              <w:overflowPunct w:val="0"/>
              <w:autoSpaceDE w:val="0"/>
              <w:autoSpaceDN w:val="0"/>
              <w:adjustRightInd w:val="0"/>
              <w:snapToGrid w:val="0"/>
              <w:spacing w:line="60" w:lineRule="atLeast"/>
              <w:rPr>
                <w:rFonts w:ascii="Arial" w:eastAsia="標楷體" w:hAnsi="Arial"/>
                <w:sz w:val="18"/>
                <w:szCs w:val="18"/>
              </w:rPr>
            </w:pPr>
          </w:p>
          <w:p w14:paraId="6C131F48" w14:textId="77777777" w:rsidR="00F916F3" w:rsidRDefault="00F916F3" w:rsidP="001A7ABB">
            <w:pPr>
              <w:overflowPunct w:val="0"/>
              <w:autoSpaceDE w:val="0"/>
              <w:snapToGrid w:val="0"/>
              <w:spacing w:line="60" w:lineRule="atLeast"/>
              <w:rPr>
                <w:rFonts w:ascii="Arial" w:eastAsia="標楷體" w:hAnsi="Arial"/>
                <w:sz w:val="18"/>
                <w:szCs w:val="18"/>
              </w:rPr>
            </w:pPr>
            <w:r w:rsidRPr="00275BF8">
              <w:rPr>
                <w:rFonts w:ascii="Arial" w:eastAsia="標楷體" w:hAnsi="Arial"/>
                <w:sz w:val="18"/>
                <w:szCs w:val="18"/>
              </w:rPr>
              <w:t>Contact</w:t>
            </w:r>
            <w:r w:rsidRPr="00275BF8">
              <w:rPr>
                <w:rFonts w:ascii="Arial" w:eastAsia="標楷體" w:hAnsi="Arial" w:hint="eastAsia"/>
                <w:sz w:val="18"/>
                <w:szCs w:val="18"/>
              </w:rPr>
              <w:t xml:space="preserve"> person</w:t>
            </w:r>
            <w:r>
              <w:rPr>
                <w:rFonts w:ascii="Arial" w:eastAsia="標楷體" w:hAnsi="Arial" w:hint="eastAsia"/>
                <w:sz w:val="18"/>
                <w:szCs w:val="18"/>
              </w:rPr>
              <w:t xml:space="preserve">: </w:t>
            </w:r>
            <w:r>
              <w:rPr>
                <w:rFonts w:ascii="Arial" w:eastAsia="標楷體" w:hAnsi="Arial"/>
                <w:sz w:val="18"/>
                <w:szCs w:val="18"/>
              </w:rPr>
              <w:t xml:space="preserve">         </w:t>
            </w:r>
            <w:r w:rsidRPr="00275BF8">
              <w:rPr>
                <w:rFonts w:ascii="Arial" w:eastAsia="標楷體" w:hAnsi="Arial"/>
                <w:sz w:val="18"/>
                <w:szCs w:val="18"/>
              </w:rPr>
              <w:t>Tel.</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 xml:space="preserve">Ext.: </w:t>
            </w: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Email:</w:t>
            </w:r>
          </w:p>
        </w:tc>
      </w:tr>
    </w:tbl>
    <w:p w14:paraId="14E930DD" w14:textId="77777777" w:rsidR="00F916F3" w:rsidRDefault="00F916F3" w:rsidP="00F916F3">
      <w:pPr>
        <w:overflowPunct w:val="0"/>
        <w:autoSpaceDE w:val="0"/>
        <w:snapToGrid w:val="0"/>
        <w:spacing w:line="0" w:lineRule="atLeast"/>
        <w:ind w:left="851" w:hanging="851"/>
        <w:jc w:val="both"/>
        <w:rPr>
          <w:rFonts w:ascii="Arial" w:eastAsia="標楷體" w:hAnsi="Arial"/>
          <w:sz w:val="18"/>
          <w:szCs w:val="18"/>
        </w:rPr>
      </w:pPr>
      <w:r>
        <w:rPr>
          <w:rFonts w:ascii="Arial" w:eastAsia="標楷體" w:hAnsi="Arial"/>
          <w:sz w:val="18"/>
          <w:szCs w:val="18"/>
        </w:rPr>
        <w:t>Notes</w:t>
      </w:r>
    </w:p>
    <w:p w14:paraId="51044D60" w14:textId="77777777" w:rsidR="00F916F3" w:rsidRDefault="00F916F3" w:rsidP="00F916F3">
      <w:pPr>
        <w:tabs>
          <w:tab w:val="left" w:pos="284"/>
        </w:tabs>
        <w:overflowPunct w:val="0"/>
        <w:autoSpaceDE w:val="0"/>
        <w:snapToGrid w:val="0"/>
        <w:spacing w:line="0" w:lineRule="atLeast"/>
        <w:ind w:left="280" w:hanging="280"/>
        <w:rPr>
          <w:rFonts w:ascii="Arial" w:eastAsia="標楷體" w:hAnsi="Arial"/>
          <w:sz w:val="18"/>
          <w:szCs w:val="18"/>
        </w:rPr>
      </w:pPr>
      <w:r>
        <w:rPr>
          <w:rFonts w:ascii="Arial" w:eastAsia="標楷體" w:hAnsi="Arial"/>
          <w:sz w:val="18"/>
          <w:szCs w:val="18"/>
        </w:rPr>
        <w:t>1.</w:t>
      </w:r>
      <w:r>
        <w:rPr>
          <w:rFonts w:ascii="Arial" w:eastAsia="標楷體" w:hAnsi="Arial"/>
          <w:sz w:val="18"/>
          <w:szCs w:val="18"/>
        </w:rPr>
        <w:tab/>
        <w:t>For an online listing application, this application form and all other attachments must be uploaded to the online bond listing application system.</w:t>
      </w:r>
    </w:p>
    <w:p w14:paraId="2D193378" w14:textId="77777777" w:rsidR="00F916F3" w:rsidRDefault="00F916F3" w:rsidP="00F916F3">
      <w:pPr>
        <w:tabs>
          <w:tab w:val="left" w:pos="284"/>
        </w:tabs>
        <w:overflowPunct w:val="0"/>
        <w:autoSpaceDE w:val="0"/>
        <w:snapToGrid w:val="0"/>
        <w:spacing w:line="0" w:lineRule="atLeast"/>
        <w:ind w:left="280" w:hanging="280"/>
      </w:pPr>
      <w:r>
        <w:rPr>
          <w:rFonts w:ascii="Arial" w:eastAsia="標楷體" w:hAnsi="Arial"/>
          <w:sz w:val="18"/>
          <w:szCs w:val="18"/>
        </w:rPr>
        <w:t>2.</w:t>
      </w:r>
      <w:r>
        <w:rPr>
          <w:rFonts w:ascii="Arial" w:eastAsia="標楷體" w:hAnsi="Arial"/>
          <w:sz w:val="18"/>
          <w:szCs w:val="18"/>
        </w:rPr>
        <w:tab/>
      </w:r>
      <w:r>
        <w:rPr>
          <w:rFonts w:ascii="Arial" w:eastAsia="標楷體" w:hAnsi="Arial"/>
          <w:sz w:val="18"/>
        </w:rPr>
        <w:t xml:space="preserve">This application form shall be submitted in triplicate, and, upon approval by the TPEx, </w:t>
      </w:r>
      <w:r>
        <w:rPr>
          <w:rFonts w:ascii="Arial" w:eastAsia="標楷體" w:hAnsi="Arial"/>
          <w:sz w:val="18"/>
          <w:szCs w:val="18"/>
        </w:rPr>
        <w:t>be i</w:t>
      </w:r>
      <w:r>
        <w:rPr>
          <w:rFonts w:ascii="Arial" w:eastAsia="標楷體" w:hAnsi="Arial"/>
          <w:sz w:val="18"/>
        </w:rPr>
        <w:t>ncorporated into t</w:t>
      </w:r>
      <w:r>
        <w:rPr>
          <w:rFonts w:ascii="Arial" w:eastAsia="標楷體" w:hAnsi="Arial"/>
          <w:sz w:val="18"/>
          <w:szCs w:val="18"/>
        </w:rPr>
        <w:t>he Contract for the Trading of New Taiwan Dollar Denominated Foreign Bonds on the TPEx.</w:t>
      </w:r>
    </w:p>
    <w:p w14:paraId="3AD84308" w14:textId="77777777" w:rsidR="00F916F3" w:rsidRDefault="00F916F3" w:rsidP="00F916F3">
      <w:pPr>
        <w:tabs>
          <w:tab w:val="left" w:pos="284"/>
        </w:tabs>
        <w:overflowPunct w:val="0"/>
        <w:autoSpaceDE w:val="0"/>
        <w:snapToGrid w:val="0"/>
        <w:spacing w:line="0" w:lineRule="atLeast"/>
        <w:ind w:left="280" w:hanging="280"/>
        <w:rPr>
          <w:rFonts w:ascii="Arial" w:eastAsia="標楷體" w:hAnsi="Arial"/>
          <w:sz w:val="18"/>
          <w:szCs w:val="18"/>
        </w:rPr>
      </w:pPr>
      <w:r>
        <w:rPr>
          <w:rFonts w:ascii="Arial" w:eastAsia="標楷體" w:hAnsi="Arial"/>
          <w:sz w:val="18"/>
          <w:szCs w:val="18"/>
        </w:rPr>
        <w:t>3.</w:t>
      </w:r>
      <w:r>
        <w:rPr>
          <w:rFonts w:ascii="Arial" w:eastAsia="標楷體" w:hAnsi="Arial"/>
          <w:sz w:val="18"/>
          <w:szCs w:val="18"/>
        </w:rPr>
        <w:tab/>
        <w:t>The issuer shall fix a TPEx trading date when submitting the application. (If the intended date of commencement of TPEx trading is the issue date, the issuer must submit this application form and all its attachments to the TPEx no later than 5 business days before the issue date.)</w:t>
      </w:r>
    </w:p>
    <w:p w14:paraId="15906BD7" w14:textId="77777777" w:rsidR="00F916F3" w:rsidRDefault="00F916F3" w:rsidP="00F916F3">
      <w:pPr>
        <w:rPr>
          <w:rFonts w:ascii="Arial" w:eastAsia="標楷體" w:hAnsi="Arial"/>
          <w:sz w:val="18"/>
          <w:szCs w:val="18"/>
        </w:rPr>
      </w:pPr>
    </w:p>
    <w:p w14:paraId="6085DA17" w14:textId="77777777" w:rsidR="00F916F3" w:rsidRDefault="00F916F3" w:rsidP="00F916F3">
      <w:pPr>
        <w:rPr>
          <w:rFonts w:ascii="Arial" w:eastAsia="標楷體" w:hAnsi="Arial"/>
          <w:sz w:val="18"/>
          <w:szCs w:val="18"/>
        </w:rPr>
      </w:pPr>
      <w:r>
        <w:rPr>
          <w:rFonts w:ascii="Arial" w:eastAsia="標楷體" w:hAnsi="Arial"/>
          <w:sz w:val="18"/>
          <w:szCs w:val="18"/>
        </w:rPr>
        <w:br w:type="page"/>
      </w:r>
    </w:p>
    <w:p w14:paraId="0A0C8D09" w14:textId="2C1F7F44" w:rsidR="00F916F3" w:rsidRPr="00F5060A" w:rsidRDefault="00F916F3" w:rsidP="00F916F3">
      <w:pPr>
        <w:widowControl w:val="0"/>
        <w:adjustRightInd w:val="0"/>
        <w:snapToGrid w:val="0"/>
        <w:spacing w:line="240" w:lineRule="atLeast"/>
        <w:jc w:val="both"/>
        <w:rPr>
          <w:rFonts w:ascii="Times New Roman" w:eastAsia="標楷體" w:hAnsi="Times New Roman"/>
          <w:kern w:val="2"/>
          <w:sz w:val="28"/>
          <w:szCs w:val="28"/>
        </w:rPr>
      </w:pPr>
      <w:r w:rsidRPr="00F5060A">
        <w:rPr>
          <w:rFonts w:ascii="Times New Roman" w:eastAsia="標楷體" w:hAnsi="Times New Roman"/>
          <w:kern w:val="2"/>
          <w:sz w:val="28"/>
          <w:szCs w:val="28"/>
        </w:rPr>
        <w:lastRenderedPageBreak/>
        <w:t>&lt;</w:t>
      </w:r>
      <w:r w:rsidRPr="00F5060A">
        <w:rPr>
          <w:rFonts w:ascii="Times New Roman" w:eastAsia="標楷體" w:hAnsi="Times New Roman"/>
          <w:kern w:val="2"/>
          <w:sz w:val="28"/>
          <w:szCs w:val="28"/>
        </w:rPr>
        <w:t>附件四</w:t>
      </w:r>
      <w:r w:rsidRPr="00F5060A">
        <w:rPr>
          <w:rFonts w:ascii="Times New Roman" w:eastAsia="標楷體" w:hAnsi="Times New Roman"/>
          <w:kern w:val="2"/>
          <w:sz w:val="28"/>
          <w:szCs w:val="28"/>
        </w:rPr>
        <w:t>&gt;</w:t>
      </w:r>
      <w:r w:rsidR="001347C3">
        <w:rPr>
          <w:rFonts w:ascii="Times New Roman" w:eastAsia="標楷體" w:hAnsi="Times New Roman" w:hint="eastAsia"/>
          <w:kern w:val="2"/>
          <w:sz w:val="28"/>
          <w:szCs w:val="28"/>
        </w:rPr>
        <w:t xml:space="preserve">            </w:t>
      </w:r>
      <w:r w:rsidRPr="00F5060A">
        <w:rPr>
          <w:rFonts w:ascii="Times New Roman" w:eastAsia="標楷體" w:hAnsi="Times New Roman"/>
          <w:kern w:val="2"/>
          <w:sz w:val="28"/>
          <w:szCs w:val="28"/>
        </w:rPr>
        <w:t>新台幣計價之外國債券櫃檯買賣申請書</w:t>
      </w:r>
    </w:p>
    <w:p w14:paraId="1E8B3C3B" w14:textId="261097A8" w:rsidR="00F916F3" w:rsidRDefault="001347C3" w:rsidP="00F916F3">
      <w:pPr>
        <w:widowControl w:val="0"/>
        <w:snapToGrid w:val="0"/>
        <w:spacing w:line="240" w:lineRule="atLeast"/>
        <w:jc w:val="both"/>
        <w:rPr>
          <w:rFonts w:ascii="Times New Roman" w:eastAsia="標楷體" w:hAnsi="Times New Roman"/>
          <w:kern w:val="3"/>
        </w:rPr>
      </w:pPr>
      <w:r>
        <w:rPr>
          <w:rFonts w:ascii="Times New Roman" w:eastAsia="標楷體" w:hAnsi="Times New Roman" w:hint="eastAsia"/>
          <w:kern w:val="3"/>
        </w:rPr>
        <w:t xml:space="preserve">                               </w:t>
      </w:r>
      <w:r w:rsidR="00F916F3">
        <w:rPr>
          <w:rFonts w:ascii="Times New Roman" w:eastAsia="標楷體" w:hAnsi="Times New Roman"/>
          <w:kern w:val="3"/>
        </w:rPr>
        <w:t>(</w:t>
      </w:r>
      <w:r w:rsidR="00F916F3">
        <w:rPr>
          <w:rFonts w:ascii="Times New Roman" w:eastAsia="標楷體" w:hAnsi="Times New Roman"/>
          <w:kern w:val="3"/>
        </w:rPr>
        <w:t>外國附認股權公司債適用</w:t>
      </w:r>
      <w:r w:rsidR="00F916F3">
        <w:rPr>
          <w:rFonts w:ascii="Times New Roman" w:eastAsia="標楷體" w:hAnsi="Times New Roman"/>
          <w:kern w:val="3"/>
        </w:rPr>
        <w:t>)</w:t>
      </w:r>
    </w:p>
    <w:p w14:paraId="5E92727B" w14:textId="77777777" w:rsidR="00F916F3" w:rsidRDefault="00F916F3" w:rsidP="00F916F3">
      <w:pPr>
        <w:pStyle w:val="a4"/>
        <w:tabs>
          <w:tab w:val="clear" w:pos="4153"/>
          <w:tab w:val="clear" w:pos="8306"/>
        </w:tabs>
        <w:spacing w:line="0" w:lineRule="atLeast"/>
        <w:outlineLvl w:val="0"/>
        <w:rPr>
          <w:rFonts w:ascii="標楷體" w:eastAsia="標楷體" w:hAnsi="標楷體"/>
          <w:bCs/>
          <w:szCs w:val="24"/>
        </w:rPr>
      </w:pPr>
    </w:p>
    <w:p w14:paraId="333ECABA" w14:textId="77777777" w:rsidR="00F916F3" w:rsidRDefault="00F916F3" w:rsidP="00F916F3">
      <w:pPr>
        <w:pStyle w:val="a4"/>
        <w:tabs>
          <w:tab w:val="clear" w:pos="4153"/>
          <w:tab w:val="clear" w:pos="8306"/>
        </w:tabs>
        <w:spacing w:line="0" w:lineRule="atLeast"/>
        <w:outlineLvl w:val="0"/>
        <w:rPr>
          <w:rFonts w:ascii="標楷體" w:eastAsia="標楷體" w:hAnsi="標楷體"/>
          <w:bCs/>
          <w:szCs w:val="24"/>
        </w:rPr>
      </w:pPr>
      <w:r>
        <w:rPr>
          <w:rFonts w:ascii="標楷體" w:eastAsia="標楷體" w:hAnsi="標楷體"/>
          <w:bCs/>
          <w:szCs w:val="24"/>
        </w:rPr>
        <w:t>受文者：財團法人中華民國證券櫃檯買賣中心</w:t>
      </w:r>
    </w:p>
    <w:p w14:paraId="0AF40695" w14:textId="77777777" w:rsidR="00F916F3" w:rsidRDefault="00F916F3" w:rsidP="00F916F3">
      <w:pPr>
        <w:snapToGrid w:val="0"/>
        <w:spacing w:line="0" w:lineRule="atLeast"/>
        <w:ind w:left="709" w:hanging="709"/>
        <w:jc w:val="both"/>
        <w:rPr>
          <w:rFonts w:ascii="標楷體" w:eastAsia="標楷體" w:hAnsi="標楷體"/>
          <w:bCs/>
          <w:sz w:val="20"/>
        </w:rPr>
      </w:pPr>
      <w:r>
        <w:rPr>
          <w:rFonts w:ascii="標楷體" w:eastAsia="標楷體" w:hAnsi="標楷體"/>
          <w:bCs/>
          <w:sz w:val="20"/>
        </w:rPr>
        <w:t>主　旨：本發行人發行下列債券，擬在貴中心櫃檯買賣，茲依證券商營業處所買賣有價證券管理辦法及貴中心有關章則之規定，檢具相關文件，敬請查核辦理。</w:t>
      </w:r>
    </w:p>
    <w:tbl>
      <w:tblPr>
        <w:tblW w:w="10207" w:type="dxa"/>
        <w:tblInd w:w="-114" w:type="dxa"/>
        <w:tblLayout w:type="fixed"/>
        <w:tblCellMar>
          <w:left w:w="10" w:type="dxa"/>
          <w:right w:w="10" w:type="dxa"/>
        </w:tblCellMar>
        <w:tblLook w:val="0000" w:firstRow="0" w:lastRow="0" w:firstColumn="0" w:lastColumn="0" w:noHBand="0" w:noVBand="0"/>
      </w:tblPr>
      <w:tblGrid>
        <w:gridCol w:w="522"/>
        <w:gridCol w:w="1321"/>
        <w:gridCol w:w="3544"/>
        <w:gridCol w:w="1706"/>
        <w:gridCol w:w="3114"/>
      </w:tblGrid>
      <w:tr w:rsidR="00F916F3" w14:paraId="70CBC938" w14:textId="77777777" w:rsidTr="001A7ABB">
        <w:trPr>
          <w:cantSplit/>
          <w:trHeight w:val="588"/>
        </w:trPr>
        <w:tc>
          <w:tcPr>
            <w:tcW w:w="1843"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D40C5" w14:textId="77777777" w:rsidR="00F916F3" w:rsidRDefault="00F916F3" w:rsidP="001A7ABB">
            <w:pPr>
              <w:snapToGrid w:val="0"/>
              <w:jc w:val="distribute"/>
              <w:rPr>
                <w:rFonts w:ascii="標楷體" w:eastAsia="標楷體" w:hAnsi="標楷體"/>
                <w:sz w:val="20"/>
              </w:rPr>
            </w:pPr>
            <w:r>
              <w:rPr>
                <w:rFonts w:ascii="標楷體" w:eastAsia="標楷體" w:hAnsi="標楷體"/>
                <w:sz w:val="20"/>
              </w:rPr>
              <w:t>櫃檯買賣種類</w:t>
            </w:r>
          </w:p>
        </w:tc>
        <w:tc>
          <w:tcPr>
            <w:tcW w:w="8364"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79A99B5" w14:textId="77777777" w:rsidR="00F916F3" w:rsidRDefault="00F916F3" w:rsidP="001A7ABB">
            <w:pPr>
              <w:snapToGrid w:val="0"/>
              <w:rPr>
                <w:rFonts w:eastAsia="標楷體"/>
                <w:sz w:val="20"/>
              </w:rPr>
            </w:pPr>
            <w:r>
              <w:rPr>
                <w:rFonts w:eastAsia="標楷體"/>
                <w:sz w:val="20"/>
              </w:rPr>
              <w:t>□</w:t>
            </w:r>
            <w:r>
              <w:rPr>
                <w:rFonts w:eastAsia="標楷體"/>
                <w:sz w:val="20"/>
              </w:rPr>
              <w:t>非分離型附認股權公司債</w:t>
            </w:r>
          </w:p>
          <w:p w14:paraId="3107B448" w14:textId="77777777" w:rsidR="00F916F3" w:rsidRDefault="00F916F3" w:rsidP="001A7ABB">
            <w:pPr>
              <w:snapToGrid w:val="0"/>
              <w:rPr>
                <w:rFonts w:eastAsia="標楷體"/>
                <w:sz w:val="20"/>
              </w:rPr>
            </w:pPr>
            <w:r>
              <w:rPr>
                <w:rFonts w:eastAsia="標楷體"/>
                <w:sz w:val="20"/>
              </w:rPr>
              <w:t>□</w:t>
            </w:r>
            <w:r>
              <w:rPr>
                <w:rFonts w:eastAsia="標楷體"/>
                <w:sz w:val="20"/>
              </w:rPr>
              <w:t>分離型附認股權公司債分離後之公司債</w:t>
            </w:r>
            <w:r>
              <w:rPr>
                <w:rFonts w:eastAsia="標楷體"/>
                <w:sz w:val="20"/>
              </w:rPr>
              <w:t>(</w:t>
            </w:r>
            <w:r>
              <w:rPr>
                <w:rFonts w:eastAsia="標楷體"/>
                <w:sz w:val="20"/>
              </w:rPr>
              <w:t>股票上市公司適用</w:t>
            </w:r>
            <w:r>
              <w:rPr>
                <w:rFonts w:eastAsia="標楷體"/>
                <w:sz w:val="20"/>
              </w:rPr>
              <w:t>)</w:t>
            </w:r>
          </w:p>
          <w:p w14:paraId="0F9C0DD8" w14:textId="77777777" w:rsidR="00F916F3" w:rsidRDefault="00F916F3" w:rsidP="001A7ABB">
            <w:pPr>
              <w:snapToGrid w:val="0"/>
              <w:rPr>
                <w:rFonts w:eastAsia="標楷體"/>
                <w:sz w:val="20"/>
              </w:rPr>
            </w:pPr>
            <w:r>
              <w:rPr>
                <w:rFonts w:eastAsia="標楷體"/>
                <w:sz w:val="20"/>
              </w:rPr>
              <w:t>□</w:t>
            </w:r>
            <w:r>
              <w:rPr>
                <w:rFonts w:eastAsia="標楷體"/>
                <w:sz w:val="20"/>
              </w:rPr>
              <w:t>分離型附認股權公司債分離後之公司債及認股權憑證</w:t>
            </w:r>
            <w:r>
              <w:rPr>
                <w:rFonts w:eastAsia="標楷體"/>
                <w:sz w:val="20"/>
              </w:rPr>
              <w:t>(</w:t>
            </w:r>
            <w:r>
              <w:rPr>
                <w:rFonts w:eastAsia="標楷體"/>
                <w:sz w:val="20"/>
              </w:rPr>
              <w:t>股票上櫃公司適用</w:t>
            </w:r>
            <w:r>
              <w:rPr>
                <w:rFonts w:eastAsia="標楷體"/>
                <w:sz w:val="20"/>
              </w:rPr>
              <w:t>)</w:t>
            </w:r>
          </w:p>
        </w:tc>
      </w:tr>
      <w:tr w:rsidR="00F916F3" w14:paraId="041C0DB3" w14:textId="77777777" w:rsidTr="001A7ABB">
        <w:trPr>
          <w:cantSplit/>
          <w:trHeight w:val="43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35A8F" w14:textId="77777777" w:rsidR="00F916F3" w:rsidRDefault="00F916F3" w:rsidP="001A7ABB">
            <w:pPr>
              <w:tabs>
                <w:tab w:val="left" w:pos="-1340"/>
              </w:tabs>
              <w:snapToGrid w:val="0"/>
              <w:jc w:val="distribute"/>
              <w:rPr>
                <w:rFonts w:ascii="標楷體" w:eastAsia="標楷體" w:hAnsi="標楷體"/>
                <w:bCs/>
                <w:sz w:val="20"/>
              </w:rPr>
            </w:pPr>
            <w:r>
              <w:rPr>
                <w:rFonts w:ascii="標楷體" w:eastAsia="標楷體" w:hAnsi="標楷體"/>
                <w:bCs/>
                <w:sz w:val="20"/>
              </w:rPr>
              <w:t>發行人名稱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E60B79" w14:textId="77777777" w:rsidR="00F916F3" w:rsidRDefault="00F916F3" w:rsidP="001A7ABB">
            <w:pPr>
              <w:snapToGrid w:val="0"/>
              <w:rPr>
                <w:rFonts w:ascii="標楷體" w:eastAsia="標楷體" w:hAnsi="標楷體"/>
                <w:bCs/>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52ED89"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國籍及總公司</w:t>
            </w:r>
          </w:p>
          <w:p w14:paraId="126F6CAD"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所在地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8DC66" w14:textId="77777777" w:rsidR="00F916F3" w:rsidRDefault="00F916F3" w:rsidP="001A7ABB">
            <w:pPr>
              <w:snapToGrid w:val="0"/>
              <w:rPr>
                <w:rFonts w:ascii="標楷體" w:eastAsia="標楷體" w:hAnsi="標楷體"/>
                <w:bCs/>
                <w:sz w:val="20"/>
              </w:rPr>
            </w:pPr>
          </w:p>
        </w:tc>
      </w:tr>
      <w:tr w:rsidR="00F916F3" w14:paraId="66578A23" w14:textId="77777777" w:rsidTr="001A7ABB">
        <w:trPr>
          <w:cantSplit/>
          <w:trHeight w:val="43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63AEF"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設立日期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4FB16C" w14:textId="77777777" w:rsidR="00F916F3" w:rsidRDefault="00F916F3" w:rsidP="001A7ABB">
            <w:pPr>
              <w:snapToGrid w:val="0"/>
              <w:rPr>
                <w:rFonts w:ascii="標楷體" w:eastAsia="標楷體" w:hAnsi="標楷體"/>
                <w:bCs/>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66AD5"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股票掛牌地點</w:t>
            </w:r>
          </w:p>
          <w:p w14:paraId="224D24C1"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及交易所名稱</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87BC82" w14:textId="77777777" w:rsidR="00F916F3" w:rsidRDefault="00F916F3" w:rsidP="001A7ABB">
            <w:pPr>
              <w:snapToGrid w:val="0"/>
              <w:rPr>
                <w:rFonts w:ascii="標楷體" w:eastAsia="標楷體" w:hAnsi="標楷體"/>
                <w:bCs/>
                <w:sz w:val="20"/>
              </w:rPr>
            </w:pPr>
          </w:p>
        </w:tc>
      </w:tr>
      <w:tr w:rsidR="00F916F3" w14:paraId="7846E3A4" w14:textId="77777777" w:rsidTr="001A7ABB">
        <w:trPr>
          <w:trHeight w:val="567"/>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B426C" w14:textId="77777777" w:rsidR="00F916F3" w:rsidRDefault="00F916F3" w:rsidP="001A7ABB">
            <w:pPr>
              <w:snapToGrid w:val="0"/>
              <w:jc w:val="distribute"/>
              <w:textAlignment w:val="center"/>
              <w:rPr>
                <w:rFonts w:eastAsia="標楷體"/>
                <w:sz w:val="20"/>
              </w:rPr>
            </w:pPr>
            <w:r>
              <w:rPr>
                <w:rFonts w:eastAsia="標楷體"/>
                <w:sz w:val="20"/>
              </w:rPr>
              <w:t>申請櫃檯買賣</w:t>
            </w:r>
            <w:r>
              <w:rPr>
                <w:rFonts w:eastAsia="標楷體"/>
                <w:sz w:val="20"/>
              </w:rPr>
              <w:br/>
            </w:r>
            <w:r>
              <w:rPr>
                <w:rFonts w:eastAsia="標楷體"/>
                <w:sz w:val="20"/>
              </w:rPr>
              <w:t>附認股權</w:t>
            </w:r>
            <w:r>
              <w:rPr>
                <w:rFonts w:eastAsia="標楷體"/>
                <w:sz w:val="20"/>
              </w:rPr>
              <w:br/>
            </w:r>
            <w:r>
              <w:rPr>
                <w:rFonts w:eastAsia="標楷體"/>
                <w:sz w:val="20"/>
              </w:rPr>
              <w:t>公司債名稱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FFDAE" w14:textId="77777777" w:rsidR="00F916F3" w:rsidRDefault="00F916F3" w:rsidP="001A7ABB">
            <w:pPr>
              <w:snapToGrid w:val="0"/>
              <w:rPr>
                <w:rFonts w:eastAsia="標楷體"/>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3CAE2" w14:textId="77777777" w:rsidR="00F916F3" w:rsidRDefault="00F916F3" w:rsidP="001A7ABB">
            <w:pPr>
              <w:snapToGrid w:val="0"/>
              <w:jc w:val="distribute"/>
              <w:rPr>
                <w:rFonts w:ascii="標楷體" w:eastAsia="標楷體" w:hAnsi="標楷體"/>
                <w:sz w:val="20"/>
              </w:rPr>
            </w:pPr>
            <w:r>
              <w:rPr>
                <w:rFonts w:ascii="標楷體" w:eastAsia="標楷體" w:hAnsi="標楷體"/>
                <w:sz w:val="20"/>
              </w:rPr>
              <w:t>認股標的簡稱及股票代碼</w:t>
            </w:r>
          </w:p>
        </w:tc>
        <w:tc>
          <w:tcPr>
            <w:tcW w:w="31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60B35AA" w14:textId="77777777" w:rsidR="00F916F3" w:rsidRDefault="00F916F3" w:rsidP="001A7ABB">
            <w:pPr>
              <w:snapToGrid w:val="0"/>
              <w:rPr>
                <w:rFonts w:eastAsia="標楷體"/>
                <w:sz w:val="20"/>
              </w:rPr>
            </w:pPr>
            <w:r>
              <w:rPr>
                <w:rFonts w:eastAsia="標楷體"/>
                <w:sz w:val="20"/>
              </w:rPr>
              <w:t xml:space="preserve">               □</w:t>
            </w:r>
            <w:r>
              <w:rPr>
                <w:rFonts w:eastAsia="標楷體"/>
                <w:sz w:val="20"/>
              </w:rPr>
              <w:t>第一上櫃</w:t>
            </w:r>
            <w:r>
              <w:rPr>
                <w:rFonts w:eastAsia="標楷體"/>
                <w:sz w:val="20"/>
              </w:rPr>
              <w:t>(</w:t>
            </w:r>
            <w:r>
              <w:rPr>
                <w:rFonts w:eastAsia="標楷體"/>
                <w:sz w:val="20"/>
              </w:rPr>
              <w:t>市</w:t>
            </w:r>
            <w:r>
              <w:rPr>
                <w:rFonts w:eastAsia="標楷體"/>
                <w:sz w:val="20"/>
              </w:rPr>
              <w:t>)</w:t>
            </w:r>
          </w:p>
          <w:p w14:paraId="3716945F" w14:textId="77777777" w:rsidR="00F916F3" w:rsidRDefault="00F916F3" w:rsidP="001A7ABB">
            <w:pPr>
              <w:snapToGrid w:val="0"/>
              <w:rPr>
                <w:rFonts w:eastAsia="標楷體"/>
                <w:sz w:val="20"/>
              </w:rPr>
            </w:pPr>
            <w:r>
              <w:rPr>
                <w:rFonts w:eastAsia="標楷體"/>
                <w:sz w:val="20"/>
              </w:rPr>
              <w:t xml:space="preserve">               □</w:t>
            </w:r>
            <w:r>
              <w:rPr>
                <w:rFonts w:eastAsia="標楷體"/>
                <w:sz w:val="20"/>
              </w:rPr>
              <w:t>第二上櫃</w:t>
            </w:r>
            <w:r>
              <w:rPr>
                <w:rFonts w:eastAsia="標楷體"/>
                <w:sz w:val="20"/>
              </w:rPr>
              <w:t>(</w:t>
            </w:r>
            <w:r>
              <w:rPr>
                <w:rFonts w:eastAsia="標楷體"/>
                <w:sz w:val="20"/>
              </w:rPr>
              <w:t>市</w:t>
            </w:r>
            <w:r>
              <w:rPr>
                <w:rFonts w:eastAsia="標楷體"/>
                <w:sz w:val="20"/>
              </w:rPr>
              <w:t>)</w:t>
            </w:r>
          </w:p>
        </w:tc>
      </w:tr>
      <w:tr w:rsidR="00F916F3" w14:paraId="50383CED" w14:textId="77777777" w:rsidTr="001A7ABB">
        <w:trPr>
          <w:trHeight w:val="266"/>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7F054" w14:textId="77777777" w:rsidR="00F916F3" w:rsidRDefault="00F916F3" w:rsidP="001A7ABB">
            <w:pPr>
              <w:snapToGrid w:val="0"/>
              <w:jc w:val="distribute"/>
              <w:rPr>
                <w:rFonts w:eastAsia="標楷體"/>
                <w:sz w:val="20"/>
              </w:rPr>
            </w:pPr>
            <w:r>
              <w:rPr>
                <w:rFonts w:eastAsia="標楷體"/>
                <w:sz w:val="20"/>
              </w:rPr>
              <w:t>發行總金額（元）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BBA22" w14:textId="77777777" w:rsidR="00F916F3" w:rsidRDefault="00F916F3" w:rsidP="001A7ABB">
            <w:pPr>
              <w:snapToGrid w:val="0"/>
              <w:rPr>
                <w:rFonts w:eastAsia="標楷體"/>
                <w:sz w:val="20"/>
              </w:rPr>
            </w:pPr>
            <w:r>
              <w:rPr>
                <w:rFonts w:eastAsia="標楷體"/>
                <w:sz w:val="20"/>
              </w:rPr>
              <w:t>公司債：</w:t>
            </w:r>
            <w:r>
              <w:rPr>
                <w:rFonts w:eastAsia="標楷體"/>
                <w:sz w:val="20"/>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0683E"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核准發行日期及</w:t>
            </w:r>
          </w:p>
          <w:p w14:paraId="4EBBEDB6" w14:textId="77777777" w:rsidR="00F916F3" w:rsidRDefault="00F916F3" w:rsidP="001A7ABB">
            <w:pPr>
              <w:snapToGrid w:val="0"/>
              <w:jc w:val="distribute"/>
            </w:pPr>
            <w:r>
              <w:rPr>
                <w:rFonts w:ascii="標楷體" w:eastAsia="標楷體" w:hAnsi="標楷體"/>
                <w:bCs/>
                <w:sz w:val="20"/>
              </w:rPr>
              <w:t>文號</w:t>
            </w:r>
          </w:p>
        </w:tc>
        <w:tc>
          <w:tcPr>
            <w:tcW w:w="311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A9B3B22" w14:textId="77777777" w:rsidR="00F916F3" w:rsidRDefault="00F916F3" w:rsidP="001A7ABB">
            <w:pPr>
              <w:snapToGrid w:val="0"/>
              <w:rPr>
                <w:rFonts w:eastAsia="標楷體"/>
                <w:sz w:val="20"/>
              </w:rPr>
            </w:pPr>
          </w:p>
        </w:tc>
      </w:tr>
      <w:tr w:rsidR="00F916F3" w14:paraId="27E56CA7" w14:textId="77777777" w:rsidTr="001A7ABB">
        <w:trPr>
          <w:trHeight w:val="288"/>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862512" w14:textId="77777777" w:rsidR="00F916F3" w:rsidRDefault="00F916F3" w:rsidP="001A7ABB">
            <w:pPr>
              <w:snapToGrid w:val="0"/>
              <w:jc w:val="distribute"/>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48D643" w14:textId="77777777" w:rsidR="00F916F3" w:rsidRDefault="00F916F3" w:rsidP="001A7ABB">
            <w:pPr>
              <w:snapToGrid w:val="0"/>
            </w:pPr>
            <w:r>
              <w:rPr>
                <w:rFonts w:eastAsia="標楷體"/>
                <w:sz w:val="20"/>
              </w:rPr>
              <w:t>認股權憑證：</w:t>
            </w:r>
            <w:r>
              <w:rPr>
                <w:rFonts w:eastAsia="標楷體"/>
                <w:sz w:val="12"/>
                <w:szCs w:val="12"/>
              </w:rPr>
              <w:t>（本欄非分離型不適用）</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0C76C" w14:textId="77777777" w:rsidR="00F916F3" w:rsidRDefault="00F916F3" w:rsidP="001A7ABB">
            <w:pPr>
              <w:snapToGrid w:val="0"/>
              <w:jc w:val="distribute"/>
              <w:rPr>
                <w:rFonts w:ascii="標楷體" w:eastAsia="標楷體" w:hAnsi="標楷體"/>
                <w:sz w:val="20"/>
              </w:rPr>
            </w:pPr>
          </w:p>
        </w:tc>
        <w:tc>
          <w:tcPr>
            <w:tcW w:w="311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BFF301C" w14:textId="77777777" w:rsidR="00F916F3" w:rsidRDefault="00F916F3" w:rsidP="001A7ABB">
            <w:pPr>
              <w:snapToGrid w:val="0"/>
              <w:rPr>
                <w:rFonts w:eastAsia="標楷體"/>
                <w:sz w:val="20"/>
              </w:rPr>
            </w:pPr>
          </w:p>
        </w:tc>
      </w:tr>
      <w:tr w:rsidR="00F916F3" w14:paraId="47EFB4E1" w14:textId="77777777" w:rsidTr="001A7ABB">
        <w:trPr>
          <w:trHeight w:val="237"/>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60B46" w14:textId="77777777" w:rsidR="00F916F3" w:rsidRDefault="00F916F3" w:rsidP="001A7ABB">
            <w:pPr>
              <w:snapToGrid w:val="0"/>
              <w:jc w:val="distribute"/>
              <w:textAlignment w:val="center"/>
              <w:rPr>
                <w:rFonts w:eastAsia="標楷體"/>
                <w:sz w:val="20"/>
              </w:rPr>
            </w:pPr>
            <w:r>
              <w:rPr>
                <w:rFonts w:eastAsia="標楷體"/>
                <w:sz w:val="20"/>
              </w:rPr>
              <w:t>每交易單位</w:t>
            </w:r>
          </w:p>
          <w:p w14:paraId="5C6B56A4" w14:textId="77777777" w:rsidR="00F916F3" w:rsidRDefault="00F916F3" w:rsidP="001A7ABB">
            <w:pPr>
              <w:snapToGrid w:val="0"/>
              <w:jc w:val="distribute"/>
              <w:textAlignment w:val="center"/>
              <w:rPr>
                <w:rFonts w:eastAsia="標楷體"/>
                <w:sz w:val="20"/>
              </w:rPr>
            </w:pPr>
            <w:r>
              <w:rPr>
                <w:rFonts w:eastAsia="標楷體"/>
                <w:sz w:val="20"/>
              </w:rPr>
              <w:t>發行面額（元）</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7C618" w14:textId="77777777" w:rsidR="00F916F3" w:rsidRDefault="00F916F3" w:rsidP="001A7ABB">
            <w:pPr>
              <w:snapToGrid w:val="0"/>
              <w:rPr>
                <w:rFonts w:eastAsia="標楷體"/>
                <w:sz w:val="20"/>
              </w:rPr>
            </w:pPr>
            <w:r>
              <w:rPr>
                <w:rFonts w:eastAsia="標楷體"/>
                <w:sz w:val="20"/>
              </w:rPr>
              <w:t>公司債：</w:t>
            </w:r>
            <w:r>
              <w:rPr>
                <w:rFonts w:eastAsia="標楷體"/>
                <w:sz w:val="20"/>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74B82" w14:textId="77777777" w:rsidR="00F916F3" w:rsidRDefault="00F916F3" w:rsidP="001A7ABB">
            <w:pPr>
              <w:pStyle w:val="10"/>
              <w:snapToGrid w:val="0"/>
              <w:jc w:val="distribute"/>
              <w:textAlignment w:val="center"/>
            </w:pPr>
            <w:r>
              <w:rPr>
                <w:rFonts w:ascii="Times New Roman" w:eastAsia="標楷體" w:hAnsi="Times New Roman"/>
                <w:spacing w:val="-20"/>
                <w:u w:val="none"/>
              </w:rPr>
              <w:t>每張公司債給</w:t>
            </w:r>
            <w:r>
              <w:rPr>
                <w:rFonts w:ascii="Times New Roman" w:eastAsia="標楷體" w:hAnsi="Times New Roman"/>
                <w:spacing w:val="0"/>
                <w:u w:val="none"/>
              </w:rPr>
              <w:t>予</w:t>
            </w:r>
            <w:r>
              <w:rPr>
                <w:rFonts w:ascii="Times New Roman" w:eastAsia="標楷體" w:hAnsi="Times New Roman"/>
                <w:spacing w:val="0"/>
                <w:u w:val="none"/>
              </w:rPr>
              <w:br/>
            </w:r>
            <w:r>
              <w:rPr>
                <w:rFonts w:ascii="Times New Roman" w:eastAsia="標楷體" w:hAnsi="Times New Roman"/>
                <w:spacing w:val="-20"/>
                <w:u w:val="none"/>
              </w:rPr>
              <w:t>之認股權單位</w:t>
            </w:r>
            <w:r>
              <w:rPr>
                <w:rFonts w:ascii="Times New Roman" w:eastAsia="標楷體" w:hAnsi="Times New Roman"/>
                <w:spacing w:val="0"/>
                <w:u w:val="none"/>
              </w:rPr>
              <w:t>數</w:t>
            </w:r>
          </w:p>
        </w:tc>
        <w:tc>
          <w:tcPr>
            <w:tcW w:w="311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70863F6" w14:textId="77777777" w:rsidR="00F916F3" w:rsidRDefault="00F916F3" w:rsidP="001A7ABB">
            <w:pPr>
              <w:snapToGrid w:val="0"/>
              <w:jc w:val="right"/>
            </w:pPr>
            <w:r>
              <w:rPr>
                <w:rFonts w:eastAsia="標楷體"/>
                <w:sz w:val="16"/>
                <w:szCs w:val="16"/>
              </w:rPr>
              <w:t>（本欄分離型不適用）</w:t>
            </w:r>
          </w:p>
        </w:tc>
      </w:tr>
      <w:tr w:rsidR="00F916F3" w14:paraId="75A4B119" w14:textId="77777777" w:rsidTr="001A7ABB">
        <w:trPr>
          <w:trHeight w:val="275"/>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AE46B" w14:textId="77777777" w:rsidR="00F916F3" w:rsidRDefault="00F916F3" w:rsidP="001A7ABB">
            <w:pPr>
              <w:snapToGrid w:val="0"/>
              <w:jc w:val="distribute"/>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9BE0E" w14:textId="77777777" w:rsidR="00F916F3" w:rsidRDefault="00F916F3" w:rsidP="001A7ABB">
            <w:pPr>
              <w:snapToGrid w:val="0"/>
            </w:pPr>
            <w:r>
              <w:rPr>
                <w:rFonts w:eastAsia="標楷體"/>
                <w:sz w:val="20"/>
              </w:rPr>
              <w:t>認股權憑證：</w:t>
            </w:r>
            <w:r>
              <w:rPr>
                <w:rFonts w:eastAsia="標楷體"/>
                <w:sz w:val="12"/>
                <w:szCs w:val="12"/>
              </w:rPr>
              <w:t>（本欄非分離型不適用）</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E91D" w14:textId="77777777" w:rsidR="00F916F3" w:rsidRDefault="00F916F3" w:rsidP="001A7ABB">
            <w:pPr>
              <w:pStyle w:val="10"/>
              <w:snapToGrid w:val="0"/>
              <w:jc w:val="distribute"/>
              <w:textAlignment w:val="center"/>
              <w:rPr>
                <w:rFonts w:ascii="Times New Roman" w:eastAsia="標楷體" w:hAnsi="Times New Roman"/>
                <w:spacing w:val="-20"/>
                <w:u w:val="none"/>
              </w:rPr>
            </w:pPr>
          </w:p>
        </w:tc>
        <w:tc>
          <w:tcPr>
            <w:tcW w:w="311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5A7E90E" w14:textId="77777777" w:rsidR="00F916F3" w:rsidRDefault="00F916F3" w:rsidP="001A7ABB">
            <w:pPr>
              <w:snapToGrid w:val="0"/>
              <w:rPr>
                <w:rFonts w:eastAsia="標楷體"/>
                <w:sz w:val="20"/>
              </w:rPr>
            </w:pPr>
          </w:p>
        </w:tc>
      </w:tr>
      <w:tr w:rsidR="00F916F3" w14:paraId="238224CF" w14:textId="77777777" w:rsidTr="001A7ABB">
        <w:trPr>
          <w:trHeight w:val="300"/>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B0551" w14:textId="77777777" w:rsidR="00F916F3" w:rsidRDefault="00F916F3" w:rsidP="001A7ABB">
            <w:pPr>
              <w:snapToGrid w:val="0"/>
              <w:jc w:val="distribute"/>
              <w:textAlignment w:val="center"/>
              <w:rPr>
                <w:rFonts w:eastAsia="標楷體"/>
                <w:sz w:val="20"/>
              </w:rPr>
            </w:pPr>
            <w:r>
              <w:rPr>
                <w:rFonts w:eastAsia="標楷體"/>
                <w:sz w:val="20"/>
              </w:rPr>
              <w:t>發行價格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7CA5E" w14:textId="77777777" w:rsidR="00F916F3" w:rsidRDefault="00F916F3" w:rsidP="001A7ABB">
            <w:pPr>
              <w:snapToGrid w:val="0"/>
              <w:rPr>
                <w:rFonts w:eastAsia="標楷體"/>
                <w:sz w:val="20"/>
              </w:rPr>
            </w:pPr>
            <w:r>
              <w:rPr>
                <w:rFonts w:eastAsia="標楷體"/>
                <w:sz w:val="20"/>
              </w:rPr>
              <w:t>公司債：</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B5F19" w14:textId="77777777" w:rsidR="00F916F3" w:rsidRDefault="00F916F3" w:rsidP="001A7ABB">
            <w:pPr>
              <w:snapToGrid w:val="0"/>
              <w:jc w:val="distribute"/>
              <w:textAlignment w:val="center"/>
              <w:rPr>
                <w:rFonts w:eastAsia="標楷體"/>
                <w:spacing w:val="-20"/>
                <w:sz w:val="20"/>
              </w:rPr>
            </w:pPr>
            <w:r>
              <w:rPr>
                <w:rFonts w:eastAsia="標楷體"/>
                <w:spacing w:val="-20"/>
                <w:sz w:val="20"/>
              </w:rPr>
              <w:t>認股權憑證之</w:t>
            </w:r>
          </w:p>
          <w:p w14:paraId="209C321A" w14:textId="77777777" w:rsidR="00F916F3" w:rsidRDefault="00F916F3" w:rsidP="001A7ABB">
            <w:pPr>
              <w:snapToGrid w:val="0"/>
              <w:jc w:val="distribute"/>
              <w:textAlignment w:val="center"/>
            </w:pPr>
            <w:r>
              <w:rPr>
                <w:rFonts w:eastAsia="標楷體"/>
                <w:spacing w:val="-20"/>
                <w:sz w:val="20"/>
              </w:rPr>
              <w:t>認股價</w:t>
            </w:r>
            <w:r>
              <w:rPr>
                <w:rFonts w:eastAsia="標楷體"/>
                <w:sz w:val="20"/>
              </w:rPr>
              <w:t>格</w:t>
            </w:r>
          </w:p>
        </w:tc>
        <w:tc>
          <w:tcPr>
            <w:tcW w:w="311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33AD821" w14:textId="77777777" w:rsidR="00F916F3" w:rsidRDefault="00F916F3" w:rsidP="001A7ABB">
            <w:pPr>
              <w:snapToGrid w:val="0"/>
              <w:rPr>
                <w:rFonts w:eastAsia="標楷體"/>
                <w:sz w:val="20"/>
              </w:rPr>
            </w:pPr>
          </w:p>
        </w:tc>
      </w:tr>
      <w:tr w:rsidR="00F916F3" w14:paraId="3F7C3D01" w14:textId="77777777" w:rsidTr="001A7ABB">
        <w:trPr>
          <w:trHeight w:val="309"/>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AE33A" w14:textId="77777777" w:rsidR="00F916F3" w:rsidRDefault="00F916F3" w:rsidP="001A7ABB">
            <w:pPr>
              <w:snapToGrid w:val="0"/>
              <w:jc w:val="distribute"/>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C1398" w14:textId="77777777" w:rsidR="00F916F3" w:rsidRDefault="00F916F3" w:rsidP="001A7ABB">
            <w:pPr>
              <w:snapToGrid w:val="0"/>
            </w:pPr>
            <w:r>
              <w:rPr>
                <w:rFonts w:eastAsia="標楷體"/>
                <w:sz w:val="20"/>
              </w:rPr>
              <w:t>認股權憑證：</w:t>
            </w:r>
            <w:r>
              <w:rPr>
                <w:rFonts w:eastAsia="標楷體"/>
                <w:sz w:val="12"/>
                <w:szCs w:val="12"/>
              </w:rPr>
              <w:t>（本欄非分離型不適用）</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87ACB" w14:textId="77777777" w:rsidR="00F916F3" w:rsidRDefault="00F916F3" w:rsidP="001A7ABB">
            <w:pPr>
              <w:snapToGrid w:val="0"/>
              <w:jc w:val="distribute"/>
              <w:textAlignment w:val="center"/>
              <w:rPr>
                <w:rFonts w:eastAsia="標楷體"/>
                <w:spacing w:val="-20"/>
                <w:sz w:val="20"/>
              </w:rPr>
            </w:pPr>
          </w:p>
        </w:tc>
        <w:tc>
          <w:tcPr>
            <w:tcW w:w="311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35BB004" w14:textId="77777777" w:rsidR="00F916F3" w:rsidRDefault="00F916F3" w:rsidP="001A7ABB">
            <w:pPr>
              <w:snapToGrid w:val="0"/>
              <w:rPr>
                <w:rFonts w:eastAsia="標楷體"/>
                <w:sz w:val="20"/>
              </w:rPr>
            </w:pPr>
          </w:p>
        </w:tc>
      </w:tr>
      <w:tr w:rsidR="00F916F3" w14:paraId="004C481F" w14:textId="77777777" w:rsidTr="001A7ABB">
        <w:trPr>
          <w:trHeight w:val="253"/>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D2802" w14:textId="77777777" w:rsidR="00F916F3" w:rsidRDefault="00F916F3" w:rsidP="001A7ABB">
            <w:pPr>
              <w:snapToGrid w:val="0"/>
              <w:jc w:val="distribute"/>
              <w:textAlignment w:val="center"/>
              <w:rPr>
                <w:rFonts w:eastAsia="標楷體"/>
                <w:sz w:val="20"/>
              </w:rPr>
            </w:pPr>
            <w:r>
              <w:rPr>
                <w:rFonts w:eastAsia="標楷體"/>
                <w:sz w:val="20"/>
              </w:rPr>
              <w:t>發行期限</w:t>
            </w:r>
            <w:r>
              <w:rPr>
                <w:rFonts w:eastAsia="標楷體"/>
                <w:sz w:val="20"/>
              </w:rPr>
              <w:br/>
            </w:r>
            <w:r>
              <w:rPr>
                <w:rFonts w:eastAsia="標楷體"/>
                <w:sz w:val="20"/>
              </w:rPr>
              <w:t>（起迄日期）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83A1" w14:textId="77777777" w:rsidR="00F916F3" w:rsidRDefault="00F916F3" w:rsidP="001A7ABB">
            <w:pPr>
              <w:snapToGrid w:val="0"/>
              <w:rPr>
                <w:rFonts w:eastAsia="標楷體"/>
                <w:sz w:val="20"/>
              </w:rPr>
            </w:pPr>
            <w:r>
              <w:rPr>
                <w:rFonts w:eastAsia="標楷體"/>
                <w:sz w:val="20"/>
              </w:rPr>
              <w:t>公司債：</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AAC75" w14:textId="77777777" w:rsidR="00F916F3" w:rsidRDefault="00F916F3" w:rsidP="001A7ABB">
            <w:pPr>
              <w:snapToGrid w:val="0"/>
              <w:jc w:val="distribute"/>
              <w:textAlignment w:val="center"/>
              <w:rPr>
                <w:rFonts w:eastAsia="標楷體"/>
                <w:sz w:val="20"/>
              </w:rPr>
            </w:pPr>
            <w:r>
              <w:rPr>
                <w:rFonts w:eastAsia="標楷體"/>
                <w:sz w:val="20"/>
              </w:rPr>
              <w:t>股款繳納方式</w:t>
            </w:r>
          </w:p>
        </w:tc>
        <w:tc>
          <w:tcPr>
            <w:tcW w:w="311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CA6A672" w14:textId="77777777" w:rsidR="00F916F3" w:rsidRDefault="00F916F3" w:rsidP="001A7ABB">
            <w:pPr>
              <w:snapToGrid w:val="0"/>
              <w:jc w:val="right"/>
              <w:rPr>
                <w:rFonts w:eastAsia="標楷體"/>
                <w:sz w:val="16"/>
                <w:szCs w:val="16"/>
              </w:rPr>
            </w:pPr>
            <w:r>
              <w:rPr>
                <w:rFonts w:eastAsia="標楷體"/>
                <w:sz w:val="16"/>
                <w:szCs w:val="16"/>
              </w:rPr>
              <w:t>（本欄分離型不適用）</w:t>
            </w:r>
          </w:p>
        </w:tc>
      </w:tr>
      <w:tr w:rsidR="00F916F3" w14:paraId="6D0BD56E" w14:textId="77777777" w:rsidTr="001A7ABB">
        <w:trPr>
          <w:trHeight w:val="301"/>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78589" w14:textId="77777777" w:rsidR="00F916F3" w:rsidRDefault="00F916F3" w:rsidP="001A7ABB">
            <w:pPr>
              <w:snapToGrid w:val="0"/>
              <w:jc w:val="distribute"/>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A9C0E" w14:textId="77777777" w:rsidR="00F916F3" w:rsidRDefault="00F916F3" w:rsidP="001A7ABB">
            <w:pPr>
              <w:snapToGrid w:val="0"/>
            </w:pPr>
            <w:r>
              <w:rPr>
                <w:rFonts w:eastAsia="標楷體"/>
                <w:sz w:val="20"/>
              </w:rPr>
              <w:t>認股權憑證：</w:t>
            </w:r>
            <w:r>
              <w:rPr>
                <w:rFonts w:eastAsia="標楷體"/>
                <w:sz w:val="12"/>
                <w:szCs w:val="12"/>
              </w:rPr>
              <w:t>（本欄非分離型不適用）</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1B1A6" w14:textId="77777777" w:rsidR="00F916F3" w:rsidRDefault="00F916F3" w:rsidP="001A7ABB">
            <w:pPr>
              <w:snapToGrid w:val="0"/>
              <w:jc w:val="distribute"/>
              <w:textAlignment w:val="center"/>
              <w:rPr>
                <w:rFonts w:eastAsia="標楷體"/>
                <w:sz w:val="20"/>
              </w:rPr>
            </w:pPr>
          </w:p>
        </w:tc>
        <w:tc>
          <w:tcPr>
            <w:tcW w:w="311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F18FF6D" w14:textId="77777777" w:rsidR="00F916F3" w:rsidRDefault="00F916F3" w:rsidP="001A7ABB">
            <w:pPr>
              <w:snapToGrid w:val="0"/>
              <w:rPr>
                <w:rFonts w:eastAsia="標楷體"/>
                <w:sz w:val="20"/>
              </w:rPr>
            </w:pPr>
          </w:p>
        </w:tc>
      </w:tr>
      <w:tr w:rsidR="00F916F3" w14:paraId="4CF19A4D" w14:textId="77777777" w:rsidTr="001A7ABB">
        <w:trPr>
          <w:trHeight w:val="125"/>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7DF2F" w14:textId="77777777" w:rsidR="00F916F3" w:rsidRDefault="00F916F3" w:rsidP="001A7ABB">
            <w:pPr>
              <w:snapToGrid w:val="0"/>
              <w:jc w:val="distribute"/>
              <w:textAlignment w:val="center"/>
              <w:rPr>
                <w:rFonts w:eastAsia="標楷體"/>
                <w:sz w:val="20"/>
              </w:rPr>
            </w:pPr>
            <w:r>
              <w:rPr>
                <w:rFonts w:eastAsia="標楷體"/>
                <w:sz w:val="20"/>
              </w:rPr>
              <w:t>總發行</w:t>
            </w:r>
          </w:p>
          <w:p w14:paraId="1B0A0297" w14:textId="77777777" w:rsidR="00F916F3" w:rsidRDefault="00F916F3" w:rsidP="001A7ABB">
            <w:pPr>
              <w:snapToGrid w:val="0"/>
              <w:jc w:val="distribute"/>
              <w:textAlignment w:val="center"/>
              <w:rPr>
                <w:rFonts w:eastAsia="標楷體"/>
                <w:sz w:val="20"/>
              </w:rPr>
            </w:pPr>
            <w:r>
              <w:rPr>
                <w:rFonts w:eastAsia="標楷體"/>
                <w:sz w:val="20"/>
              </w:rPr>
              <w:t>交易單位數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21FB6" w14:textId="77777777" w:rsidR="00F916F3" w:rsidRDefault="00F916F3" w:rsidP="001A7ABB">
            <w:pPr>
              <w:snapToGrid w:val="0"/>
              <w:rPr>
                <w:rFonts w:eastAsia="標楷體"/>
                <w:sz w:val="20"/>
              </w:rPr>
            </w:pPr>
            <w:r>
              <w:rPr>
                <w:rFonts w:eastAsia="標楷體"/>
                <w:sz w:val="20"/>
              </w:rPr>
              <w:t>公司債：</w:t>
            </w:r>
            <w:r>
              <w:rPr>
                <w:rFonts w:eastAsia="標楷體"/>
                <w:sz w:val="20"/>
              </w:rPr>
              <w:t xml:space="preserve"> </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7868C" w14:textId="77777777" w:rsidR="00F916F3" w:rsidRDefault="00F916F3" w:rsidP="001A7ABB">
            <w:pPr>
              <w:snapToGrid w:val="0"/>
              <w:jc w:val="distribute"/>
              <w:textAlignment w:val="center"/>
              <w:rPr>
                <w:rFonts w:eastAsia="標楷體"/>
                <w:sz w:val="20"/>
                <w:szCs w:val="20"/>
              </w:rPr>
            </w:pPr>
            <w:r>
              <w:rPr>
                <w:rFonts w:eastAsia="標楷體"/>
                <w:sz w:val="20"/>
                <w:szCs w:val="20"/>
              </w:rPr>
              <w:t>還本方式</w:t>
            </w:r>
          </w:p>
        </w:tc>
        <w:tc>
          <w:tcPr>
            <w:tcW w:w="3114"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CD1853F" w14:textId="77777777" w:rsidR="00F916F3" w:rsidRDefault="00F916F3" w:rsidP="001A7ABB">
            <w:pPr>
              <w:snapToGrid w:val="0"/>
              <w:rPr>
                <w:rFonts w:eastAsia="標楷體"/>
                <w:sz w:val="20"/>
              </w:rPr>
            </w:pPr>
          </w:p>
        </w:tc>
      </w:tr>
      <w:tr w:rsidR="00F916F3" w14:paraId="16C794E9" w14:textId="77777777" w:rsidTr="001A7ABB">
        <w:trPr>
          <w:trHeight w:val="163"/>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62B2" w14:textId="77777777" w:rsidR="00F916F3" w:rsidRDefault="00F916F3" w:rsidP="001A7ABB">
            <w:pPr>
              <w:snapToGrid w:val="0"/>
              <w:jc w:val="distribute"/>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0C47FE" w14:textId="77777777" w:rsidR="00F916F3" w:rsidRDefault="00F916F3" w:rsidP="001A7ABB">
            <w:pPr>
              <w:snapToGrid w:val="0"/>
            </w:pPr>
            <w:r>
              <w:rPr>
                <w:rFonts w:eastAsia="標楷體"/>
                <w:sz w:val="20"/>
              </w:rPr>
              <w:t>認股權憑證：</w:t>
            </w:r>
            <w:r>
              <w:rPr>
                <w:rFonts w:eastAsia="標楷體"/>
                <w:sz w:val="12"/>
                <w:szCs w:val="12"/>
              </w:rPr>
              <w:t>（本欄非分離型不適用）</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2A287" w14:textId="77777777" w:rsidR="00F916F3" w:rsidRDefault="00F916F3" w:rsidP="001A7ABB">
            <w:pPr>
              <w:snapToGrid w:val="0"/>
              <w:jc w:val="distribute"/>
              <w:textAlignment w:val="center"/>
              <w:rPr>
                <w:rFonts w:eastAsia="標楷體"/>
                <w:sz w:val="20"/>
              </w:rPr>
            </w:pPr>
          </w:p>
        </w:tc>
        <w:tc>
          <w:tcPr>
            <w:tcW w:w="3114"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D920B47" w14:textId="77777777" w:rsidR="00F916F3" w:rsidRDefault="00F916F3" w:rsidP="001A7ABB">
            <w:pPr>
              <w:snapToGrid w:val="0"/>
              <w:rPr>
                <w:rFonts w:eastAsia="標楷體"/>
                <w:sz w:val="20"/>
              </w:rPr>
            </w:pPr>
          </w:p>
        </w:tc>
      </w:tr>
      <w:tr w:rsidR="00F916F3" w14:paraId="497A924A" w14:textId="77777777" w:rsidTr="001A7ABB">
        <w:trPr>
          <w:trHeight w:val="574"/>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87AB3" w14:textId="77777777" w:rsidR="00F916F3" w:rsidRDefault="00F916F3" w:rsidP="001A7ABB">
            <w:pPr>
              <w:snapToGrid w:val="0"/>
              <w:jc w:val="distribute"/>
              <w:textAlignment w:val="center"/>
              <w:rPr>
                <w:rFonts w:eastAsia="標楷體"/>
                <w:sz w:val="20"/>
              </w:rPr>
            </w:pPr>
            <w:r>
              <w:rPr>
                <w:rFonts w:eastAsia="標楷體"/>
                <w:sz w:val="20"/>
              </w:rPr>
              <w:t>每交易單位</w:t>
            </w:r>
          </w:p>
          <w:p w14:paraId="3777E684" w14:textId="77777777" w:rsidR="00F916F3" w:rsidRDefault="00F916F3" w:rsidP="001A7ABB">
            <w:pPr>
              <w:snapToGrid w:val="0"/>
              <w:jc w:val="distribute"/>
              <w:textAlignment w:val="center"/>
              <w:rPr>
                <w:rFonts w:eastAsia="標楷體"/>
                <w:sz w:val="20"/>
              </w:rPr>
            </w:pPr>
            <w:r>
              <w:rPr>
                <w:rFonts w:eastAsia="標楷體"/>
                <w:sz w:val="20"/>
              </w:rPr>
              <w:t>可認購之股數</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3265B" w14:textId="77777777" w:rsidR="00F916F3" w:rsidRDefault="00F916F3" w:rsidP="001A7ABB">
            <w:pPr>
              <w:snapToGrid w:val="0"/>
              <w:rPr>
                <w:rFonts w:eastAsia="標楷體"/>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32C2D" w14:textId="77777777" w:rsidR="00F916F3" w:rsidRDefault="00F916F3" w:rsidP="001A7ABB">
            <w:pPr>
              <w:pStyle w:val="10"/>
              <w:snapToGrid w:val="0"/>
              <w:jc w:val="distribute"/>
              <w:textAlignment w:val="center"/>
            </w:pPr>
            <w:r>
              <w:rPr>
                <w:rFonts w:eastAsia="標楷體"/>
                <w:u w:val="none"/>
              </w:rPr>
              <w:t>認股權憑證得行使認股權之起迄日期</w:t>
            </w:r>
          </w:p>
        </w:tc>
        <w:tc>
          <w:tcPr>
            <w:tcW w:w="31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572A03F" w14:textId="77777777" w:rsidR="00F916F3" w:rsidRDefault="00F916F3" w:rsidP="001A7ABB">
            <w:pPr>
              <w:snapToGrid w:val="0"/>
              <w:rPr>
                <w:rFonts w:eastAsia="標楷體"/>
                <w:sz w:val="20"/>
              </w:rPr>
            </w:pPr>
          </w:p>
        </w:tc>
      </w:tr>
      <w:tr w:rsidR="00F916F3" w14:paraId="449504F3" w14:textId="77777777" w:rsidTr="001A7ABB">
        <w:trPr>
          <w:trHeight w:val="346"/>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AEF08" w14:textId="77777777" w:rsidR="00F916F3" w:rsidRDefault="00F916F3" w:rsidP="001A7ABB">
            <w:pPr>
              <w:snapToGrid w:val="0"/>
              <w:jc w:val="distribute"/>
              <w:textAlignment w:val="center"/>
              <w:rPr>
                <w:rFonts w:eastAsia="標楷體"/>
                <w:sz w:val="20"/>
              </w:rPr>
            </w:pPr>
            <w:r>
              <w:rPr>
                <w:rFonts w:eastAsia="標楷體"/>
                <w:sz w:val="20"/>
              </w:rPr>
              <w:t>票面利率（</w:t>
            </w:r>
            <w:r>
              <w:rPr>
                <w:rFonts w:eastAsia="標楷體"/>
                <w:sz w:val="20"/>
              </w:rPr>
              <w:t>%</w:t>
            </w:r>
            <w:r>
              <w:rPr>
                <w:rFonts w:eastAsia="標楷體"/>
                <w:sz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0F10E" w14:textId="77777777" w:rsidR="00F916F3" w:rsidRDefault="00F916F3" w:rsidP="001A7ABB">
            <w:pPr>
              <w:snapToGrid w:val="0"/>
              <w:jc w:val="right"/>
              <w:rPr>
                <w:rFonts w:eastAsia="標楷體"/>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C7655" w14:textId="77777777" w:rsidR="00F916F3" w:rsidRDefault="00F916F3" w:rsidP="001A7ABB">
            <w:pPr>
              <w:pStyle w:val="10"/>
              <w:snapToGrid w:val="0"/>
              <w:jc w:val="distribute"/>
              <w:textAlignment w:val="center"/>
            </w:pPr>
            <w:r>
              <w:rPr>
                <w:rFonts w:ascii="Times New Roman" w:eastAsia="標楷體" w:hAnsi="Times New Roman"/>
                <w:spacing w:val="-20"/>
                <w:u w:val="none"/>
              </w:rPr>
              <w:t>擔保或保證情</w:t>
            </w:r>
            <w:r>
              <w:rPr>
                <w:rFonts w:ascii="Times New Roman" w:eastAsia="標楷體" w:hAnsi="Times New Roman"/>
                <w:spacing w:val="0"/>
                <w:u w:val="none"/>
              </w:rPr>
              <w:t>形</w:t>
            </w:r>
          </w:p>
        </w:tc>
        <w:tc>
          <w:tcPr>
            <w:tcW w:w="31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1848953" w14:textId="77777777" w:rsidR="00F916F3" w:rsidRDefault="00F916F3" w:rsidP="001A7ABB">
            <w:pPr>
              <w:snapToGrid w:val="0"/>
              <w:rPr>
                <w:rFonts w:eastAsia="標楷體"/>
                <w:sz w:val="20"/>
              </w:rPr>
            </w:pPr>
          </w:p>
        </w:tc>
      </w:tr>
      <w:tr w:rsidR="00F916F3" w14:paraId="3FA94A5A" w14:textId="77777777" w:rsidTr="001A7ABB">
        <w:trPr>
          <w:trHeight w:val="388"/>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BC947" w14:textId="77777777" w:rsidR="00F916F3" w:rsidRDefault="00F916F3" w:rsidP="001A7ABB">
            <w:pPr>
              <w:snapToGrid w:val="0"/>
              <w:jc w:val="distribute"/>
              <w:textAlignment w:val="center"/>
              <w:rPr>
                <w:rFonts w:eastAsia="標楷體"/>
                <w:sz w:val="20"/>
              </w:rPr>
            </w:pPr>
            <w:r>
              <w:rPr>
                <w:rFonts w:eastAsia="標楷體"/>
                <w:sz w:val="20"/>
              </w:rPr>
              <w:t>計付息方式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956AF5" w14:textId="77777777" w:rsidR="00F916F3" w:rsidRDefault="00F916F3" w:rsidP="001A7ABB">
            <w:pPr>
              <w:snapToGrid w:val="0"/>
              <w:rPr>
                <w:rFonts w:eastAsia="標楷體"/>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4FB64" w14:textId="77777777" w:rsidR="00F916F3" w:rsidRDefault="00F916F3" w:rsidP="001A7ABB">
            <w:pPr>
              <w:snapToGrid w:val="0"/>
              <w:jc w:val="distribute"/>
              <w:textAlignment w:val="center"/>
              <w:rPr>
                <w:rFonts w:eastAsia="標楷體"/>
                <w:sz w:val="20"/>
              </w:rPr>
            </w:pPr>
            <w:r>
              <w:rPr>
                <w:rFonts w:eastAsia="標楷體"/>
                <w:sz w:val="20"/>
              </w:rPr>
              <w:t>本公司債之</w:t>
            </w:r>
          </w:p>
          <w:p w14:paraId="4D9D029E" w14:textId="77777777" w:rsidR="00F916F3" w:rsidRDefault="00F916F3" w:rsidP="001A7ABB">
            <w:pPr>
              <w:snapToGrid w:val="0"/>
              <w:jc w:val="distribute"/>
              <w:textAlignment w:val="center"/>
              <w:rPr>
                <w:rFonts w:eastAsia="標楷體"/>
                <w:sz w:val="20"/>
              </w:rPr>
            </w:pPr>
            <w:r>
              <w:rPr>
                <w:rFonts w:eastAsia="標楷體"/>
                <w:sz w:val="20"/>
              </w:rPr>
              <w:t>信用評等級</w:t>
            </w:r>
          </w:p>
        </w:tc>
        <w:tc>
          <w:tcPr>
            <w:tcW w:w="31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B7A58B1" w14:textId="77777777" w:rsidR="00F916F3" w:rsidRDefault="00F916F3" w:rsidP="001A7ABB">
            <w:pPr>
              <w:snapToGrid w:val="0"/>
              <w:rPr>
                <w:rFonts w:eastAsia="標楷體"/>
                <w:sz w:val="20"/>
              </w:rPr>
            </w:pPr>
          </w:p>
        </w:tc>
      </w:tr>
      <w:tr w:rsidR="00F916F3" w14:paraId="7EC3C77D" w14:textId="77777777" w:rsidTr="001A7ABB">
        <w:trPr>
          <w:trHeight w:val="388"/>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6468B"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還本付息</w:t>
            </w:r>
          </w:p>
          <w:p w14:paraId="0C1D3943" w14:textId="77777777" w:rsidR="00F916F3" w:rsidRDefault="00F916F3" w:rsidP="001A7ABB">
            <w:pPr>
              <w:snapToGrid w:val="0"/>
              <w:jc w:val="distribute"/>
              <w:textAlignment w:val="center"/>
            </w:pPr>
            <w:r>
              <w:rPr>
                <w:rFonts w:ascii="標楷體" w:eastAsia="標楷體" w:hAnsi="標楷體"/>
                <w:bCs/>
                <w:sz w:val="20"/>
              </w:rPr>
              <w:t>代理機構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2A6EFE" w14:textId="77777777" w:rsidR="00F916F3" w:rsidRDefault="00F916F3" w:rsidP="001A7ABB">
            <w:pPr>
              <w:snapToGrid w:val="0"/>
              <w:rPr>
                <w:rFonts w:eastAsia="標楷體"/>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F0F431" w14:textId="77777777" w:rsidR="00F916F3" w:rsidRDefault="00F916F3" w:rsidP="001A7ABB">
            <w:pPr>
              <w:snapToGrid w:val="0"/>
              <w:jc w:val="distribute"/>
              <w:textAlignment w:val="center"/>
            </w:pPr>
            <w:r>
              <w:rPr>
                <w:rFonts w:ascii="標楷體" w:eastAsia="標楷體" w:hAnsi="標楷體"/>
                <w:bCs/>
                <w:sz w:val="20"/>
              </w:rPr>
              <w:t>過戶機構</w:t>
            </w:r>
          </w:p>
        </w:tc>
        <w:tc>
          <w:tcPr>
            <w:tcW w:w="311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CD4E78D" w14:textId="77777777" w:rsidR="00F916F3" w:rsidRDefault="00F916F3" w:rsidP="001A7ABB">
            <w:pPr>
              <w:snapToGrid w:val="0"/>
              <w:rPr>
                <w:rFonts w:eastAsia="標楷體"/>
                <w:sz w:val="20"/>
              </w:rPr>
            </w:pPr>
          </w:p>
        </w:tc>
      </w:tr>
      <w:tr w:rsidR="00F916F3" w14:paraId="6263CF65" w14:textId="77777777" w:rsidTr="001A7ABB">
        <w:trPr>
          <w:cantSplit/>
          <w:trHeight w:val="80"/>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8FA40"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受託機構</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53C32" w14:textId="77777777" w:rsidR="00F916F3" w:rsidRDefault="00F916F3" w:rsidP="001A7ABB">
            <w:pPr>
              <w:snapToGrid w:val="0"/>
              <w:ind w:firstLine="8"/>
              <w:rPr>
                <w:rFonts w:ascii="標楷體" w:eastAsia="標楷體" w:hAnsi="標楷體"/>
                <w:bCs/>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326EC" w14:textId="77777777" w:rsidR="00F916F3" w:rsidRDefault="00F916F3" w:rsidP="001A7ABB">
            <w:pPr>
              <w:snapToGrid w:val="0"/>
              <w:jc w:val="distribute"/>
            </w:pPr>
            <w:r>
              <w:rPr>
                <w:rFonts w:eastAsia="標楷體"/>
                <w:spacing w:val="-20"/>
                <w:sz w:val="20"/>
              </w:rPr>
              <w:t>附屬認股權失</w:t>
            </w:r>
            <w:r>
              <w:rPr>
                <w:rFonts w:eastAsia="標楷體"/>
                <w:sz w:val="20"/>
              </w:rPr>
              <w:t>效</w:t>
            </w:r>
            <w:r>
              <w:rPr>
                <w:rFonts w:eastAsia="標楷體"/>
                <w:sz w:val="20"/>
              </w:rPr>
              <w:br/>
            </w:r>
            <w:r>
              <w:rPr>
                <w:rFonts w:eastAsia="標楷體"/>
                <w:sz w:val="20"/>
              </w:rPr>
              <w:t>之公司債是否繼續櫃檯買賣</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926FF" w14:textId="77777777" w:rsidR="00F916F3" w:rsidRDefault="00F916F3" w:rsidP="001A7ABB">
            <w:pPr>
              <w:snapToGrid w:val="0"/>
              <w:textAlignment w:val="center"/>
              <w:rPr>
                <w:rFonts w:eastAsia="標楷體"/>
                <w:sz w:val="20"/>
              </w:rPr>
            </w:pPr>
            <w:r>
              <w:rPr>
                <w:rFonts w:eastAsia="標楷體"/>
                <w:sz w:val="20"/>
              </w:rPr>
              <w:t>□</w:t>
            </w:r>
            <w:r>
              <w:rPr>
                <w:rFonts w:eastAsia="標楷體"/>
                <w:sz w:val="20"/>
              </w:rPr>
              <w:t xml:space="preserve">是　　　</w:t>
            </w:r>
            <w:r>
              <w:rPr>
                <w:rFonts w:eastAsia="標楷體"/>
                <w:sz w:val="20"/>
              </w:rPr>
              <w:t>□</w:t>
            </w:r>
            <w:r>
              <w:rPr>
                <w:rFonts w:eastAsia="標楷體"/>
                <w:sz w:val="20"/>
              </w:rPr>
              <w:t>否</w:t>
            </w:r>
          </w:p>
          <w:p w14:paraId="2829B079" w14:textId="77777777" w:rsidR="00F916F3" w:rsidRDefault="00F916F3" w:rsidP="001A7ABB">
            <w:pPr>
              <w:snapToGrid w:val="0"/>
            </w:pPr>
            <w:r>
              <w:rPr>
                <w:rFonts w:eastAsia="標楷體"/>
                <w:sz w:val="16"/>
              </w:rPr>
              <w:t>（本欄分離型不適用）</w:t>
            </w:r>
          </w:p>
        </w:tc>
      </w:tr>
      <w:tr w:rsidR="00F916F3" w14:paraId="2EBE2898" w14:textId="77777777" w:rsidTr="001A7ABB">
        <w:trPr>
          <w:cantSplit/>
          <w:trHeight w:val="49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853CC" w14:textId="77777777" w:rsidR="00F916F3" w:rsidRDefault="00F916F3" w:rsidP="001A7ABB">
            <w:pPr>
              <w:snapToGrid w:val="0"/>
              <w:jc w:val="distribute"/>
              <w:textAlignment w:val="center"/>
              <w:rPr>
                <w:rFonts w:eastAsia="標楷體"/>
                <w:sz w:val="20"/>
                <w:szCs w:val="20"/>
              </w:rPr>
            </w:pPr>
            <w:r>
              <w:rPr>
                <w:rFonts w:eastAsia="標楷體"/>
                <w:sz w:val="20"/>
                <w:szCs w:val="20"/>
              </w:rPr>
              <w:t>附件檢送方式</w:t>
            </w:r>
          </w:p>
          <w:p w14:paraId="0253877D" w14:textId="77777777" w:rsidR="00F916F3" w:rsidRDefault="00F916F3" w:rsidP="001A7ABB">
            <w:pPr>
              <w:snapToGrid w:val="0"/>
              <w:jc w:val="distribute"/>
            </w:pPr>
            <w:r>
              <w:rPr>
                <w:rFonts w:eastAsia="標楷體"/>
                <w:sz w:val="20"/>
              </w:rPr>
              <w:t>（附註一）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179BC" w14:textId="77777777" w:rsidR="00F916F3" w:rsidRDefault="00F916F3" w:rsidP="001A7ABB">
            <w:pPr>
              <w:snapToGrid w:val="0"/>
              <w:textAlignment w:val="center"/>
              <w:rPr>
                <w:rFonts w:eastAsia="標楷體"/>
                <w:sz w:val="20"/>
              </w:rPr>
            </w:pPr>
            <w:r>
              <w:rPr>
                <w:rFonts w:eastAsia="標楷體"/>
                <w:sz w:val="20"/>
              </w:rPr>
              <w:t>□</w:t>
            </w:r>
            <w:r>
              <w:rPr>
                <w:rFonts w:eastAsia="標楷體"/>
                <w:sz w:val="20"/>
              </w:rPr>
              <w:t>網路掛牌作業</w:t>
            </w:r>
          </w:p>
          <w:p w14:paraId="57280B66" w14:textId="77777777" w:rsidR="00F916F3" w:rsidRDefault="00F916F3" w:rsidP="001A7ABB">
            <w:pPr>
              <w:snapToGrid w:val="0"/>
            </w:pPr>
            <w:r>
              <w:rPr>
                <w:rFonts w:eastAsia="標楷體"/>
                <w:sz w:val="20"/>
              </w:rPr>
              <w:t>□</w:t>
            </w:r>
            <w:r>
              <w:rPr>
                <w:rFonts w:eastAsia="標楷體"/>
                <w:sz w:val="20"/>
              </w:rPr>
              <w:t>紙本作業</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A1A54"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認股</w:t>
            </w:r>
          </w:p>
          <w:p w14:paraId="53E0CCED"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代理機構商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273B7" w14:textId="77777777" w:rsidR="00F916F3" w:rsidRDefault="00F916F3" w:rsidP="001A7ABB">
            <w:pPr>
              <w:snapToGrid w:val="0"/>
              <w:rPr>
                <w:rFonts w:ascii="標楷體" w:eastAsia="標楷體" w:hAnsi="標楷體"/>
                <w:bCs/>
                <w:sz w:val="20"/>
              </w:rPr>
            </w:pPr>
          </w:p>
        </w:tc>
      </w:tr>
      <w:tr w:rsidR="00F916F3" w14:paraId="0CDA7B3C" w14:textId="77777777" w:rsidTr="001A7ABB">
        <w:trPr>
          <w:cantSplit/>
          <w:trHeight w:val="41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82576"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預定櫃檯買賣日期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1FC54" w14:textId="77777777" w:rsidR="00F916F3" w:rsidRDefault="00F916F3" w:rsidP="001A7ABB">
            <w:pPr>
              <w:snapToGrid w:val="0"/>
              <w:rPr>
                <w:rFonts w:ascii="標楷體" w:eastAsia="標楷體" w:hAnsi="標楷體"/>
                <w:bCs/>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A01E7"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承銷商</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7B729" w14:textId="77777777" w:rsidR="00F916F3" w:rsidRDefault="00F916F3" w:rsidP="001A7ABB">
            <w:pPr>
              <w:snapToGrid w:val="0"/>
              <w:rPr>
                <w:rFonts w:ascii="標楷體" w:eastAsia="標楷體" w:hAnsi="標楷體"/>
                <w:bCs/>
                <w:sz w:val="20"/>
              </w:rPr>
            </w:pPr>
          </w:p>
        </w:tc>
      </w:tr>
      <w:tr w:rsidR="00F916F3" w14:paraId="56C9F22E" w14:textId="77777777" w:rsidTr="001A7ABB">
        <w:trPr>
          <w:cantSplit/>
          <w:trHeight w:val="41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67062"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申  請 日  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2334C" w14:textId="77777777" w:rsidR="00F916F3" w:rsidRDefault="00F916F3" w:rsidP="001A7ABB">
            <w:pPr>
              <w:snapToGrid w:val="0"/>
              <w:rPr>
                <w:rFonts w:ascii="標楷體" w:eastAsia="標楷體" w:hAnsi="標楷體"/>
                <w:bCs/>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6C054" w14:textId="77777777" w:rsidR="00F916F3" w:rsidRDefault="00F916F3" w:rsidP="001A7ABB">
            <w:pPr>
              <w:snapToGrid w:val="0"/>
              <w:jc w:val="distribute"/>
              <w:rPr>
                <w:rFonts w:ascii="標楷體" w:eastAsia="標楷體" w:hAnsi="標楷體"/>
                <w:bCs/>
                <w:sz w:val="20"/>
              </w:rPr>
            </w:pPr>
            <w:r>
              <w:rPr>
                <w:rFonts w:ascii="標楷體" w:eastAsia="標楷體" w:hAnsi="標楷體"/>
                <w:bCs/>
                <w:sz w:val="20"/>
              </w:rPr>
              <w:t>有無未償還之轉換或同認購標的之公司債及其餘額</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D2890" w14:textId="77777777" w:rsidR="00F916F3" w:rsidRDefault="00F916F3" w:rsidP="001A7ABB">
            <w:pPr>
              <w:snapToGrid w:val="0"/>
              <w:rPr>
                <w:rFonts w:ascii="標楷體" w:eastAsia="標楷體" w:hAnsi="標楷體"/>
                <w:bCs/>
                <w:sz w:val="20"/>
              </w:rPr>
            </w:pPr>
          </w:p>
        </w:tc>
      </w:tr>
      <w:tr w:rsidR="00F916F3" w14:paraId="60EE8D3E" w14:textId="77777777" w:rsidTr="001A7ABB">
        <w:trPr>
          <w:cantSplit/>
          <w:trHeight w:val="4443"/>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CAEB2" w14:textId="77777777" w:rsidR="00F916F3" w:rsidRDefault="00F916F3" w:rsidP="001A7ABB">
            <w:pPr>
              <w:rPr>
                <w:rFonts w:ascii="標楷體" w:eastAsia="標楷體" w:hAnsi="標楷體"/>
                <w:bCs/>
                <w:sz w:val="20"/>
              </w:rPr>
            </w:pPr>
            <w:r>
              <w:rPr>
                <w:rFonts w:ascii="標楷體" w:eastAsia="標楷體" w:hAnsi="標楷體"/>
                <w:bCs/>
                <w:sz w:val="20"/>
              </w:rPr>
              <w:lastRenderedPageBreak/>
              <w:t xml:space="preserve">　　附</w:t>
            </w:r>
          </w:p>
          <w:p w14:paraId="2AA6B04B" w14:textId="77777777" w:rsidR="00F916F3" w:rsidRDefault="00F916F3" w:rsidP="001A7ABB">
            <w:pPr>
              <w:rPr>
                <w:rFonts w:ascii="標楷體" w:eastAsia="標楷體" w:hAnsi="標楷體"/>
                <w:bCs/>
                <w:sz w:val="20"/>
              </w:rPr>
            </w:pPr>
          </w:p>
          <w:p w14:paraId="57C5E79D" w14:textId="77777777" w:rsidR="00F916F3" w:rsidRDefault="00F916F3" w:rsidP="001A7ABB">
            <w:pPr>
              <w:rPr>
                <w:rFonts w:ascii="標楷體" w:eastAsia="標楷體" w:hAnsi="標楷體"/>
                <w:bCs/>
                <w:sz w:val="20"/>
              </w:rPr>
            </w:pPr>
          </w:p>
          <w:p w14:paraId="5E535EFB" w14:textId="77777777" w:rsidR="00F916F3" w:rsidRDefault="00F916F3" w:rsidP="001A7ABB">
            <w:pPr>
              <w:rPr>
                <w:rFonts w:ascii="標楷體" w:eastAsia="標楷體" w:hAnsi="標楷體"/>
                <w:bCs/>
                <w:sz w:val="20"/>
              </w:rPr>
            </w:pPr>
          </w:p>
          <w:p w14:paraId="3F6FA112" w14:textId="77777777" w:rsidR="00F916F3" w:rsidRDefault="00F916F3" w:rsidP="001A7ABB">
            <w:pPr>
              <w:rPr>
                <w:rFonts w:ascii="標楷體" w:eastAsia="標楷體" w:hAnsi="標楷體"/>
                <w:bCs/>
                <w:sz w:val="20"/>
              </w:rPr>
            </w:pPr>
          </w:p>
          <w:p w14:paraId="3882F9DE" w14:textId="77777777" w:rsidR="00F916F3" w:rsidRDefault="00F916F3" w:rsidP="001A7ABB">
            <w:pPr>
              <w:rPr>
                <w:rFonts w:ascii="標楷體" w:eastAsia="標楷體" w:hAnsi="標楷體"/>
                <w:bCs/>
                <w:sz w:val="20"/>
              </w:rPr>
            </w:pPr>
          </w:p>
          <w:p w14:paraId="13B89AAF" w14:textId="77777777" w:rsidR="00F916F3" w:rsidRDefault="00F916F3" w:rsidP="001A7ABB">
            <w:pPr>
              <w:rPr>
                <w:rFonts w:ascii="標楷體" w:eastAsia="標楷體" w:hAnsi="標楷體"/>
                <w:bCs/>
                <w:sz w:val="20"/>
              </w:rPr>
            </w:pPr>
            <w:r>
              <w:rPr>
                <w:rFonts w:ascii="標楷體" w:eastAsia="標楷體" w:hAnsi="標楷體"/>
                <w:bCs/>
                <w:sz w:val="20"/>
              </w:rPr>
              <w:t xml:space="preserve">　　件</w:t>
            </w:r>
          </w:p>
        </w:tc>
        <w:tc>
          <w:tcPr>
            <w:tcW w:w="96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2E7AB" w14:textId="77777777" w:rsidR="00F916F3" w:rsidRDefault="00F916F3" w:rsidP="001A7ABB">
            <w:pPr>
              <w:widowControl w:val="0"/>
              <w:spacing w:line="0" w:lineRule="atLeast"/>
            </w:pPr>
            <w:r>
              <w:rPr>
                <w:rFonts w:ascii="標楷體" w:eastAsia="標楷體" w:hAnsi="標楷體"/>
                <w:bCs/>
                <w:sz w:val="20"/>
                <w:szCs w:val="20"/>
              </w:rPr>
              <w:t>一、債券發行經申報生效之證明文件影本</w:t>
            </w:r>
            <w:r>
              <w:rPr>
                <w:rFonts w:eastAsia="標楷體"/>
                <w:sz w:val="20"/>
                <w:szCs w:val="20"/>
              </w:rPr>
              <w:t>。</w:t>
            </w:r>
          </w:p>
          <w:p w14:paraId="6C4E5885" w14:textId="77777777" w:rsidR="00F916F3" w:rsidRDefault="00F916F3" w:rsidP="001A7ABB">
            <w:pPr>
              <w:widowControl w:val="0"/>
              <w:spacing w:line="0" w:lineRule="atLeast"/>
              <w:ind w:left="454" w:hanging="442"/>
            </w:pPr>
            <w:r>
              <w:rPr>
                <w:rFonts w:ascii="標楷體" w:eastAsia="標楷體" w:hAnsi="標楷體"/>
                <w:bCs/>
                <w:sz w:val="20"/>
                <w:szCs w:val="20"/>
              </w:rPr>
              <w:t>二、募集完成證明文件。（</w:t>
            </w:r>
            <w:r>
              <w:rPr>
                <w:rFonts w:eastAsia="標楷體"/>
                <w:sz w:val="20"/>
                <w:szCs w:val="20"/>
              </w:rPr>
              <w:t>櫃檯買賣日前得以經律師簽證之承銷商包銷契約或於櫃檯買賣日前一營業日前以證券商業同業公會出具之承銷契約備查函替代，且事後</w:t>
            </w:r>
            <w:r>
              <w:rPr>
                <w:rFonts w:ascii="標楷體" w:eastAsia="標楷體" w:hAnsi="標楷體"/>
                <w:bCs/>
                <w:sz w:val="20"/>
                <w:szCs w:val="20"/>
              </w:rPr>
              <w:t>至遲應於櫃檯買賣日後二個營業日內將債款募集完成證明送達櫃買中心）</w:t>
            </w:r>
          </w:p>
          <w:p w14:paraId="14A6D883" w14:textId="77777777" w:rsidR="00F916F3" w:rsidRDefault="00F916F3" w:rsidP="001A7ABB">
            <w:pPr>
              <w:widowControl w:val="0"/>
              <w:spacing w:line="0" w:lineRule="atLeast"/>
              <w:ind w:left="11"/>
              <w:rPr>
                <w:rFonts w:ascii="標楷體" w:eastAsia="標楷體" w:hAnsi="標楷體"/>
                <w:bCs/>
                <w:sz w:val="20"/>
                <w:szCs w:val="20"/>
              </w:rPr>
            </w:pPr>
            <w:r>
              <w:rPr>
                <w:rFonts w:ascii="標楷體" w:eastAsia="標楷體" w:hAnsi="標楷體"/>
                <w:bCs/>
                <w:sz w:val="20"/>
                <w:szCs w:val="20"/>
              </w:rPr>
              <w:t>三、公開說明書於主管機關指定之資訊申報網站完成上傳證明文件。</w:t>
            </w:r>
          </w:p>
          <w:p w14:paraId="5FCCC62C" w14:textId="77777777" w:rsidR="00F916F3" w:rsidRDefault="00F916F3" w:rsidP="001A7ABB">
            <w:pPr>
              <w:widowControl w:val="0"/>
              <w:spacing w:line="0" w:lineRule="atLeast"/>
              <w:ind w:left="11"/>
            </w:pPr>
            <w:r>
              <w:rPr>
                <w:rFonts w:ascii="標楷體" w:eastAsia="標楷體" w:hAnsi="標楷體"/>
                <w:bCs/>
                <w:sz w:val="20"/>
                <w:szCs w:val="20"/>
              </w:rPr>
              <w:t>四、無實體發行債券之證明文件（至遲應於櫃檯買賣日送達櫃買中心）。</w:t>
            </w:r>
          </w:p>
          <w:p w14:paraId="4DDB62BF" w14:textId="77777777" w:rsidR="00F916F3" w:rsidRDefault="00F916F3" w:rsidP="001A7ABB">
            <w:pPr>
              <w:widowControl w:val="0"/>
              <w:spacing w:line="0" w:lineRule="atLeast"/>
              <w:ind w:left="11"/>
            </w:pPr>
            <w:r>
              <w:rPr>
                <w:rFonts w:ascii="標楷體" w:eastAsia="標楷體" w:hAnsi="標楷體"/>
                <w:bCs/>
                <w:sz w:val="20"/>
                <w:szCs w:val="20"/>
              </w:rPr>
              <w:t>五、發行人委託代理機構辦理發行、付款及轉換或認股等事務之代理契約書。</w:t>
            </w:r>
          </w:p>
          <w:p w14:paraId="74680E47" w14:textId="77777777" w:rsidR="00F916F3" w:rsidRDefault="00F916F3" w:rsidP="001A7ABB">
            <w:pPr>
              <w:widowControl w:val="0"/>
              <w:spacing w:line="0" w:lineRule="atLeast"/>
              <w:ind w:left="11"/>
              <w:rPr>
                <w:rFonts w:ascii="標楷體" w:eastAsia="標楷體" w:hAnsi="標楷體"/>
                <w:bCs/>
                <w:sz w:val="20"/>
                <w:szCs w:val="20"/>
              </w:rPr>
            </w:pPr>
            <w:r>
              <w:rPr>
                <w:rFonts w:ascii="標楷體" w:eastAsia="標楷體" w:hAnsi="標楷體"/>
                <w:bCs/>
                <w:sz w:val="20"/>
                <w:szCs w:val="20"/>
              </w:rPr>
              <w:t>六、新台幣計價外國債券櫃檯買賣契約五份。（如已簽訂新台幣計價外國債券櫃檯買賣契約者免付）</w:t>
            </w:r>
          </w:p>
          <w:p w14:paraId="56F8B247" w14:textId="77777777" w:rsidR="00F916F3" w:rsidRDefault="00F916F3" w:rsidP="001A7ABB">
            <w:pPr>
              <w:widowControl w:val="0"/>
              <w:spacing w:line="0" w:lineRule="atLeast"/>
              <w:ind w:left="410" w:hanging="410"/>
            </w:pPr>
            <w:r>
              <w:rPr>
                <w:rFonts w:eastAsia="標楷體"/>
                <w:sz w:val="20"/>
                <w:szCs w:val="20"/>
              </w:rPr>
              <w:t>七、附認股權公司債發行辦法、債券利息對照表</w:t>
            </w:r>
            <w:r>
              <w:rPr>
                <w:rFonts w:eastAsia="標楷體"/>
                <w:sz w:val="20"/>
                <w:szCs w:val="20"/>
              </w:rPr>
              <w:t>(</w:t>
            </w:r>
            <w:r>
              <w:rPr>
                <w:rFonts w:eastAsia="標楷體"/>
                <w:sz w:val="20"/>
                <w:szCs w:val="20"/>
              </w:rPr>
              <w:t>固定票面利率為</w:t>
            </w:r>
            <w:r>
              <w:rPr>
                <w:rFonts w:eastAsia="標楷體"/>
                <w:sz w:val="20"/>
                <w:szCs w:val="20"/>
              </w:rPr>
              <w:t>0</w:t>
            </w:r>
            <w:r>
              <w:rPr>
                <w:rFonts w:eastAsia="標楷體"/>
                <w:sz w:val="20"/>
                <w:szCs w:val="20"/>
              </w:rPr>
              <w:t>者免附</w:t>
            </w:r>
            <w:r>
              <w:rPr>
                <w:rFonts w:eastAsia="標楷體"/>
                <w:sz w:val="20"/>
                <w:szCs w:val="20"/>
              </w:rPr>
              <w:t>)</w:t>
            </w:r>
            <w:r>
              <w:rPr>
                <w:rFonts w:eastAsia="標楷體"/>
                <w:sz w:val="20"/>
                <w:szCs w:val="20"/>
              </w:rPr>
              <w:t>、債券基本資料及發行時認股價格建檔之證明文件。</w:t>
            </w:r>
          </w:p>
          <w:p w14:paraId="1DDC2AA2" w14:textId="77777777" w:rsidR="00F916F3" w:rsidRDefault="00F916F3" w:rsidP="001A7ABB">
            <w:pPr>
              <w:widowControl w:val="0"/>
              <w:spacing w:line="0" w:lineRule="atLeast"/>
              <w:ind w:left="410" w:hanging="410"/>
            </w:pPr>
            <w:r>
              <w:rPr>
                <w:rFonts w:eastAsia="標楷體"/>
                <w:sz w:val="20"/>
                <w:szCs w:val="20"/>
              </w:rPr>
              <w:t>八、經律師簽證之設定擔保或保證書擔保品證明文件或發行人與保證銀行簽署之保證契約（無擔保債券者免附）。</w:t>
            </w:r>
          </w:p>
          <w:p w14:paraId="225C3E5A" w14:textId="77777777" w:rsidR="00F916F3" w:rsidRDefault="00F916F3" w:rsidP="001A7ABB">
            <w:pPr>
              <w:widowControl w:val="0"/>
              <w:spacing w:line="0" w:lineRule="atLeast"/>
            </w:pPr>
            <w:r>
              <w:rPr>
                <w:rFonts w:eastAsia="標楷體"/>
                <w:sz w:val="20"/>
                <w:szCs w:val="20"/>
              </w:rPr>
              <w:t>九、經律師簽證之受託契約書。</w:t>
            </w:r>
          </w:p>
          <w:p w14:paraId="47D0D0B2" w14:textId="77777777" w:rsidR="00F916F3" w:rsidRDefault="00F916F3" w:rsidP="001A7ABB">
            <w:pPr>
              <w:widowControl w:val="0"/>
              <w:spacing w:line="0" w:lineRule="atLeast"/>
              <w:ind w:left="410" w:hanging="424"/>
              <w:rPr>
                <w:rFonts w:eastAsia="標楷體"/>
                <w:sz w:val="20"/>
                <w:szCs w:val="20"/>
              </w:rPr>
            </w:pPr>
            <w:r>
              <w:rPr>
                <w:rFonts w:eastAsia="標楷體"/>
                <w:sz w:val="20"/>
                <w:szCs w:val="20"/>
              </w:rPr>
              <w:t>十、發行附認股權公司債已於本中心指定之網際網路資訊申報系統申報「依公司法第</w:t>
            </w:r>
            <w:r>
              <w:rPr>
                <w:rFonts w:eastAsia="標楷體"/>
                <w:sz w:val="20"/>
                <w:szCs w:val="20"/>
              </w:rPr>
              <w:t>252</w:t>
            </w:r>
            <w:r>
              <w:rPr>
                <w:rFonts w:eastAsia="標楷體"/>
                <w:sz w:val="20"/>
                <w:szCs w:val="20"/>
              </w:rPr>
              <w:t>及</w:t>
            </w:r>
            <w:r>
              <w:rPr>
                <w:rFonts w:eastAsia="標楷體"/>
                <w:sz w:val="20"/>
                <w:szCs w:val="20"/>
              </w:rPr>
              <w:t>273</w:t>
            </w:r>
            <w:r>
              <w:rPr>
                <w:rFonts w:eastAsia="標楷體"/>
                <w:sz w:val="20"/>
                <w:szCs w:val="20"/>
              </w:rPr>
              <w:t>條暨有價證券交付或發放股利前辦理之公告」之證明文件（採詢價圈購或包銷方式者，至遲應於櫃檯買賣日前一個營業日送達本中心）。</w:t>
            </w:r>
          </w:p>
          <w:p w14:paraId="30E319E0" w14:textId="77777777" w:rsidR="00F916F3" w:rsidRDefault="00F916F3" w:rsidP="001A7ABB">
            <w:pPr>
              <w:pStyle w:val="a"/>
              <w:numPr>
                <w:ilvl w:val="0"/>
                <w:numId w:val="0"/>
              </w:numPr>
              <w:spacing w:line="0" w:lineRule="atLeast"/>
              <w:ind w:left="567" w:hanging="567"/>
              <w:jc w:val="both"/>
              <w:textAlignment w:val="center"/>
            </w:pPr>
            <w:r>
              <w:rPr>
                <w:rFonts w:eastAsia="標楷體"/>
                <w:sz w:val="20"/>
                <w:szCs w:val="20"/>
              </w:rPr>
              <w:t>十一、</w:t>
            </w:r>
            <w:r>
              <w:rPr>
                <w:rFonts w:ascii="Times New Roman" w:eastAsia="標楷體"/>
                <w:sz w:val="20"/>
                <w:szCs w:val="20"/>
              </w:rPr>
              <w:t>發行人本次發行認股權憑證之總單位數及分散標準符合本中心「外國有價證券審查準則」第</w:t>
            </w:r>
            <w:r>
              <w:rPr>
                <w:rFonts w:ascii="Times New Roman" w:eastAsia="標楷體"/>
                <w:sz w:val="20"/>
                <w:szCs w:val="20"/>
              </w:rPr>
              <w:t>30</w:t>
            </w:r>
            <w:r>
              <w:rPr>
                <w:rFonts w:ascii="Times New Roman" w:eastAsia="標楷體"/>
                <w:sz w:val="20"/>
                <w:szCs w:val="20"/>
              </w:rPr>
              <w:t>條第</w:t>
            </w:r>
            <w:r>
              <w:rPr>
                <w:rFonts w:ascii="Times New Roman" w:eastAsia="標楷體"/>
                <w:sz w:val="20"/>
                <w:szCs w:val="20"/>
              </w:rPr>
              <w:t>5</w:t>
            </w:r>
            <w:r>
              <w:rPr>
                <w:rFonts w:ascii="Times New Roman" w:eastAsia="標楷體"/>
                <w:sz w:val="20"/>
                <w:szCs w:val="20"/>
              </w:rPr>
              <w:t>項規定之聲明書一份。（非分離型及僅分離後公司債掛牌者免附）</w:t>
            </w:r>
          </w:p>
          <w:p w14:paraId="13647EB8" w14:textId="77777777" w:rsidR="00F916F3" w:rsidRDefault="00F916F3" w:rsidP="001A7ABB">
            <w:pPr>
              <w:pStyle w:val="a"/>
              <w:numPr>
                <w:ilvl w:val="0"/>
                <w:numId w:val="0"/>
              </w:numPr>
              <w:spacing w:line="0" w:lineRule="atLeast"/>
              <w:ind w:left="567" w:hanging="567"/>
              <w:jc w:val="both"/>
              <w:textAlignment w:val="center"/>
              <w:rPr>
                <w:rFonts w:ascii="標楷體" w:eastAsia="標楷體" w:hAnsi="標楷體"/>
                <w:sz w:val="20"/>
                <w:szCs w:val="20"/>
              </w:rPr>
            </w:pPr>
            <w:r>
              <w:rPr>
                <w:rFonts w:ascii="標楷體" w:eastAsia="標楷體" w:hAnsi="標楷體"/>
                <w:sz w:val="20"/>
                <w:szCs w:val="20"/>
              </w:rPr>
              <w:t>十二、發行人就本申請書及其附件所載事項無虛偽、隱匿之聲明書一份。</w:t>
            </w:r>
          </w:p>
          <w:p w14:paraId="115E123E" w14:textId="77777777" w:rsidR="00F916F3" w:rsidRDefault="00F916F3" w:rsidP="001A7ABB">
            <w:pPr>
              <w:widowControl w:val="0"/>
              <w:snapToGrid w:val="0"/>
              <w:spacing w:line="0" w:lineRule="atLeast"/>
            </w:pPr>
            <w:r>
              <w:rPr>
                <w:rFonts w:ascii="標楷體" w:eastAsia="標楷體" w:hAnsi="標楷體"/>
                <w:bCs/>
                <w:sz w:val="20"/>
                <w:szCs w:val="20"/>
              </w:rPr>
              <w:t>十三、其他必要證明文件或資料。</w:t>
            </w:r>
          </w:p>
        </w:tc>
      </w:tr>
      <w:tr w:rsidR="00F916F3" w14:paraId="18353947" w14:textId="77777777" w:rsidTr="001A7ABB">
        <w:trPr>
          <w:cantSplit/>
          <w:trHeight w:val="2117"/>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D709F" w14:textId="77777777" w:rsidR="00F916F3" w:rsidRDefault="00F916F3" w:rsidP="001A7ABB">
            <w:r>
              <w:rPr>
                <w:rFonts w:ascii="標楷體" w:eastAsia="標楷體" w:hAnsi="標楷體"/>
                <w:bCs/>
                <w:noProof/>
                <w:sz w:val="20"/>
              </w:rPr>
              <mc:AlternateContent>
                <mc:Choice Requires="wps">
                  <w:drawing>
                    <wp:anchor distT="0" distB="0" distL="114300" distR="114300" simplePos="0" relativeHeight="251672576" behindDoc="0" locked="0" layoutInCell="1" allowOverlap="1" wp14:anchorId="5D3B338B" wp14:editId="43353CD4">
                      <wp:simplePos x="0" y="0"/>
                      <wp:positionH relativeFrom="column">
                        <wp:posOffset>20317</wp:posOffset>
                      </wp:positionH>
                      <wp:positionV relativeFrom="paragraph">
                        <wp:posOffset>257805</wp:posOffset>
                      </wp:positionV>
                      <wp:extent cx="1957072" cy="558168"/>
                      <wp:effectExtent l="0" t="0" r="24128" b="13332"/>
                      <wp:wrapNone/>
                      <wp:docPr id="8" name="文字方塊 5"/>
                      <wp:cNvGraphicFramePr/>
                      <a:graphic xmlns:a="http://schemas.openxmlformats.org/drawingml/2006/main">
                        <a:graphicData uri="http://schemas.microsoft.com/office/word/2010/wordprocessingShape">
                          <wps:wsp>
                            <wps:cNvSpPr txBox="1"/>
                            <wps:spPr>
                              <a:xfrm>
                                <a:off x="0" y="0"/>
                                <a:ext cx="1957072" cy="558168"/>
                              </a:xfrm>
                              <a:prstGeom prst="rect">
                                <a:avLst/>
                              </a:prstGeom>
                              <a:solidFill>
                                <a:srgbClr val="FFFFFF"/>
                              </a:solidFill>
                              <a:ln w="9528">
                                <a:solidFill>
                                  <a:srgbClr val="000000"/>
                                </a:solidFill>
                                <a:prstDash val="solid"/>
                              </a:ln>
                            </wps:spPr>
                            <wps:txbx>
                              <w:txbxContent>
                                <w:p w14:paraId="30733083" w14:textId="77777777" w:rsidR="00F916F3" w:rsidRDefault="00F916F3" w:rsidP="00F916F3">
                                  <w:pPr>
                                    <w:spacing w:line="180" w:lineRule="exact"/>
                                    <w:rPr>
                                      <w:rFonts w:ascii="標楷體" w:eastAsia="標楷體" w:hAnsi="標楷體"/>
                                      <w:sz w:val="17"/>
                                    </w:rPr>
                                  </w:pPr>
                                  <w:r>
                                    <w:rPr>
                                      <w:rFonts w:ascii="標楷體" w:eastAsia="標楷體" w:hAnsi="標楷體"/>
                                      <w:sz w:val="17"/>
                                    </w:rPr>
                                    <w:t>本公司債櫃檯買賣申報書業經</w:t>
                                  </w:r>
                                </w:p>
                                <w:p w14:paraId="4E18CE5B" w14:textId="77777777" w:rsidR="00F916F3" w:rsidRDefault="00F916F3" w:rsidP="00F916F3">
                                  <w:pPr>
                                    <w:spacing w:line="200" w:lineRule="exact"/>
                                    <w:rPr>
                                      <w:rFonts w:ascii="標楷體" w:eastAsia="標楷體" w:hAnsi="標楷體"/>
                                      <w:sz w:val="17"/>
                                    </w:rPr>
                                  </w:pPr>
                                  <w:r>
                                    <w:rPr>
                                      <w:rFonts w:ascii="標楷體" w:eastAsia="標楷體" w:hAnsi="標楷體"/>
                                      <w:sz w:val="17"/>
                                    </w:rPr>
                                    <w:t>財團法人中華民國證券櫃檯買賣中心</w:t>
                                  </w:r>
                                </w:p>
                                <w:p w14:paraId="28B15ED0" w14:textId="77777777" w:rsidR="00F916F3" w:rsidRDefault="00F916F3" w:rsidP="00F916F3">
                                  <w:pPr>
                                    <w:spacing w:line="200" w:lineRule="exact"/>
                                    <w:rPr>
                                      <w:rFonts w:ascii="標楷體" w:eastAsia="標楷體" w:hAnsi="標楷體"/>
                                      <w:sz w:val="17"/>
                                    </w:rPr>
                                  </w:pPr>
                                  <w:r>
                                    <w:rPr>
                                      <w:rFonts w:ascii="標楷體" w:eastAsia="標楷體" w:hAnsi="標楷體"/>
                                      <w:sz w:val="17"/>
                                    </w:rPr>
                                    <w:t xml:space="preserve">　　　年　　　月　　　日(　 )證櫃</w:t>
                                  </w:r>
                                </w:p>
                                <w:p w14:paraId="378F1EAA" w14:textId="77777777" w:rsidR="00F916F3" w:rsidRDefault="00F916F3" w:rsidP="00F916F3">
                                  <w:pPr>
                                    <w:spacing w:line="200" w:lineRule="exact"/>
                                    <w:rPr>
                                      <w:rFonts w:ascii="標楷體" w:eastAsia="標楷體" w:hAnsi="標楷體"/>
                                      <w:sz w:val="17"/>
                                    </w:rPr>
                                  </w:pPr>
                                  <w:r>
                                    <w:rPr>
                                      <w:rFonts w:ascii="標楷體" w:eastAsia="標楷體" w:hAnsi="標楷體"/>
                                      <w:sz w:val="17"/>
                                    </w:rPr>
                                    <w:t>債字第　　　　　　　　號函核備在案</w:t>
                                  </w:r>
                                </w:p>
                              </w:txbxContent>
                            </wps:txbx>
                            <wps:bodyPr vert="horz" wrap="square" lIns="54004" tIns="18004" rIns="54004" bIns="18004" anchor="t" anchorCtr="0" compatLnSpc="0">
                              <a:noAutofit/>
                            </wps:bodyPr>
                          </wps:wsp>
                        </a:graphicData>
                      </a:graphic>
                    </wp:anchor>
                  </w:drawing>
                </mc:Choice>
                <mc:Fallback>
                  <w:pict>
                    <v:shape w14:anchorId="5D3B338B" id="文字方塊 5" o:spid="_x0000_s1032" type="#_x0000_t202" style="position:absolute;margin-left:1.6pt;margin-top:20.3pt;width:154.1pt;height:43.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4SDwIAAAMEAAAOAAAAZHJzL2Uyb0RvYy54bWysU02O0zAU3iNxB8t7mrSadDJR3RFMVYQ0&#10;AqTCARzHaSw5trHdJuUCSBxgWHMADsCBZs7Bs5NpO8AKkYXj9+PP733f8+K6byXac+uEVgRPJylG&#10;XDFdCbUl+OOH9YscI+epqqjUihN84A5fL58/W3Sm4DPdaFlxiwBEuaIzBDfemyJJHGt4S91EG64g&#10;WGvbUg+m3SaVpR2gtzKZpek86bStjNWMOwfe1RDEy4hf15z5d3XtuEeSYKjNx9XGtQxrslzQYmup&#10;aQQby6D/UEVLhYJLj1Ar6inaWfEHVCuY1U7XfsJ0m+i6FozHHqCbafpbN5uGGh57AXKcOdLk/h8s&#10;e7t/b5GoCAahFG1Booe7L/c/vj3c/bz//hVlgaHOuAISNwZSff9K96D0o9+BMzTe17YNf2gJQRy4&#10;Phz55b1HLBy6yi7TyxlGDGJZlk/neYBJTqeNdf411y0KG4It6Bdppftb54fUx5RwmdNSVGshZTTs&#10;tryRFu0paL2O34j+JE0q1BF8lc3yiPwk5s4h0vj9DSKUsKKuGa6KCGOaVNBOoGugJex8X/aR4HnI&#10;CZ5SVwdgEl4NtNho+xmjDiaQYPdpRy3HSL5RIHF2kaYXMLLRmObRsOeR8jxCFQMogj1Gw/bGD2MO&#10;c2aov1Ubw4IggSmlX+68rkVk9FTRWDpMWtRkfBVhlM/tmHV6u8tfAAAA//8DAFBLAwQUAAYACAAA&#10;ACEAxqvCGt8AAAAIAQAADwAAAGRycy9kb3ducmV2LnhtbEyPXUvEMBBF3wX/QxjBl8VN2/2g1KaL&#10;CAoiyFrX92wzbYrNpDTZ3frvHZ/0cbiHe8+Uu9kN4oxT6D0pSJcJCKTGm546BYePp7scRIiajB48&#10;oYJvDLCrrq9KXRh/oXc817ETXEKh0ApsjGMhZWgsOh2WfkTirPWT05HPqZNm0hcud4PMkmQrne6J&#10;F6we8dFi81WfnILFZ/vcboI79F0+2vplXrzO+zelbm/mh3sQEef4B8OvPqtDxU5HfyITxKBglTGo&#10;YJ1sQXC8StM1iCNzWb4BWZXy/wPVDwAAAP//AwBQSwECLQAUAAYACAAAACEAtoM4kv4AAADhAQAA&#10;EwAAAAAAAAAAAAAAAAAAAAAAW0NvbnRlbnRfVHlwZXNdLnhtbFBLAQItABQABgAIAAAAIQA4/SH/&#10;1gAAAJQBAAALAAAAAAAAAAAAAAAAAC8BAABfcmVscy8ucmVsc1BLAQItABQABgAIAAAAIQBTRP4S&#10;DwIAAAMEAAAOAAAAAAAAAAAAAAAAAC4CAABkcnMvZTJvRG9jLnhtbFBLAQItABQABgAIAAAAIQDG&#10;q8Ia3wAAAAgBAAAPAAAAAAAAAAAAAAAAAGkEAABkcnMvZG93bnJldi54bWxQSwUGAAAAAAQABADz&#10;AAAAdQUAAAAA&#10;" strokeweight=".26467mm">
                      <v:textbox inset="1.50011mm,.50011mm,1.50011mm,.50011mm">
                        <w:txbxContent>
                          <w:p w14:paraId="30733083" w14:textId="77777777" w:rsidR="00F916F3" w:rsidRDefault="00F916F3" w:rsidP="00F916F3">
                            <w:pPr>
                              <w:spacing w:line="180" w:lineRule="exact"/>
                              <w:rPr>
                                <w:rFonts w:ascii="標楷體" w:eastAsia="標楷體" w:hAnsi="標楷體"/>
                                <w:sz w:val="17"/>
                              </w:rPr>
                            </w:pPr>
                            <w:r>
                              <w:rPr>
                                <w:rFonts w:ascii="標楷體" w:eastAsia="標楷體" w:hAnsi="標楷體"/>
                                <w:sz w:val="17"/>
                              </w:rPr>
                              <w:t>本公司債櫃檯買賣申報書業經</w:t>
                            </w:r>
                          </w:p>
                          <w:p w14:paraId="4E18CE5B" w14:textId="77777777" w:rsidR="00F916F3" w:rsidRDefault="00F916F3" w:rsidP="00F916F3">
                            <w:pPr>
                              <w:spacing w:line="200" w:lineRule="exact"/>
                              <w:rPr>
                                <w:rFonts w:ascii="標楷體" w:eastAsia="標楷體" w:hAnsi="標楷體"/>
                                <w:sz w:val="17"/>
                              </w:rPr>
                            </w:pPr>
                            <w:r>
                              <w:rPr>
                                <w:rFonts w:ascii="標楷體" w:eastAsia="標楷體" w:hAnsi="標楷體"/>
                                <w:sz w:val="17"/>
                              </w:rPr>
                              <w:t>財團法人中華民國證券櫃檯買賣中心</w:t>
                            </w:r>
                          </w:p>
                          <w:p w14:paraId="28B15ED0" w14:textId="77777777" w:rsidR="00F916F3" w:rsidRDefault="00F916F3" w:rsidP="00F916F3">
                            <w:pPr>
                              <w:spacing w:line="200" w:lineRule="exact"/>
                              <w:rPr>
                                <w:rFonts w:ascii="標楷體" w:eastAsia="標楷體" w:hAnsi="標楷體"/>
                                <w:sz w:val="17"/>
                              </w:rPr>
                            </w:pPr>
                            <w:r>
                              <w:rPr>
                                <w:rFonts w:ascii="標楷體" w:eastAsia="標楷體" w:hAnsi="標楷體"/>
                                <w:sz w:val="17"/>
                              </w:rPr>
                              <w:t xml:space="preserve">　　　年　　　月　　　日(　 )證櫃</w:t>
                            </w:r>
                          </w:p>
                          <w:p w14:paraId="378F1EAA" w14:textId="77777777" w:rsidR="00F916F3" w:rsidRDefault="00F916F3" w:rsidP="00F916F3">
                            <w:pPr>
                              <w:spacing w:line="200" w:lineRule="exact"/>
                              <w:rPr>
                                <w:rFonts w:ascii="標楷體" w:eastAsia="標楷體" w:hAnsi="標楷體"/>
                                <w:sz w:val="17"/>
                              </w:rPr>
                            </w:pPr>
                            <w:proofErr w:type="gramStart"/>
                            <w:r>
                              <w:rPr>
                                <w:rFonts w:ascii="標楷體" w:eastAsia="標楷體" w:hAnsi="標楷體"/>
                                <w:sz w:val="17"/>
                              </w:rPr>
                              <w:t>債字第</w:t>
                            </w:r>
                            <w:proofErr w:type="gramEnd"/>
                            <w:r>
                              <w:rPr>
                                <w:rFonts w:ascii="標楷體" w:eastAsia="標楷體" w:hAnsi="標楷體"/>
                                <w:sz w:val="17"/>
                              </w:rPr>
                              <w:t xml:space="preserve">　　　　　　　　號函核備在案</w:t>
                            </w:r>
                          </w:p>
                        </w:txbxContent>
                      </v:textbox>
                    </v:shape>
                  </w:pict>
                </mc:Fallback>
              </mc:AlternateContent>
            </w:r>
            <w:r>
              <w:rPr>
                <w:rFonts w:ascii="標楷體" w:eastAsia="標楷體" w:hAnsi="標楷體"/>
                <w:bCs/>
                <w:sz w:val="20"/>
              </w:rPr>
              <w:t xml:space="preserve">　　　　　　　　  　             發行人：</w:t>
            </w:r>
          </w:p>
          <w:p w14:paraId="2AC64939" w14:textId="77777777" w:rsidR="00F916F3" w:rsidRDefault="00F916F3" w:rsidP="001A7ABB">
            <w:pPr>
              <w:rPr>
                <w:rFonts w:ascii="標楷體" w:eastAsia="標楷體" w:hAnsi="標楷體"/>
                <w:bCs/>
                <w:sz w:val="20"/>
              </w:rPr>
            </w:pPr>
            <w:r>
              <w:rPr>
                <w:rFonts w:ascii="標楷體" w:eastAsia="標楷體" w:hAnsi="標楷體"/>
                <w:bCs/>
                <w:sz w:val="20"/>
              </w:rPr>
              <w:t xml:space="preserve">　　　　　　　　　　　　　　　     代表人：　　　　　　　　　　　　  （簽章）</w:t>
            </w:r>
          </w:p>
          <w:p w14:paraId="13F3D1CC" w14:textId="77777777" w:rsidR="00F916F3" w:rsidRDefault="00F916F3" w:rsidP="001A7ABB">
            <w:pPr>
              <w:rPr>
                <w:rFonts w:ascii="標楷體" w:eastAsia="標楷體" w:hAnsi="標楷體"/>
                <w:bCs/>
                <w:sz w:val="20"/>
              </w:rPr>
            </w:pPr>
            <w:r>
              <w:rPr>
                <w:rFonts w:ascii="標楷體" w:eastAsia="標楷體" w:hAnsi="標楷體"/>
                <w:bCs/>
                <w:sz w:val="20"/>
              </w:rPr>
              <w:t xml:space="preserve">                                   公司地址：                          公司電話：</w:t>
            </w:r>
          </w:p>
          <w:p w14:paraId="0BC43A88" w14:textId="77777777" w:rsidR="00F916F3" w:rsidRDefault="00F916F3" w:rsidP="001A7ABB">
            <w:pPr>
              <w:rPr>
                <w:rFonts w:ascii="標楷體" w:eastAsia="標楷體" w:hAnsi="標楷體"/>
                <w:bCs/>
                <w:sz w:val="20"/>
              </w:rPr>
            </w:pPr>
            <w:r>
              <w:rPr>
                <w:rFonts w:ascii="標楷體" w:eastAsia="標楷體" w:hAnsi="標楷體"/>
                <w:bCs/>
                <w:sz w:val="20"/>
              </w:rPr>
              <w:t xml:space="preserve">　　　　　　　　　　　　　   　  發行代理人：</w:t>
            </w:r>
          </w:p>
          <w:p w14:paraId="02062876" w14:textId="77777777" w:rsidR="00F916F3" w:rsidRDefault="00F916F3" w:rsidP="001A7ABB">
            <w:pPr>
              <w:ind w:left="12"/>
              <w:rPr>
                <w:rFonts w:ascii="標楷體" w:eastAsia="標楷體" w:hAnsi="標楷體"/>
                <w:bCs/>
                <w:sz w:val="20"/>
              </w:rPr>
            </w:pPr>
            <w:r>
              <w:rPr>
                <w:rFonts w:ascii="標楷體" w:eastAsia="標楷體" w:hAnsi="標楷體"/>
                <w:bCs/>
                <w:sz w:val="20"/>
              </w:rPr>
              <w:t xml:space="preserve">　　　　　　　　　　　　　　 　    代表人：　　　　　　　　　　　　　（簽章）</w:t>
            </w:r>
          </w:p>
          <w:p w14:paraId="414ADB0F" w14:textId="77777777" w:rsidR="00F916F3" w:rsidRDefault="00F916F3" w:rsidP="001A7ABB">
            <w:pPr>
              <w:ind w:left="12"/>
              <w:rPr>
                <w:rFonts w:ascii="標楷體" w:eastAsia="標楷體" w:hAnsi="標楷體"/>
                <w:bCs/>
                <w:sz w:val="20"/>
              </w:rPr>
            </w:pPr>
            <w:r>
              <w:rPr>
                <w:rFonts w:ascii="標楷體" w:eastAsia="標楷體" w:hAnsi="標楷體"/>
                <w:bCs/>
                <w:sz w:val="20"/>
              </w:rPr>
              <w:t>聯絡人：                         公司地址：                            公司電話：</w:t>
            </w:r>
          </w:p>
          <w:p w14:paraId="6FC29E06" w14:textId="77777777" w:rsidR="00F916F3" w:rsidRDefault="00F916F3" w:rsidP="001A7ABB">
            <w:pPr>
              <w:ind w:left="12"/>
              <w:rPr>
                <w:rFonts w:ascii="標楷體" w:eastAsia="標楷體" w:hAnsi="標楷體"/>
                <w:bCs/>
                <w:sz w:val="20"/>
              </w:rPr>
            </w:pPr>
            <w:r>
              <w:rPr>
                <w:rFonts w:ascii="標楷體" w:eastAsia="標楷體" w:hAnsi="標楷體"/>
                <w:bCs/>
                <w:sz w:val="20"/>
              </w:rPr>
              <w:t>聯絡人電話：                     聯絡人傳真：               聯絡人Email：</w:t>
            </w:r>
          </w:p>
        </w:tc>
      </w:tr>
    </w:tbl>
    <w:p w14:paraId="4CE31E40" w14:textId="77777777" w:rsidR="00F916F3" w:rsidRDefault="00F916F3" w:rsidP="00F916F3">
      <w:pPr>
        <w:snapToGrid w:val="0"/>
        <w:rPr>
          <w:rFonts w:ascii="標楷體" w:eastAsia="標楷體" w:hAnsi="標楷體"/>
          <w:bCs/>
          <w:sz w:val="20"/>
        </w:rPr>
      </w:pPr>
      <w:r>
        <w:rPr>
          <w:rFonts w:ascii="標楷體" w:eastAsia="標楷體" w:hAnsi="標楷體"/>
          <w:bCs/>
          <w:sz w:val="20"/>
        </w:rPr>
        <w:t>附註：</w:t>
      </w:r>
    </w:p>
    <w:p w14:paraId="400C65B3" w14:textId="77777777" w:rsidR="00F916F3" w:rsidRDefault="00F916F3" w:rsidP="00F916F3">
      <w:pPr>
        <w:snapToGrid w:val="0"/>
        <w:ind w:left="378" w:hanging="378"/>
        <w:jc w:val="both"/>
        <w:rPr>
          <w:rFonts w:ascii="標楷體" w:eastAsia="標楷體" w:hAnsi="標楷體"/>
          <w:bCs/>
          <w:sz w:val="18"/>
          <w:szCs w:val="18"/>
        </w:rPr>
      </w:pPr>
      <w:r>
        <w:rPr>
          <w:rFonts w:ascii="標楷體" w:eastAsia="標楷體" w:hAnsi="標楷體"/>
          <w:bCs/>
          <w:sz w:val="18"/>
          <w:szCs w:val="18"/>
        </w:rPr>
        <w:t>一、採網路掛牌送件者，本申請書併同其他附件上傳至債券網路掛牌系統。</w:t>
      </w:r>
    </w:p>
    <w:p w14:paraId="36A665CF" w14:textId="77777777" w:rsidR="00F916F3" w:rsidRDefault="00F916F3" w:rsidP="00F916F3">
      <w:pPr>
        <w:snapToGrid w:val="0"/>
        <w:ind w:left="378" w:hanging="378"/>
        <w:jc w:val="both"/>
        <w:rPr>
          <w:rFonts w:ascii="標楷體" w:eastAsia="標楷體" w:hAnsi="標楷體"/>
          <w:bCs/>
          <w:sz w:val="18"/>
          <w:szCs w:val="18"/>
        </w:rPr>
      </w:pPr>
      <w:r>
        <w:rPr>
          <w:rFonts w:ascii="標楷體" w:eastAsia="標楷體" w:hAnsi="標楷體"/>
          <w:bCs/>
          <w:sz w:val="18"/>
          <w:szCs w:val="18"/>
        </w:rPr>
        <w:t>二、本申請書應檢送一式三份，經財團法人中華民國證券櫃檯買賣中心同意後，作為新台幣計價外國債券櫃檯買賣契約之一部份。</w:t>
      </w:r>
    </w:p>
    <w:p w14:paraId="289C919D" w14:textId="77777777" w:rsidR="00F916F3" w:rsidRDefault="00F916F3" w:rsidP="00F916F3">
      <w:pPr>
        <w:snapToGrid w:val="0"/>
        <w:ind w:left="378" w:hanging="378"/>
        <w:jc w:val="both"/>
        <w:rPr>
          <w:rFonts w:ascii="標楷體" w:eastAsia="標楷體" w:hAnsi="標楷體"/>
          <w:bCs/>
          <w:sz w:val="18"/>
          <w:szCs w:val="18"/>
        </w:rPr>
      </w:pPr>
      <w:r>
        <w:rPr>
          <w:rFonts w:ascii="標楷體" w:eastAsia="標楷體" w:hAnsi="標楷體"/>
          <w:bCs/>
          <w:sz w:val="18"/>
          <w:szCs w:val="18"/>
        </w:rPr>
        <w:t>三、申請櫃檯買賣時應一併洽定櫃檯買賣日期（如擬申請櫃檯買賣開始日為發行日，發行人需於發行日之五個營業日前將本申請書及其附件送達本中心）。</w:t>
      </w:r>
    </w:p>
    <w:p w14:paraId="198AFE97" w14:textId="77777777" w:rsidR="00F916F3" w:rsidRDefault="00F916F3" w:rsidP="00F916F3">
      <w:pPr>
        <w:widowControl w:val="0"/>
        <w:snapToGrid w:val="0"/>
        <w:spacing w:line="240" w:lineRule="atLeast"/>
        <w:jc w:val="both"/>
        <w:rPr>
          <w:rFonts w:ascii="Times New Roman" w:eastAsia="標楷體" w:hAnsi="Times New Roman"/>
          <w:kern w:val="3"/>
          <w:sz w:val="28"/>
          <w:szCs w:val="28"/>
        </w:rPr>
      </w:pPr>
    </w:p>
    <w:p w14:paraId="0455B66F" w14:textId="77777777" w:rsidR="00F916F3" w:rsidRDefault="00F916F3" w:rsidP="00F916F3">
      <w:pPr>
        <w:rPr>
          <w:rFonts w:ascii="標楷體" w:eastAsia="標楷體" w:hAnsi="標楷體"/>
          <w:bCs/>
          <w:sz w:val="20"/>
        </w:rPr>
      </w:pPr>
      <w:r>
        <w:rPr>
          <w:rFonts w:ascii="標楷體" w:eastAsia="標楷體" w:hAnsi="標楷體"/>
          <w:bCs/>
          <w:sz w:val="20"/>
        </w:rPr>
        <w:br w:type="page"/>
      </w:r>
    </w:p>
    <w:p w14:paraId="6744700D" w14:textId="77777777" w:rsidR="00F916F3" w:rsidRPr="007C7D59" w:rsidRDefault="00F916F3" w:rsidP="00F916F3">
      <w:pPr>
        <w:overflowPunct w:val="0"/>
        <w:autoSpaceDE w:val="0"/>
        <w:snapToGrid w:val="0"/>
        <w:spacing w:line="0" w:lineRule="atLeast"/>
        <w:ind w:left="888" w:hanging="888"/>
        <w:jc w:val="both"/>
        <w:rPr>
          <w:color w:val="000000" w:themeColor="text1"/>
        </w:rPr>
      </w:pPr>
      <w:r w:rsidRPr="007C7D59">
        <w:rPr>
          <w:rFonts w:ascii="Arial" w:eastAsia="標楷體" w:hAnsi="Arial"/>
          <w:color w:val="000000" w:themeColor="text1"/>
          <w:sz w:val="28"/>
          <w:szCs w:val="28"/>
        </w:rPr>
        <w:lastRenderedPageBreak/>
        <w:t>&lt;</w:t>
      </w:r>
      <w:r w:rsidRPr="007C7D59">
        <w:rPr>
          <w:rFonts w:ascii="Arial" w:eastAsia="標楷體" w:hAnsi="Arial"/>
          <w:caps/>
          <w:color w:val="000000" w:themeColor="text1"/>
          <w:sz w:val="28"/>
          <w:szCs w:val="28"/>
        </w:rPr>
        <w:t>APPENDIX 4</w:t>
      </w:r>
      <w:r w:rsidRPr="007C7D59">
        <w:rPr>
          <w:rFonts w:ascii="Arial" w:eastAsia="標楷體" w:hAnsi="Arial"/>
          <w:color w:val="000000" w:themeColor="text1"/>
          <w:sz w:val="28"/>
          <w:szCs w:val="28"/>
        </w:rPr>
        <w:t>&gt;</w:t>
      </w:r>
    </w:p>
    <w:p w14:paraId="478B979C" w14:textId="77777777" w:rsidR="00F916F3" w:rsidRPr="007C7D59" w:rsidRDefault="00F916F3" w:rsidP="00F916F3">
      <w:pPr>
        <w:snapToGrid w:val="0"/>
        <w:spacing w:line="240" w:lineRule="atLeast"/>
        <w:jc w:val="center"/>
        <w:rPr>
          <w:color w:val="000000" w:themeColor="text1"/>
        </w:rPr>
      </w:pPr>
      <w:r w:rsidRPr="007C7D59">
        <w:rPr>
          <w:rFonts w:ascii="Arial" w:eastAsia="標楷體" w:hAnsi="Arial"/>
          <w:color w:val="000000" w:themeColor="text1"/>
          <w:sz w:val="28"/>
          <w:szCs w:val="28"/>
        </w:rPr>
        <w:t>Application for TPEx Trading of New Taiwan Dollar Denominated Foreign Bonds</w:t>
      </w:r>
    </w:p>
    <w:p w14:paraId="5144234C" w14:textId="276FAD46" w:rsidR="00F916F3" w:rsidRPr="007C7D59" w:rsidRDefault="001347C3" w:rsidP="00F916F3">
      <w:pPr>
        <w:snapToGrid w:val="0"/>
        <w:jc w:val="both"/>
        <w:rPr>
          <w:color w:val="000000" w:themeColor="text1"/>
        </w:rPr>
      </w:pPr>
      <w:r>
        <w:rPr>
          <w:rFonts w:ascii="Arial" w:hAnsi="Arial" w:hint="eastAsia"/>
          <w:color w:val="000000" w:themeColor="text1"/>
          <w:sz w:val="22"/>
          <w:szCs w:val="22"/>
        </w:rPr>
        <w:t xml:space="preserve">             </w:t>
      </w:r>
      <w:r w:rsidR="00F916F3" w:rsidRPr="007C7D59">
        <w:rPr>
          <w:rFonts w:ascii="Arial" w:hAnsi="Arial"/>
          <w:color w:val="000000" w:themeColor="text1"/>
          <w:sz w:val="22"/>
          <w:szCs w:val="22"/>
        </w:rPr>
        <w:t>(This application form is to be used for foreign corporate bonds with warrants.)</w:t>
      </w:r>
    </w:p>
    <w:p w14:paraId="3E0AFC77" w14:textId="77777777" w:rsidR="00F916F3" w:rsidRDefault="00F916F3" w:rsidP="00F916F3">
      <w:pPr>
        <w:pStyle w:val="a4"/>
        <w:tabs>
          <w:tab w:val="clear" w:pos="4153"/>
          <w:tab w:val="clear" w:pos="8306"/>
        </w:tabs>
        <w:spacing w:line="0" w:lineRule="atLeast"/>
        <w:rPr>
          <w:rFonts w:ascii="標楷體" w:eastAsia="標楷體" w:hAnsi="標楷體"/>
          <w:bCs/>
          <w:szCs w:val="24"/>
        </w:rPr>
      </w:pPr>
    </w:p>
    <w:p w14:paraId="4684439C" w14:textId="77777777" w:rsidR="00F916F3" w:rsidRDefault="00F916F3" w:rsidP="00F916F3">
      <w:pPr>
        <w:tabs>
          <w:tab w:val="left" w:pos="709"/>
        </w:tabs>
        <w:snapToGrid w:val="0"/>
        <w:jc w:val="both"/>
        <w:rPr>
          <w:rFonts w:ascii="Arial" w:eastAsia="標楷體" w:hAnsi="Arial"/>
          <w:sz w:val="18"/>
          <w:szCs w:val="18"/>
        </w:rPr>
      </w:pPr>
      <w:r>
        <w:rPr>
          <w:rFonts w:ascii="Arial" w:eastAsia="標楷體" w:hAnsi="Arial"/>
          <w:sz w:val="18"/>
          <w:szCs w:val="18"/>
        </w:rPr>
        <w:t>To:</w:t>
      </w:r>
      <w:r>
        <w:rPr>
          <w:rFonts w:ascii="Arial" w:eastAsia="標楷體" w:hAnsi="Arial"/>
          <w:sz w:val="18"/>
          <w:szCs w:val="18"/>
        </w:rPr>
        <w:tab/>
        <w:t>Taipei Exchange (TPEx)</w:t>
      </w:r>
    </w:p>
    <w:p w14:paraId="5B22A477" w14:textId="77777777" w:rsidR="00F916F3" w:rsidRDefault="00F916F3" w:rsidP="00F916F3">
      <w:pPr>
        <w:snapToGrid w:val="0"/>
        <w:spacing w:line="0" w:lineRule="atLeast"/>
        <w:ind w:left="709" w:hanging="709"/>
      </w:pPr>
      <w:r>
        <w:rPr>
          <w:rFonts w:ascii="Arial" w:eastAsia="標楷體" w:hAnsi="Arial"/>
          <w:sz w:val="18"/>
          <w:szCs w:val="18"/>
        </w:rPr>
        <w:t>Subject:</w:t>
      </w:r>
      <w:r>
        <w:rPr>
          <w:rFonts w:ascii="Arial" w:eastAsia="標楷體" w:hAnsi="Arial"/>
          <w:sz w:val="18"/>
          <w:szCs w:val="18"/>
        </w:rPr>
        <w:tab/>
        <w:t>The issuer hereby submits this application, along with the required attachments, to the TPEx for TPEx trading of the following bond issued by the issuer, in accordance with the Regulations Governing Securities Trading on the Taipei Exchange and the applicable provisions of TPEx rules and regulations.</w:t>
      </w:r>
    </w:p>
    <w:tbl>
      <w:tblPr>
        <w:tblW w:w="10736" w:type="dxa"/>
        <w:tblInd w:w="-114" w:type="dxa"/>
        <w:tblLayout w:type="fixed"/>
        <w:tblCellMar>
          <w:left w:w="10" w:type="dxa"/>
          <w:right w:w="10" w:type="dxa"/>
        </w:tblCellMar>
        <w:tblLook w:val="0000" w:firstRow="0" w:lastRow="0" w:firstColumn="0" w:lastColumn="0" w:noHBand="0" w:noVBand="0"/>
      </w:tblPr>
      <w:tblGrid>
        <w:gridCol w:w="522"/>
        <w:gridCol w:w="1321"/>
        <w:gridCol w:w="3544"/>
        <w:gridCol w:w="1706"/>
        <w:gridCol w:w="3643"/>
      </w:tblGrid>
      <w:tr w:rsidR="00F916F3" w14:paraId="5652FE9C" w14:textId="77777777" w:rsidTr="001A7ABB">
        <w:trPr>
          <w:cantSplit/>
          <w:trHeight w:val="588"/>
        </w:trPr>
        <w:tc>
          <w:tcPr>
            <w:tcW w:w="1843"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C5F8A" w14:textId="77777777" w:rsidR="00F916F3" w:rsidRDefault="00F916F3" w:rsidP="001A7ABB">
            <w:pPr>
              <w:snapToGrid w:val="0"/>
              <w:ind w:left="28" w:right="28"/>
              <w:rPr>
                <w:rFonts w:ascii="Arial" w:eastAsia="標楷體" w:hAnsi="Arial" w:cs="Arial"/>
                <w:sz w:val="18"/>
                <w:szCs w:val="18"/>
              </w:rPr>
            </w:pPr>
            <w:r>
              <w:rPr>
                <w:rFonts w:ascii="Arial" w:eastAsia="標楷體" w:hAnsi="Arial" w:cs="Arial"/>
                <w:sz w:val="18"/>
                <w:szCs w:val="18"/>
              </w:rPr>
              <w:t>Type for TPEx trading</w:t>
            </w:r>
          </w:p>
        </w:tc>
        <w:tc>
          <w:tcPr>
            <w:tcW w:w="8893"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4BA2A12" w14:textId="77777777" w:rsidR="00F916F3" w:rsidRDefault="00F916F3" w:rsidP="001A7ABB">
            <w:pPr>
              <w:snapToGrid w:val="0"/>
              <w:ind w:left="256" w:hanging="256"/>
            </w:pPr>
            <w:r>
              <w:rPr>
                <w:rFonts w:eastAsia="標楷體"/>
                <w:sz w:val="20"/>
              </w:rPr>
              <w:t>□</w:t>
            </w:r>
            <w:r>
              <w:rPr>
                <w:rFonts w:ascii="Arial" w:eastAsia="標楷體" w:hAnsi="Arial" w:cs="Arial"/>
                <w:sz w:val="18"/>
                <w:szCs w:val="18"/>
              </w:rPr>
              <w:t>Corporate bonds with non-detachable warrants</w:t>
            </w:r>
          </w:p>
          <w:p w14:paraId="74ECAE75" w14:textId="77777777" w:rsidR="00F916F3" w:rsidRDefault="00F916F3" w:rsidP="001A7ABB">
            <w:pPr>
              <w:snapToGrid w:val="0"/>
              <w:ind w:left="256" w:hanging="256"/>
            </w:pPr>
            <w:r>
              <w:rPr>
                <w:rFonts w:eastAsia="標楷體"/>
                <w:sz w:val="20"/>
              </w:rPr>
              <w:t>□</w:t>
            </w:r>
            <w:r>
              <w:rPr>
                <w:rFonts w:ascii="Arial" w:eastAsia="標楷體" w:hAnsi="Arial" w:cs="Arial"/>
                <w:sz w:val="18"/>
                <w:szCs w:val="18"/>
              </w:rPr>
              <w:t>Corporate bonds ex detachable warrants (after detachment of corporate bonds with detachable warrants) (applicable to companies with TWSE listed stock)</w:t>
            </w:r>
          </w:p>
          <w:p w14:paraId="36EDA801" w14:textId="77777777" w:rsidR="00F916F3" w:rsidRDefault="00F916F3" w:rsidP="001A7ABB">
            <w:pPr>
              <w:snapToGrid w:val="0"/>
              <w:ind w:left="256" w:hanging="256"/>
            </w:pPr>
            <w:r>
              <w:rPr>
                <w:rFonts w:eastAsia="標楷體"/>
                <w:sz w:val="20"/>
              </w:rPr>
              <w:t>□</w:t>
            </w:r>
            <w:r>
              <w:rPr>
                <w:rFonts w:ascii="Arial" w:eastAsia="標楷體" w:hAnsi="Arial" w:cs="Arial"/>
                <w:sz w:val="18"/>
                <w:szCs w:val="18"/>
              </w:rPr>
              <w:t>Detached corporate bonds and warrants (after detachment of corporate bonds with detachable warrants) (applicable to companies with TPEx listed stock)</w:t>
            </w:r>
          </w:p>
        </w:tc>
      </w:tr>
      <w:tr w:rsidR="00F916F3" w14:paraId="56774932" w14:textId="77777777" w:rsidTr="001A7ABB">
        <w:trPr>
          <w:cantSplit/>
          <w:trHeight w:val="43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E951E" w14:textId="77777777" w:rsidR="00F916F3" w:rsidRDefault="00F916F3" w:rsidP="001A7ABB">
            <w:pPr>
              <w:tabs>
                <w:tab w:val="left" w:pos="-1340"/>
              </w:tabs>
              <w:snapToGrid w:val="0"/>
              <w:rPr>
                <w:rFonts w:ascii="Arial" w:eastAsia="標楷體" w:hAnsi="Arial" w:cs="Arial"/>
                <w:bCs/>
                <w:sz w:val="18"/>
                <w:szCs w:val="18"/>
              </w:rPr>
            </w:pPr>
            <w:r>
              <w:rPr>
                <w:rFonts w:ascii="Arial" w:eastAsia="標楷體" w:hAnsi="Arial" w:cs="Arial"/>
                <w:bCs/>
                <w:sz w:val="18"/>
                <w:szCs w:val="18"/>
              </w:rPr>
              <w:t>Name of applicant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B6FB2" w14:textId="77777777" w:rsidR="00F916F3" w:rsidRDefault="00F916F3" w:rsidP="001A7ABB">
            <w:pPr>
              <w:snapToGrid w:val="0"/>
              <w:ind w:left="12"/>
              <w:rPr>
                <w:rFonts w:ascii="Arial" w:eastAsia="標楷體" w:hAnsi="Arial" w:cs="Arial"/>
                <w:bCs/>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8EAA9" w14:textId="77777777" w:rsidR="00F916F3" w:rsidRDefault="00F916F3" w:rsidP="001A7ABB">
            <w:pPr>
              <w:snapToGrid w:val="0"/>
              <w:rPr>
                <w:rFonts w:ascii="Arial" w:eastAsia="標楷體" w:hAnsi="Arial" w:cs="Arial"/>
                <w:bCs/>
                <w:sz w:val="18"/>
                <w:szCs w:val="18"/>
              </w:rPr>
            </w:pPr>
            <w:r>
              <w:rPr>
                <w:rFonts w:ascii="Arial" w:eastAsia="標楷體" w:hAnsi="Arial" w:cs="Arial"/>
                <w:bCs/>
                <w:sz w:val="18"/>
                <w:szCs w:val="18"/>
              </w:rPr>
              <w:t>Nationality and location of company headquarters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F3DEC" w14:textId="77777777" w:rsidR="00F916F3" w:rsidRDefault="00F916F3" w:rsidP="001A7ABB">
            <w:pPr>
              <w:snapToGrid w:val="0"/>
              <w:ind w:left="12"/>
              <w:rPr>
                <w:rFonts w:ascii="標楷體" w:eastAsia="標楷體" w:hAnsi="標楷體"/>
                <w:bCs/>
                <w:sz w:val="20"/>
              </w:rPr>
            </w:pPr>
          </w:p>
        </w:tc>
      </w:tr>
      <w:tr w:rsidR="00F916F3" w14:paraId="4F14C649" w14:textId="77777777" w:rsidTr="001A7ABB">
        <w:trPr>
          <w:cantSplit/>
          <w:trHeight w:val="432"/>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FE16D" w14:textId="77777777" w:rsidR="00F916F3" w:rsidRDefault="00F916F3" w:rsidP="001A7ABB">
            <w:pPr>
              <w:snapToGrid w:val="0"/>
              <w:rPr>
                <w:rFonts w:ascii="Arial" w:eastAsia="標楷體" w:hAnsi="Arial" w:cs="Arial"/>
                <w:bCs/>
                <w:sz w:val="18"/>
                <w:szCs w:val="18"/>
              </w:rPr>
            </w:pPr>
            <w:r>
              <w:rPr>
                <w:rFonts w:ascii="Arial" w:eastAsia="標楷體" w:hAnsi="Arial" w:cs="Arial"/>
                <w:bCs/>
                <w:sz w:val="18"/>
                <w:szCs w:val="18"/>
              </w:rPr>
              <w:t>Date of establishment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7D967" w14:textId="77777777" w:rsidR="00F916F3" w:rsidRDefault="00F916F3" w:rsidP="001A7ABB">
            <w:pPr>
              <w:snapToGrid w:val="0"/>
              <w:ind w:left="12"/>
              <w:rPr>
                <w:rFonts w:ascii="Arial" w:eastAsia="標楷體" w:hAnsi="Arial" w:cs="Arial"/>
                <w:bCs/>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1C3735" w14:textId="77777777" w:rsidR="00F916F3" w:rsidRDefault="00F916F3" w:rsidP="001A7ABB">
            <w:pPr>
              <w:snapToGrid w:val="0"/>
              <w:rPr>
                <w:rFonts w:ascii="Arial" w:eastAsia="標楷體" w:hAnsi="Arial" w:cs="Arial"/>
                <w:bCs/>
                <w:sz w:val="18"/>
                <w:szCs w:val="18"/>
              </w:rPr>
            </w:pPr>
            <w:r>
              <w:rPr>
                <w:rFonts w:ascii="Arial" w:eastAsia="標楷體" w:hAnsi="Arial" w:cs="Arial"/>
                <w:bCs/>
                <w:sz w:val="18"/>
                <w:szCs w:val="18"/>
              </w:rPr>
              <w:t>Place where stock is listed and name of exchange</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ED095" w14:textId="77777777" w:rsidR="00F916F3" w:rsidRDefault="00F916F3" w:rsidP="001A7ABB">
            <w:pPr>
              <w:snapToGrid w:val="0"/>
              <w:ind w:left="12"/>
              <w:rPr>
                <w:rFonts w:ascii="標楷體" w:eastAsia="標楷體" w:hAnsi="標楷體"/>
                <w:bCs/>
                <w:sz w:val="20"/>
              </w:rPr>
            </w:pPr>
          </w:p>
        </w:tc>
      </w:tr>
      <w:tr w:rsidR="00F916F3" w14:paraId="7D0F4536" w14:textId="77777777" w:rsidTr="001A7ABB">
        <w:trPr>
          <w:trHeight w:val="567"/>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7B668"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Name of corporate bonds with warrants to be traded on the TPEx</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EDB675" w14:textId="77777777" w:rsidR="00F916F3" w:rsidRDefault="00F916F3" w:rsidP="001A7ABB">
            <w:pPr>
              <w:snapToGrid w:val="0"/>
              <w:rPr>
                <w:rFonts w:ascii="Arial" w:eastAsia="標楷體" w:hAnsi="Arial" w:cs="Arial"/>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D77F4" w14:textId="77777777" w:rsidR="00F916F3" w:rsidRDefault="00F916F3" w:rsidP="001A7ABB">
            <w:pPr>
              <w:snapToGrid w:val="0"/>
              <w:ind w:left="28" w:right="28"/>
              <w:rPr>
                <w:rFonts w:ascii="Arial" w:eastAsia="標楷體" w:hAnsi="Arial" w:cs="Arial"/>
                <w:sz w:val="18"/>
                <w:szCs w:val="18"/>
              </w:rPr>
            </w:pPr>
            <w:r>
              <w:rPr>
                <w:rFonts w:ascii="Arial" w:eastAsia="標楷體" w:hAnsi="Arial" w:cs="Arial"/>
                <w:sz w:val="18"/>
                <w:szCs w:val="18"/>
              </w:rPr>
              <w:t>Short name and code of underlying stock obtainable through exercise</w:t>
            </w:r>
          </w:p>
        </w:tc>
        <w:tc>
          <w:tcPr>
            <w:tcW w:w="364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36F9020" w14:textId="77777777" w:rsidR="00F916F3" w:rsidRDefault="00F916F3" w:rsidP="001A7ABB">
            <w:pPr>
              <w:snapToGrid w:val="0"/>
              <w:rPr>
                <w:rFonts w:eastAsia="標楷體"/>
                <w:sz w:val="20"/>
              </w:rPr>
            </w:pPr>
            <w:r>
              <w:rPr>
                <w:rFonts w:eastAsia="標楷體"/>
                <w:sz w:val="20"/>
              </w:rPr>
              <w:t xml:space="preserve">    </w:t>
            </w:r>
          </w:p>
          <w:p w14:paraId="49F8F637" w14:textId="77777777" w:rsidR="00F916F3" w:rsidRDefault="00F916F3" w:rsidP="001A7ABB">
            <w:pPr>
              <w:snapToGrid w:val="0"/>
            </w:pPr>
            <w:r>
              <w:rPr>
                <w:rFonts w:eastAsia="標楷體"/>
                <w:sz w:val="20"/>
              </w:rPr>
              <w:t>□</w:t>
            </w:r>
            <w:r>
              <w:rPr>
                <w:rFonts w:ascii="Arial" w:eastAsia="標楷體" w:hAnsi="Arial"/>
                <w:sz w:val="16"/>
                <w:szCs w:val="16"/>
              </w:rPr>
              <w:t>TPEx (or TWSE) primary listed</w:t>
            </w:r>
          </w:p>
          <w:p w14:paraId="6F0A669B" w14:textId="77777777" w:rsidR="00F916F3" w:rsidRDefault="00F916F3" w:rsidP="001A7ABB">
            <w:pPr>
              <w:snapToGrid w:val="0"/>
            </w:pPr>
            <w:r>
              <w:rPr>
                <w:rFonts w:eastAsia="標楷體"/>
                <w:sz w:val="20"/>
              </w:rPr>
              <w:t>□</w:t>
            </w:r>
            <w:r>
              <w:rPr>
                <w:rFonts w:ascii="Arial" w:eastAsia="標楷體" w:hAnsi="Arial"/>
                <w:sz w:val="16"/>
                <w:szCs w:val="16"/>
              </w:rPr>
              <w:t>TPEx (or TWSE) secondary listed</w:t>
            </w:r>
          </w:p>
        </w:tc>
      </w:tr>
      <w:tr w:rsidR="00F916F3" w14:paraId="0225F20D" w14:textId="77777777" w:rsidTr="001A7ABB">
        <w:trPr>
          <w:trHeight w:val="266"/>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F2107" w14:textId="77777777" w:rsidR="00F916F3" w:rsidRDefault="00F916F3" w:rsidP="001A7ABB">
            <w:pPr>
              <w:snapToGrid w:val="0"/>
              <w:ind w:left="28" w:right="28"/>
              <w:rPr>
                <w:rFonts w:ascii="Arial" w:eastAsia="標楷體" w:hAnsi="Arial" w:cs="Arial"/>
                <w:sz w:val="18"/>
                <w:szCs w:val="18"/>
              </w:rPr>
            </w:pPr>
            <w:r>
              <w:rPr>
                <w:rFonts w:ascii="Arial" w:eastAsia="標楷體" w:hAnsi="Arial" w:cs="Arial"/>
                <w:sz w:val="18"/>
                <w:szCs w:val="18"/>
              </w:rPr>
              <w:t>Total amount to be issued (NTD)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2DF7D" w14:textId="77777777" w:rsidR="00F916F3" w:rsidRDefault="00F916F3" w:rsidP="001A7ABB">
            <w:pPr>
              <w:snapToGrid w:val="0"/>
              <w:rPr>
                <w:rFonts w:ascii="Arial" w:eastAsia="標楷體" w:hAnsi="Arial" w:cs="Arial"/>
                <w:sz w:val="18"/>
                <w:szCs w:val="18"/>
              </w:rPr>
            </w:pPr>
            <w:r>
              <w:rPr>
                <w:rFonts w:ascii="Arial" w:eastAsia="標楷體" w:hAnsi="Arial" w:cs="Arial"/>
                <w:sz w:val="18"/>
                <w:szCs w:val="18"/>
              </w:rPr>
              <w:t xml:space="preserve">Corporate bonds: </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47EFF" w14:textId="77777777" w:rsidR="00F916F3" w:rsidRDefault="00F916F3" w:rsidP="001A7ABB">
            <w:pPr>
              <w:snapToGrid w:val="0"/>
              <w:ind w:left="12"/>
            </w:pPr>
            <w:r>
              <w:rPr>
                <w:rFonts w:ascii="Arial" w:eastAsia="標楷體" w:hAnsi="Arial" w:cs="Arial"/>
                <w:bCs/>
                <w:sz w:val="18"/>
                <w:szCs w:val="18"/>
              </w:rPr>
              <w:t>Date and reference number of approval for issuance</w:t>
            </w:r>
          </w:p>
        </w:tc>
        <w:tc>
          <w:tcPr>
            <w:tcW w:w="3643"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7C8EC81" w14:textId="77777777" w:rsidR="00F916F3" w:rsidRDefault="00F916F3" w:rsidP="001A7ABB">
            <w:pPr>
              <w:snapToGrid w:val="0"/>
              <w:rPr>
                <w:rFonts w:eastAsia="標楷體"/>
                <w:sz w:val="20"/>
              </w:rPr>
            </w:pPr>
          </w:p>
        </w:tc>
      </w:tr>
      <w:tr w:rsidR="00F916F3" w14:paraId="54F725B9" w14:textId="77777777" w:rsidTr="001A7ABB">
        <w:trPr>
          <w:trHeight w:val="288"/>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38064" w14:textId="77777777" w:rsidR="00F916F3" w:rsidRDefault="00F916F3" w:rsidP="001A7ABB">
            <w:pPr>
              <w:snapToGrid w:val="0"/>
              <w:ind w:left="28" w:right="28"/>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1417D" w14:textId="77777777" w:rsidR="00F916F3" w:rsidRDefault="00F916F3" w:rsidP="001A7ABB">
            <w:pPr>
              <w:snapToGrid w:val="0"/>
            </w:pPr>
            <w:r>
              <w:rPr>
                <w:rFonts w:ascii="Arial" w:eastAsia="標楷體" w:hAnsi="Arial" w:cs="Arial"/>
                <w:sz w:val="18"/>
                <w:szCs w:val="18"/>
              </w:rPr>
              <w:t>Warrants:</w:t>
            </w:r>
            <w:r>
              <w:rPr>
                <w:rFonts w:eastAsia="標楷體"/>
                <w:sz w:val="8"/>
                <w:szCs w:val="8"/>
              </w:rPr>
              <w:t xml:space="preserve"> (This field not applicable to non-detachable warrants)</w:t>
            </w:r>
            <w:r>
              <w:rPr>
                <w:rFonts w:eastAsia="標楷體"/>
                <w:sz w:val="20"/>
              </w:rPr>
              <w:t xml:space="preserve"> </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A3BFB" w14:textId="77777777" w:rsidR="00F916F3" w:rsidRDefault="00F916F3" w:rsidP="001A7ABB">
            <w:pPr>
              <w:snapToGrid w:val="0"/>
              <w:ind w:left="28" w:right="28"/>
              <w:rPr>
                <w:rFonts w:ascii="標楷體" w:eastAsia="標楷體" w:hAnsi="標楷體"/>
                <w:sz w:val="20"/>
              </w:rPr>
            </w:pPr>
          </w:p>
        </w:tc>
        <w:tc>
          <w:tcPr>
            <w:tcW w:w="3643"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03BE619" w14:textId="77777777" w:rsidR="00F916F3" w:rsidRDefault="00F916F3" w:rsidP="001A7ABB">
            <w:pPr>
              <w:snapToGrid w:val="0"/>
              <w:rPr>
                <w:rFonts w:eastAsia="標楷體"/>
                <w:sz w:val="20"/>
              </w:rPr>
            </w:pPr>
          </w:p>
        </w:tc>
      </w:tr>
      <w:tr w:rsidR="00F916F3" w14:paraId="60C41EFC" w14:textId="77777777" w:rsidTr="001A7ABB">
        <w:trPr>
          <w:trHeight w:val="237"/>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EFF7A"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Par value per trading unit (NTD)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BB9EC" w14:textId="77777777" w:rsidR="00F916F3" w:rsidRDefault="00F916F3" w:rsidP="001A7ABB">
            <w:pPr>
              <w:snapToGrid w:val="0"/>
              <w:rPr>
                <w:rFonts w:ascii="Arial" w:eastAsia="標楷體" w:hAnsi="Arial" w:cs="Arial"/>
                <w:sz w:val="18"/>
                <w:szCs w:val="18"/>
              </w:rPr>
            </w:pPr>
            <w:r>
              <w:rPr>
                <w:rFonts w:ascii="Arial" w:eastAsia="標楷體" w:hAnsi="Arial" w:cs="Arial"/>
                <w:sz w:val="18"/>
                <w:szCs w:val="18"/>
              </w:rPr>
              <w:t xml:space="preserve">Corporate bonds: </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85AF8" w14:textId="77777777" w:rsidR="00F916F3" w:rsidRDefault="00F916F3" w:rsidP="001A7ABB">
            <w:pPr>
              <w:pStyle w:val="10"/>
              <w:snapToGrid w:val="0"/>
              <w:ind w:left="480" w:right="28"/>
              <w:textAlignment w:val="center"/>
              <w:rPr>
                <w:rFonts w:ascii="Arial" w:eastAsia="標楷體" w:hAnsi="Arial" w:cs="Arial"/>
                <w:spacing w:val="0"/>
                <w:sz w:val="18"/>
                <w:szCs w:val="18"/>
                <w:u w:val="none"/>
              </w:rPr>
            </w:pPr>
            <w:r>
              <w:rPr>
                <w:rFonts w:ascii="Arial" w:eastAsia="標楷體" w:hAnsi="Arial" w:cs="Arial"/>
                <w:spacing w:val="0"/>
                <w:sz w:val="18"/>
                <w:szCs w:val="18"/>
                <w:u w:val="none"/>
              </w:rPr>
              <w:t xml:space="preserve">Number of warrant units per corporate bond </w:t>
            </w:r>
          </w:p>
        </w:tc>
        <w:tc>
          <w:tcPr>
            <w:tcW w:w="3643"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8369376" w14:textId="77777777" w:rsidR="00F916F3" w:rsidRDefault="00F916F3" w:rsidP="001A7ABB">
            <w:pPr>
              <w:snapToGrid w:val="0"/>
              <w:jc w:val="right"/>
              <w:rPr>
                <w:rFonts w:ascii="Arial" w:eastAsia="標楷體" w:hAnsi="Arial" w:cs="Arial"/>
                <w:sz w:val="12"/>
                <w:szCs w:val="12"/>
              </w:rPr>
            </w:pPr>
            <w:r>
              <w:rPr>
                <w:rFonts w:ascii="Arial" w:eastAsia="標楷體" w:hAnsi="Arial" w:cs="Arial"/>
                <w:sz w:val="12"/>
                <w:szCs w:val="12"/>
              </w:rPr>
              <w:t>(This field not applicable to detachable warrants)</w:t>
            </w:r>
          </w:p>
        </w:tc>
      </w:tr>
      <w:tr w:rsidR="00F916F3" w14:paraId="3A206446" w14:textId="77777777" w:rsidTr="001A7ABB">
        <w:trPr>
          <w:trHeight w:val="275"/>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592F8" w14:textId="77777777" w:rsidR="00F916F3" w:rsidRDefault="00F916F3" w:rsidP="001A7ABB">
            <w:pPr>
              <w:snapToGrid w:val="0"/>
              <w:ind w:left="28" w:right="28"/>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423BD" w14:textId="77777777" w:rsidR="00F916F3" w:rsidRDefault="00F916F3" w:rsidP="001A7ABB">
            <w:pPr>
              <w:snapToGrid w:val="0"/>
            </w:pPr>
            <w:r>
              <w:rPr>
                <w:rFonts w:ascii="Arial" w:eastAsia="標楷體" w:hAnsi="Arial" w:cs="Arial"/>
                <w:sz w:val="18"/>
                <w:szCs w:val="18"/>
              </w:rPr>
              <w:t>Warrants:</w:t>
            </w:r>
            <w:r>
              <w:rPr>
                <w:rFonts w:eastAsia="標楷體"/>
                <w:sz w:val="20"/>
              </w:rPr>
              <w:t xml:space="preserve"> </w:t>
            </w:r>
            <w:r>
              <w:rPr>
                <w:rFonts w:eastAsia="標楷體"/>
                <w:sz w:val="8"/>
                <w:szCs w:val="8"/>
              </w:rPr>
              <w:t>(This field not applicable to non-detachable warrants)</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BD5DC" w14:textId="77777777" w:rsidR="00F916F3" w:rsidRDefault="00F916F3" w:rsidP="001A7ABB">
            <w:pPr>
              <w:pStyle w:val="10"/>
              <w:snapToGrid w:val="0"/>
              <w:ind w:left="480" w:right="28"/>
              <w:textAlignment w:val="center"/>
              <w:rPr>
                <w:rFonts w:ascii="Times New Roman" w:eastAsia="標楷體" w:hAnsi="Times New Roman"/>
                <w:spacing w:val="-20"/>
                <w:u w:val="none"/>
              </w:rPr>
            </w:pPr>
          </w:p>
        </w:tc>
        <w:tc>
          <w:tcPr>
            <w:tcW w:w="3643"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BE84EB6" w14:textId="77777777" w:rsidR="00F916F3" w:rsidRDefault="00F916F3" w:rsidP="001A7ABB">
            <w:pPr>
              <w:snapToGrid w:val="0"/>
              <w:rPr>
                <w:rFonts w:ascii="Arial" w:eastAsia="標楷體" w:hAnsi="Arial" w:cs="Arial"/>
                <w:sz w:val="12"/>
                <w:szCs w:val="12"/>
              </w:rPr>
            </w:pPr>
          </w:p>
        </w:tc>
      </w:tr>
      <w:tr w:rsidR="00F916F3" w14:paraId="274966FA" w14:textId="77777777" w:rsidTr="001A7ABB">
        <w:trPr>
          <w:trHeight w:val="300"/>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3A833"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Issue price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86D0B" w14:textId="77777777" w:rsidR="00F916F3" w:rsidRDefault="00F916F3" w:rsidP="001A7ABB">
            <w:pPr>
              <w:snapToGrid w:val="0"/>
              <w:rPr>
                <w:rFonts w:ascii="Arial" w:eastAsia="標楷體" w:hAnsi="Arial" w:cs="Arial"/>
                <w:sz w:val="18"/>
                <w:szCs w:val="18"/>
              </w:rPr>
            </w:pPr>
            <w:r>
              <w:rPr>
                <w:rFonts w:ascii="Arial" w:eastAsia="標楷體" w:hAnsi="Arial" w:cs="Arial"/>
                <w:sz w:val="18"/>
                <w:szCs w:val="18"/>
              </w:rPr>
              <w:t>Corporate bonds:</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8C0187"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Warrant exercise price</w:t>
            </w:r>
          </w:p>
        </w:tc>
        <w:tc>
          <w:tcPr>
            <w:tcW w:w="3643"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923A3A3" w14:textId="77777777" w:rsidR="00F916F3" w:rsidRDefault="00F916F3" w:rsidP="001A7ABB">
            <w:pPr>
              <w:snapToGrid w:val="0"/>
              <w:rPr>
                <w:rFonts w:ascii="Arial" w:eastAsia="標楷體" w:hAnsi="Arial" w:cs="Arial"/>
                <w:sz w:val="12"/>
                <w:szCs w:val="12"/>
              </w:rPr>
            </w:pPr>
          </w:p>
        </w:tc>
      </w:tr>
      <w:tr w:rsidR="00F916F3" w14:paraId="557370C8" w14:textId="77777777" w:rsidTr="001A7ABB">
        <w:trPr>
          <w:trHeight w:val="309"/>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05897" w14:textId="77777777" w:rsidR="00F916F3" w:rsidRDefault="00F916F3" w:rsidP="001A7ABB">
            <w:pPr>
              <w:snapToGrid w:val="0"/>
              <w:ind w:left="28" w:right="28"/>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3758B" w14:textId="77777777" w:rsidR="00F916F3" w:rsidRDefault="00F916F3" w:rsidP="001A7ABB">
            <w:pPr>
              <w:snapToGrid w:val="0"/>
            </w:pPr>
            <w:r>
              <w:rPr>
                <w:rFonts w:ascii="Arial" w:eastAsia="標楷體" w:hAnsi="Arial" w:cs="Arial"/>
                <w:sz w:val="18"/>
                <w:szCs w:val="18"/>
              </w:rPr>
              <w:t>Warrants:</w:t>
            </w:r>
            <w:r>
              <w:rPr>
                <w:rFonts w:eastAsia="標楷體"/>
                <w:sz w:val="20"/>
              </w:rPr>
              <w:t xml:space="preserve"> </w:t>
            </w:r>
            <w:r>
              <w:rPr>
                <w:rFonts w:eastAsia="標楷體"/>
                <w:sz w:val="8"/>
                <w:szCs w:val="8"/>
              </w:rPr>
              <w:t>(This field not applicable to non-detachable warrants)</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1236D" w14:textId="77777777" w:rsidR="00F916F3" w:rsidRDefault="00F916F3" w:rsidP="001A7ABB">
            <w:pPr>
              <w:snapToGrid w:val="0"/>
              <w:ind w:left="28" w:right="28"/>
              <w:textAlignment w:val="center"/>
              <w:rPr>
                <w:rFonts w:ascii="Arial" w:eastAsia="標楷體" w:hAnsi="Arial" w:cs="Arial"/>
                <w:spacing w:val="-20"/>
                <w:sz w:val="18"/>
                <w:szCs w:val="18"/>
              </w:rPr>
            </w:pPr>
          </w:p>
        </w:tc>
        <w:tc>
          <w:tcPr>
            <w:tcW w:w="3643"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448BC7A" w14:textId="77777777" w:rsidR="00F916F3" w:rsidRDefault="00F916F3" w:rsidP="001A7ABB">
            <w:pPr>
              <w:snapToGrid w:val="0"/>
              <w:rPr>
                <w:rFonts w:ascii="Arial" w:eastAsia="標楷體" w:hAnsi="Arial" w:cs="Arial"/>
                <w:sz w:val="12"/>
                <w:szCs w:val="12"/>
              </w:rPr>
            </w:pPr>
          </w:p>
        </w:tc>
      </w:tr>
      <w:tr w:rsidR="00F916F3" w14:paraId="6CF832AF" w14:textId="77777777" w:rsidTr="001A7ABB">
        <w:trPr>
          <w:trHeight w:val="253"/>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A880A"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Term to maturity (start and end dates)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1CA3D" w14:textId="77777777" w:rsidR="00F916F3" w:rsidRDefault="00F916F3" w:rsidP="001A7ABB">
            <w:pPr>
              <w:snapToGrid w:val="0"/>
              <w:rPr>
                <w:rFonts w:ascii="Arial" w:eastAsia="標楷體" w:hAnsi="Arial" w:cs="Arial"/>
                <w:sz w:val="18"/>
                <w:szCs w:val="18"/>
              </w:rPr>
            </w:pPr>
            <w:r>
              <w:rPr>
                <w:rFonts w:ascii="Arial" w:eastAsia="標楷體" w:hAnsi="Arial" w:cs="Arial"/>
                <w:sz w:val="18"/>
                <w:szCs w:val="18"/>
              </w:rPr>
              <w:t>Corporate bonds:</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8617F"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Method of payment for shares</w:t>
            </w:r>
          </w:p>
        </w:tc>
        <w:tc>
          <w:tcPr>
            <w:tcW w:w="3643"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E812F15" w14:textId="77777777" w:rsidR="00F916F3" w:rsidRDefault="00F916F3" w:rsidP="001A7ABB">
            <w:pPr>
              <w:snapToGrid w:val="0"/>
              <w:jc w:val="right"/>
              <w:rPr>
                <w:rFonts w:ascii="Arial" w:eastAsia="標楷體" w:hAnsi="Arial" w:cs="Arial"/>
                <w:sz w:val="12"/>
                <w:szCs w:val="12"/>
              </w:rPr>
            </w:pPr>
            <w:r>
              <w:rPr>
                <w:rFonts w:ascii="Arial" w:eastAsia="標楷體" w:hAnsi="Arial" w:cs="Arial"/>
                <w:sz w:val="12"/>
                <w:szCs w:val="12"/>
              </w:rPr>
              <w:t>(This field not applicable to detachable warrants)</w:t>
            </w:r>
          </w:p>
        </w:tc>
      </w:tr>
      <w:tr w:rsidR="00F916F3" w14:paraId="17D6B771" w14:textId="77777777" w:rsidTr="001A7ABB">
        <w:trPr>
          <w:trHeight w:val="301"/>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D5FBC" w14:textId="77777777" w:rsidR="00F916F3" w:rsidRDefault="00F916F3" w:rsidP="001A7ABB">
            <w:pPr>
              <w:snapToGrid w:val="0"/>
              <w:ind w:left="28" w:right="28"/>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0E6205" w14:textId="77777777" w:rsidR="00F916F3" w:rsidRDefault="00F916F3" w:rsidP="001A7ABB">
            <w:pPr>
              <w:snapToGrid w:val="0"/>
            </w:pPr>
            <w:r>
              <w:rPr>
                <w:rFonts w:ascii="Arial" w:eastAsia="標楷體" w:hAnsi="Arial" w:cs="Arial"/>
                <w:sz w:val="18"/>
                <w:szCs w:val="18"/>
              </w:rPr>
              <w:t>Warrants:</w:t>
            </w:r>
            <w:r>
              <w:rPr>
                <w:rFonts w:eastAsia="標楷體"/>
                <w:sz w:val="20"/>
              </w:rPr>
              <w:t xml:space="preserve"> </w:t>
            </w:r>
            <w:r>
              <w:rPr>
                <w:rFonts w:eastAsia="標楷體"/>
                <w:sz w:val="8"/>
                <w:szCs w:val="8"/>
              </w:rPr>
              <w:t>(This field not applicable to non-detachable warrants)</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358E6" w14:textId="77777777" w:rsidR="00F916F3" w:rsidRDefault="00F916F3" w:rsidP="001A7ABB">
            <w:pPr>
              <w:snapToGrid w:val="0"/>
              <w:ind w:left="28" w:right="28"/>
              <w:textAlignment w:val="center"/>
              <w:rPr>
                <w:rFonts w:eastAsia="標楷體"/>
                <w:sz w:val="20"/>
              </w:rPr>
            </w:pPr>
          </w:p>
        </w:tc>
        <w:tc>
          <w:tcPr>
            <w:tcW w:w="3643"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506256E" w14:textId="77777777" w:rsidR="00F916F3" w:rsidRDefault="00F916F3" w:rsidP="001A7ABB">
            <w:pPr>
              <w:snapToGrid w:val="0"/>
              <w:rPr>
                <w:rFonts w:ascii="Arial" w:eastAsia="標楷體" w:hAnsi="Arial" w:cs="Arial"/>
                <w:sz w:val="12"/>
                <w:szCs w:val="12"/>
              </w:rPr>
            </w:pPr>
          </w:p>
        </w:tc>
      </w:tr>
      <w:tr w:rsidR="00F916F3" w14:paraId="163BE258" w14:textId="77777777" w:rsidTr="001A7ABB">
        <w:trPr>
          <w:trHeight w:val="125"/>
        </w:trPr>
        <w:tc>
          <w:tcPr>
            <w:tcW w:w="1843" w:type="dxa"/>
            <w:gridSpan w:val="2"/>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832A9"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Total number of trading units to be issued</w:t>
            </w:r>
          </w:p>
          <w:p w14:paraId="23CC313F" w14:textId="77777777" w:rsidR="00F916F3" w:rsidRDefault="00F916F3" w:rsidP="001A7ABB">
            <w:pPr>
              <w:snapToGrid w:val="0"/>
              <w:ind w:left="28" w:right="28"/>
              <w:textAlignment w:val="center"/>
              <w:rPr>
                <w:rFonts w:ascii="Arial" w:eastAsia="標楷體" w:hAnsi="Arial"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A0C09" w14:textId="77777777" w:rsidR="00F916F3" w:rsidRDefault="00F916F3" w:rsidP="001A7ABB">
            <w:pPr>
              <w:snapToGrid w:val="0"/>
              <w:rPr>
                <w:rFonts w:ascii="Arial" w:eastAsia="標楷體" w:hAnsi="Arial" w:cs="Arial"/>
                <w:sz w:val="18"/>
                <w:szCs w:val="18"/>
              </w:rPr>
            </w:pPr>
            <w:r>
              <w:rPr>
                <w:rFonts w:ascii="Arial" w:eastAsia="標楷體" w:hAnsi="Arial" w:cs="Arial"/>
                <w:sz w:val="18"/>
                <w:szCs w:val="18"/>
              </w:rPr>
              <w:t xml:space="preserve">Corporate bonds: </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CA06B"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Method of bond principal repayment</w:t>
            </w:r>
          </w:p>
        </w:tc>
        <w:tc>
          <w:tcPr>
            <w:tcW w:w="3643"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BA2F91E" w14:textId="77777777" w:rsidR="00F916F3" w:rsidRDefault="00F916F3" w:rsidP="001A7ABB">
            <w:pPr>
              <w:snapToGrid w:val="0"/>
              <w:rPr>
                <w:rFonts w:eastAsia="標楷體"/>
                <w:sz w:val="20"/>
              </w:rPr>
            </w:pPr>
          </w:p>
        </w:tc>
      </w:tr>
      <w:tr w:rsidR="00F916F3" w14:paraId="77201865" w14:textId="77777777" w:rsidTr="001A7ABB">
        <w:trPr>
          <w:trHeight w:val="163"/>
        </w:trPr>
        <w:tc>
          <w:tcPr>
            <w:tcW w:w="1843" w:type="dxa"/>
            <w:gridSpan w:val="2"/>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719C5" w14:textId="77777777" w:rsidR="00F916F3" w:rsidRDefault="00F916F3" w:rsidP="001A7ABB">
            <w:pPr>
              <w:snapToGrid w:val="0"/>
              <w:ind w:left="28" w:right="28"/>
              <w:textAlignment w:val="center"/>
              <w:rPr>
                <w:rFonts w:eastAsia="標楷體"/>
                <w:sz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45F34" w14:textId="77777777" w:rsidR="00F916F3" w:rsidRDefault="00F916F3" w:rsidP="001A7ABB">
            <w:pPr>
              <w:snapToGrid w:val="0"/>
            </w:pPr>
            <w:r>
              <w:rPr>
                <w:rFonts w:ascii="Arial" w:eastAsia="標楷體" w:hAnsi="Arial" w:cs="Arial"/>
                <w:sz w:val="18"/>
                <w:szCs w:val="18"/>
              </w:rPr>
              <w:t xml:space="preserve">Warrants: </w:t>
            </w:r>
            <w:r>
              <w:rPr>
                <w:rFonts w:eastAsia="標楷體"/>
                <w:sz w:val="12"/>
                <w:szCs w:val="12"/>
              </w:rPr>
              <w:t>(</w:t>
            </w:r>
            <w:r>
              <w:rPr>
                <w:rFonts w:eastAsia="標楷體"/>
                <w:sz w:val="8"/>
                <w:szCs w:val="8"/>
              </w:rPr>
              <w:t>(This field not applicable to non-detachable warrants)</w:t>
            </w: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5100D" w14:textId="77777777" w:rsidR="00F916F3" w:rsidRDefault="00F916F3" w:rsidP="001A7ABB">
            <w:pPr>
              <w:snapToGrid w:val="0"/>
              <w:ind w:left="28" w:right="28"/>
              <w:textAlignment w:val="center"/>
              <w:rPr>
                <w:rFonts w:eastAsia="標楷體"/>
                <w:sz w:val="20"/>
              </w:rPr>
            </w:pPr>
          </w:p>
        </w:tc>
        <w:tc>
          <w:tcPr>
            <w:tcW w:w="3643"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3D5AB79" w14:textId="77777777" w:rsidR="00F916F3" w:rsidRDefault="00F916F3" w:rsidP="001A7ABB">
            <w:pPr>
              <w:snapToGrid w:val="0"/>
              <w:rPr>
                <w:rFonts w:eastAsia="標楷體"/>
                <w:sz w:val="20"/>
              </w:rPr>
            </w:pPr>
          </w:p>
        </w:tc>
      </w:tr>
      <w:tr w:rsidR="00F916F3" w14:paraId="363AD757" w14:textId="77777777" w:rsidTr="001A7ABB">
        <w:trPr>
          <w:trHeight w:val="574"/>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4D9EC"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Number of shares exercisable per trading unit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8F6B2" w14:textId="77777777" w:rsidR="00F916F3" w:rsidRDefault="00F916F3" w:rsidP="001A7ABB">
            <w:pPr>
              <w:snapToGrid w:val="0"/>
              <w:rPr>
                <w:rFonts w:ascii="Arial" w:eastAsia="標楷體" w:hAnsi="Arial" w:cs="Arial"/>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CDAD6" w14:textId="77777777" w:rsidR="00F916F3" w:rsidRDefault="00F916F3" w:rsidP="001A7ABB">
            <w:pPr>
              <w:pStyle w:val="10"/>
              <w:snapToGrid w:val="0"/>
              <w:ind w:left="480" w:right="28"/>
              <w:textAlignment w:val="center"/>
            </w:pPr>
            <w:r>
              <w:rPr>
                <w:rFonts w:ascii="Arial" w:eastAsia="標楷體" w:hAnsi="Arial" w:cs="Arial"/>
                <w:sz w:val="18"/>
                <w:szCs w:val="18"/>
                <w:u w:val="none"/>
              </w:rPr>
              <w:t xml:space="preserve">Earliest date warrants may be exercised </w:t>
            </w:r>
          </w:p>
        </w:tc>
        <w:tc>
          <w:tcPr>
            <w:tcW w:w="364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4442B38" w14:textId="77777777" w:rsidR="00F916F3" w:rsidRDefault="00F916F3" w:rsidP="001A7ABB">
            <w:pPr>
              <w:snapToGrid w:val="0"/>
              <w:rPr>
                <w:rFonts w:eastAsia="標楷體"/>
                <w:sz w:val="20"/>
              </w:rPr>
            </w:pPr>
          </w:p>
        </w:tc>
      </w:tr>
      <w:tr w:rsidR="00F916F3" w14:paraId="0212DAD1" w14:textId="77777777" w:rsidTr="001A7ABB">
        <w:trPr>
          <w:trHeight w:val="346"/>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3EFD6"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Coupon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F4A64E" w14:textId="77777777" w:rsidR="00F916F3" w:rsidRDefault="00F916F3" w:rsidP="001A7ABB">
            <w:pPr>
              <w:snapToGrid w:val="0"/>
              <w:jc w:val="right"/>
              <w:rPr>
                <w:rFonts w:eastAsia="標楷體"/>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CD5B3" w14:textId="77777777" w:rsidR="00F916F3" w:rsidRDefault="00F916F3" w:rsidP="001A7ABB">
            <w:pPr>
              <w:pStyle w:val="10"/>
              <w:snapToGrid w:val="0"/>
              <w:ind w:left="480" w:right="28"/>
              <w:textAlignment w:val="center"/>
            </w:pPr>
            <w:r>
              <w:rPr>
                <w:rFonts w:ascii="Arial" w:eastAsia="標楷體" w:hAnsi="Arial" w:cs="Arial"/>
                <w:sz w:val="18"/>
                <w:szCs w:val="18"/>
                <w:u w:val="none"/>
              </w:rPr>
              <w:t>Description of any security or guarantee</w:t>
            </w:r>
          </w:p>
        </w:tc>
        <w:tc>
          <w:tcPr>
            <w:tcW w:w="364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5BF2C4A" w14:textId="77777777" w:rsidR="00F916F3" w:rsidRDefault="00F916F3" w:rsidP="001A7ABB">
            <w:pPr>
              <w:snapToGrid w:val="0"/>
              <w:rPr>
                <w:rFonts w:eastAsia="標楷體"/>
                <w:sz w:val="20"/>
              </w:rPr>
            </w:pPr>
          </w:p>
        </w:tc>
      </w:tr>
      <w:tr w:rsidR="00F916F3" w14:paraId="346F7E12" w14:textId="77777777" w:rsidTr="001A7ABB">
        <w:trPr>
          <w:trHeight w:val="388"/>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145CA" w14:textId="77777777" w:rsidR="00F916F3" w:rsidRDefault="00F916F3" w:rsidP="001A7ABB">
            <w:pPr>
              <w:snapToGrid w:val="0"/>
              <w:ind w:left="28" w:right="28"/>
              <w:textAlignment w:val="center"/>
              <w:rPr>
                <w:rFonts w:ascii="Arial" w:eastAsia="標楷體" w:hAnsi="Arial" w:cs="Arial"/>
                <w:sz w:val="18"/>
                <w:szCs w:val="18"/>
              </w:rPr>
            </w:pPr>
            <w:r>
              <w:rPr>
                <w:rFonts w:ascii="Arial" w:eastAsia="標楷體" w:hAnsi="Arial" w:cs="Arial"/>
                <w:sz w:val="18"/>
                <w:szCs w:val="18"/>
              </w:rPr>
              <w:t>Coupon payment schedule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2343" w14:textId="77777777" w:rsidR="00F916F3" w:rsidRDefault="00F916F3" w:rsidP="001A7ABB">
            <w:pPr>
              <w:snapToGrid w:val="0"/>
              <w:rPr>
                <w:rFonts w:eastAsia="標楷體"/>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899C1" w14:textId="77777777" w:rsidR="00F916F3" w:rsidRDefault="00F916F3" w:rsidP="001A7ABB">
            <w:pPr>
              <w:snapToGrid w:val="0"/>
              <w:ind w:left="28" w:right="28"/>
              <w:textAlignment w:val="center"/>
            </w:pPr>
            <w:r>
              <w:rPr>
                <w:rFonts w:ascii="Arial" w:eastAsia="標楷體" w:hAnsi="Arial" w:cs="Arial"/>
                <w:sz w:val="18"/>
                <w:szCs w:val="18"/>
              </w:rPr>
              <w:t>Credit rating of the corporate bonds</w:t>
            </w:r>
            <w:r>
              <w:t xml:space="preserve"> </w:t>
            </w:r>
          </w:p>
        </w:tc>
        <w:tc>
          <w:tcPr>
            <w:tcW w:w="364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DEF67D8" w14:textId="77777777" w:rsidR="00F916F3" w:rsidRDefault="00F916F3" w:rsidP="001A7ABB">
            <w:pPr>
              <w:snapToGrid w:val="0"/>
              <w:rPr>
                <w:rFonts w:eastAsia="標楷體"/>
                <w:sz w:val="20"/>
              </w:rPr>
            </w:pPr>
          </w:p>
        </w:tc>
      </w:tr>
      <w:tr w:rsidR="00F916F3" w14:paraId="5831DE03" w14:textId="77777777" w:rsidTr="001A7ABB">
        <w:trPr>
          <w:trHeight w:val="388"/>
        </w:trPr>
        <w:tc>
          <w:tcPr>
            <w:tcW w:w="1843"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43FA6" w14:textId="77777777" w:rsidR="00F916F3" w:rsidRDefault="00F916F3" w:rsidP="001A7ABB">
            <w:pPr>
              <w:snapToGrid w:val="0"/>
              <w:ind w:left="12"/>
            </w:pPr>
            <w:r>
              <w:rPr>
                <w:rFonts w:ascii="Arial" w:eastAsia="標楷體" w:hAnsi="Arial" w:cs="Arial"/>
                <w:bCs/>
                <w:sz w:val="18"/>
                <w:szCs w:val="18"/>
              </w:rPr>
              <w:t>Agent for payment of principal and interest</w:t>
            </w:r>
          </w:p>
          <w:p w14:paraId="394A853E" w14:textId="77777777" w:rsidR="00F916F3" w:rsidRDefault="00F916F3" w:rsidP="001A7ABB">
            <w:pPr>
              <w:snapToGrid w:val="0"/>
              <w:ind w:left="28" w:right="28"/>
              <w:textAlignment w:val="center"/>
              <w:rPr>
                <w:rFonts w:ascii="Arial" w:eastAsia="標楷體" w:hAnsi="Arial"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66F5D" w14:textId="77777777" w:rsidR="00F916F3" w:rsidRDefault="00F916F3" w:rsidP="001A7ABB">
            <w:pPr>
              <w:snapToGrid w:val="0"/>
              <w:rPr>
                <w:rFonts w:ascii="Arial" w:eastAsia="標楷體" w:hAnsi="Arial" w:cs="Arial"/>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B4CCD" w14:textId="77777777" w:rsidR="00F916F3" w:rsidRDefault="00F916F3" w:rsidP="001A7ABB">
            <w:pPr>
              <w:snapToGrid w:val="0"/>
              <w:ind w:left="28" w:right="28"/>
              <w:textAlignment w:val="center"/>
            </w:pPr>
            <w:r>
              <w:rPr>
                <w:rFonts w:ascii="Arial" w:eastAsia="標楷體" w:hAnsi="Arial" w:cs="Arial"/>
                <w:bCs/>
                <w:sz w:val="18"/>
                <w:szCs w:val="18"/>
              </w:rPr>
              <w:t>Transfer agent</w:t>
            </w:r>
          </w:p>
        </w:tc>
        <w:tc>
          <w:tcPr>
            <w:tcW w:w="3643"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4CE44CA" w14:textId="77777777" w:rsidR="00F916F3" w:rsidRDefault="00F916F3" w:rsidP="001A7ABB">
            <w:pPr>
              <w:snapToGrid w:val="0"/>
              <w:rPr>
                <w:rFonts w:eastAsia="標楷體"/>
                <w:sz w:val="20"/>
              </w:rPr>
            </w:pPr>
          </w:p>
        </w:tc>
      </w:tr>
      <w:tr w:rsidR="00F916F3" w14:paraId="28980F0E" w14:textId="77777777" w:rsidTr="001A7ABB">
        <w:trPr>
          <w:cantSplit/>
          <w:trHeight w:val="80"/>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EF0C2" w14:textId="77777777" w:rsidR="00F916F3" w:rsidRDefault="00F916F3" w:rsidP="001A7ABB">
            <w:pPr>
              <w:snapToGrid w:val="0"/>
              <w:rPr>
                <w:rFonts w:ascii="Arial" w:eastAsia="標楷體" w:hAnsi="Arial" w:cs="Arial"/>
                <w:bCs/>
                <w:sz w:val="18"/>
                <w:szCs w:val="18"/>
              </w:rPr>
            </w:pPr>
            <w:r>
              <w:rPr>
                <w:rFonts w:ascii="Arial" w:eastAsia="標楷體" w:hAnsi="Arial" w:cs="Arial"/>
                <w:bCs/>
                <w:sz w:val="18"/>
                <w:szCs w:val="18"/>
              </w:rPr>
              <w:t>Trustee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0709E3" w14:textId="77777777" w:rsidR="00F916F3" w:rsidRDefault="00F916F3" w:rsidP="001A7ABB">
            <w:pPr>
              <w:snapToGrid w:val="0"/>
              <w:ind w:left="-8" w:firstLine="8"/>
              <w:rPr>
                <w:rFonts w:ascii="Arial" w:eastAsia="標楷體" w:hAnsi="Arial" w:cs="Arial"/>
                <w:bCs/>
                <w:sz w:val="18"/>
                <w:szCs w:val="18"/>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300EA" w14:textId="77777777" w:rsidR="00F916F3" w:rsidRDefault="00F916F3" w:rsidP="001A7ABB">
            <w:pPr>
              <w:snapToGrid w:val="0"/>
              <w:ind w:left="28" w:right="28"/>
              <w:textAlignment w:val="center"/>
            </w:pPr>
            <w:r>
              <w:rPr>
                <w:rFonts w:ascii="Arial" w:eastAsia="標楷體" w:hAnsi="Arial" w:cs="Arial"/>
                <w:sz w:val="18"/>
                <w:szCs w:val="18"/>
              </w:rPr>
              <w:t>If the warrants of the corporate bonds become void, will TPEx trading continue?</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6D45E" w14:textId="77777777" w:rsidR="00F916F3" w:rsidRDefault="00F916F3" w:rsidP="001A7ABB">
            <w:pPr>
              <w:snapToGrid w:val="0"/>
              <w:ind w:left="57" w:right="57"/>
              <w:textAlignment w:val="center"/>
            </w:pPr>
            <w:r>
              <w:rPr>
                <w:rFonts w:eastAsia="標楷體"/>
                <w:sz w:val="20"/>
              </w:rPr>
              <w:t>□</w:t>
            </w:r>
            <w:r>
              <w:rPr>
                <w:rFonts w:ascii="Arial" w:eastAsia="標楷體" w:hAnsi="Arial" w:cs="Arial"/>
                <w:sz w:val="18"/>
                <w:szCs w:val="18"/>
              </w:rPr>
              <w:t xml:space="preserve">Yes      </w:t>
            </w:r>
            <w:r>
              <w:rPr>
                <w:rFonts w:eastAsia="標楷體"/>
                <w:sz w:val="20"/>
              </w:rPr>
              <w:t>□</w:t>
            </w:r>
            <w:r>
              <w:rPr>
                <w:rFonts w:ascii="Arial" w:eastAsia="標楷體" w:hAnsi="Arial" w:cs="Arial"/>
                <w:sz w:val="18"/>
                <w:szCs w:val="18"/>
              </w:rPr>
              <w:t>No</w:t>
            </w:r>
          </w:p>
          <w:p w14:paraId="5DDDFF4D" w14:textId="77777777" w:rsidR="00F916F3" w:rsidRDefault="00F916F3" w:rsidP="001A7ABB">
            <w:pPr>
              <w:snapToGrid w:val="0"/>
            </w:pPr>
            <w:r>
              <w:rPr>
                <w:rFonts w:ascii="Arial" w:eastAsia="標楷體" w:hAnsi="Arial" w:cs="Arial"/>
                <w:sz w:val="12"/>
                <w:szCs w:val="12"/>
              </w:rPr>
              <w:t>(This field not applicable to detachable warrants)</w:t>
            </w:r>
          </w:p>
        </w:tc>
      </w:tr>
      <w:tr w:rsidR="00F916F3" w14:paraId="1B2C6196" w14:textId="77777777" w:rsidTr="001A7ABB">
        <w:trPr>
          <w:cantSplit/>
          <w:trHeight w:val="49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65D02" w14:textId="77777777" w:rsidR="00F916F3" w:rsidRDefault="00F916F3" w:rsidP="001A7ABB">
            <w:pPr>
              <w:snapToGrid w:val="0"/>
              <w:textAlignment w:val="center"/>
              <w:rPr>
                <w:rFonts w:ascii="Arial" w:eastAsia="標楷體" w:hAnsi="Arial" w:cs="Arial"/>
                <w:sz w:val="18"/>
                <w:szCs w:val="18"/>
              </w:rPr>
            </w:pPr>
            <w:r>
              <w:rPr>
                <w:rFonts w:ascii="Arial" w:eastAsia="標楷體" w:hAnsi="Arial" w:cs="Arial"/>
                <w:sz w:val="18"/>
                <w:szCs w:val="18"/>
              </w:rPr>
              <w:t>Method of submitting attachments</w:t>
            </w:r>
          </w:p>
          <w:p w14:paraId="79AAF628" w14:textId="77777777" w:rsidR="00F916F3" w:rsidRDefault="00F916F3" w:rsidP="001A7ABB">
            <w:pPr>
              <w:snapToGrid w:val="0"/>
              <w:ind w:left="12"/>
            </w:pPr>
            <w:r>
              <w:rPr>
                <w:rFonts w:ascii="Arial" w:eastAsia="標楷體" w:hAnsi="Arial" w:cs="Arial"/>
                <w:sz w:val="18"/>
                <w:szCs w:val="18"/>
              </w:rPr>
              <w:t>(Note 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2540B" w14:textId="77777777" w:rsidR="00F916F3" w:rsidRDefault="00F916F3" w:rsidP="001A7ABB">
            <w:pPr>
              <w:snapToGrid w:val="0"/>
              <w:ind w:right="57"/>
              <w:textAlignment w:val="center"/>
            </w:pPr>
            <w:r>
              <w:rPr>
                <w:rFonts w:eastAsia="標楷體"/>
                <w:sz w:val="20"/>
              </w:rPr>
              <w:t>□</w:t>
            </w:r>
            <w:r>
              <w:rPr>
                <w:rFonts w:ascii="Arial" w:eastAsia="標楷體" w:hAnsi="Arial" w:cs="Arial"/>
                <w:sz w:val="18"/>
                <w:szCs w:val="18"/>
              </w:rPr>
              <w:t>Online</w:t>
            </w:r>
          </w:p>
          <w:p w14:paraId="0A4EF90D" w14:textId="77777777" w:rsidR="00F916F3" w:rsidRDefault="00F916F3" w:rsidP="001A7ABB">
            <w:pPr>
              <w:snapToGrid w:val="0"/>
              <w:ind w:left="12"/>
            </w:pPr>
            <w:r>
              <w:rPr>
                <w:rFonts w:eastAsia="標楷體"/>
                <w:sz w:val="20"/>
              </w:rPr>
              <w:t>□</w:t>
            </w:r>
            <w:r>
              <w:rPr>
                <w:rFonts w:ascii="Arial" w:eastAsia="標楷體" w:hAnsi="Arial" w:cs="Arial"/>
                <w:sz w:val="18"/>
                <w:szCs w:val="18"/>
              </w:rPr>
              <w:t>Paper</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50D0A" w14:textId="77777777" w:rsidR="00F916F3" w:rsidRDefault="00F916F3" w:rsidP="001A7ABB">
            <w:pPr>
              <w:snapToGrid w:val="0"/>
              <w:ind w:left="12"/>
              <w:rPr>
                <w:rFonts w:ascii="Arial" w:eastAsia="標楷體" w:hAnsi="Arial" w:cs="Arial"/>
                <w:bCs/>
                <w:sz w:val="18"/>
                <w:szCs w:val="18"/>
              </w:rPr>
            </w:pPr>
            <w:r>
              <w:rPr>
                <w:rFonts w:ascii="Arial" w:eastAsia="標楷體" w:hAnsi="Arial" w:cs="Arial"/>
                <w:bCs/>
                <w:sz w:val="18"/>
                <w:szCs w:val="18"/>
              </w:rPr>
              <w:t>Exercise agent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1FDA4" w14:textId="77777777" w:rsidR="00F916F3" w:rsidRDefault="00F916F3" w:rsidP="001A7ABB">
            <w:pPr>
              <w:snapToGrid w:val="0"/>
              <w:ind w:left="12"/>
              <w:rPr>
                <w:rFonts w:ascii="標楷體" w:eastAsia="標楷體" w:hAnsi="標楷體"/>
                <w:bCs/>
                <w:sz w:val="20"/>
              </w:rPr>
            </w:pPr>
          </w:p>
        </w:tc>
      </w:tr>
      <w:tr w:rsidR="00F916F3" w14:paraId="201D7B20" w14:textId="77777777" w:rsidTr="001A7ABB">
        <w:trPr>
          <w:cantSplit/>
          <w:trHeight w:val="41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86547" w14:textId="77777777" w:rsidR="00F916F3" w:rsidRDefault="00F916F3" w:rsidP="001A7ABB">
            <w:pPr>
              <w:spacing w:line="240" w:lineRule="exact"/>
              <w:ind w:left="12"/>
              <w:rPr>
                <w:rFonts w:ascii="Arial" w:eastAsia="標楷體" w:hAnsi="Arial" w:cs="Arial"/>
                <w:bCs/>
                <w:sz w:val="18"/>
                <w:szCs w:val="18"/>
              </w:rPr>
            </w:pPr>
            <w:r>
              <w:rPr>
                <w:rFonts w:ascii="Arial" w:eastAsia="標楷體" w:hAnsi="Arial" w:cs="Arial"/>
                <w:bCs/>
                <w:sz w:val="18"/>
                <w:szCs w:val="18"/>
              </w:rPr>
              <w:t>Planned TPEx trading 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20799" w14:textId="77777777" w:rsidR="00F916F3" w:rsidRDefault="00F916F3" w:rsidP="001A7ABB">
            <w:pPr>
              <w:spacing w:line="240" w:lineRule="exact"/>
              <w:ind w:left="12"/>
              <w:rPr>
                <w:rFonts w:ascii="標楷體" w:eastAsia="標楷體" w:hAnsi="標楷體"/>
                <w:bCs/>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A31E7" w14:textId="77777777" w:rsidR="00F916F3" w:rsidRDefault="00F916F3" w:rsidP="001A7ABB">
            <w:pPr>
              <w:spacing w:line="240" w:lineRule="exact"/>
              <w:ind w:left="12"/>
              <w:rPr>
                <w:rFonts w:ascii="Arial" w:eastAsia="標楷體" w:hAnsi="Arial" w:cs="Arial"/>
                <w:bCs/>
                <w:sz w:val="18"/>
                <w:szCs w:val="18"/>
              </w:rPr>
            </w:pPr>
            <w:r>
              <w:rPr>
                <w:rFonts w:ascii="Arial" w:eastAsia="標楷體" w:hAnsi="Arial" w:cs="Arial"/>
                <w:bCs/>
                <w:sz w:val="18"/>
                <w:szCs w:val="18"/>
              </w:rPr>
              <w:t>Underwriter(s)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94309" w14:textId="77777777" w:rsidR="00F916F3" w:rsidRDefault="00F916F3" w:rsidP="001A7ABB">
            <w:pPr>
              <w:spacing w:line="240" w:lineRule="exact"/>
              <w:ind w:left="12"/>
              <w:rPr>
                <w:rFonts w:ascii="標楷體" w:eastAsia="標楷體" w:hAnsi="標楷體"/>
                <w:bCs/>
                <w:sz w:val="20"/>
              </w:rPr>
            </w:pPr>
          </w:p>
        </w:tc>
      </w:tr>
      <w:tr w:rsidR="00F916F3" w14:paraId="35451BA4" w14:textId="77777777" w:rsidTr="001A7ABB">
        <w:trPr>
          <w:cantSplit/>
          <w:trHeight w:val="416"/>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93FB6" w14:textId="77777777" w:rsidR="00F916F3" w:rsidRDefault="00F916F3" w:rsidP="001A7ABB">
            <w:pPr>
              <w:snapToGrid w:val="0"/>
              <w:ind w:left="12"/>
              <w:rPr>
                <w:rFonts w:ascii="Arial" w:eastAsia="標楷體" w:hAnsi="Arial" w:cs="Arial"/>
                <w:bCs/>
                <w:sz w:val="18"/>
                <w:szCs w:val="18"/>
              </w:rPr>
            </w:pPr>
            <w:r>
              <w:rPr>
                <w:rFonts w:ascii="Arial" w:eastAsia="標楷體" w:hAnsi="Arial" w:cs="Arial"/>
                <w:bCs/>
                <w:sz w:val="18"/>
                <w:szCs w:val="18"/>
              </w:rPr>
              <w:lastRenderedPageBreak/>
              <w:t>Date of application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DEEBA" w14:textId="77777777" w:rsidR="00F916F3" w:rsidRDefault="00F916F3" w:rsidP="001A7ABB">
            <w:pPr>
              <w:snapToGrid w:val="0"/>
              <w:ind w:left="12"/>
              <w:rPr>
                <w:rFonts w:ascii="標楷體" w:eastAsia="標楷體" w:hAnsi="標楷體"/>
                <w:bCs/>
                <w:sz w:val="2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C2599" w14:textId="77777777" w:rsidR="00F916F3" w:rsidRDefault="00F916F3" w:rsidP="001A7ABB">
            <w:pPr>
              <w:snapToGrid w:val="0"/>
              <w:ind w:left="12"/>
            </w:pPr>
            <w:r>
              <w:rPr>
                <w:rFonts w:ascii="Arial" w:eastAsia="標楷體" w:hAnsi="Arial"/>
                <w:sz w:val="18"/>
                <w:szCs w:val="18"/>
              </w:rPr>
              <w:t>Amount of outstanding convertible corporate bonds or corporate bonds with the same underlying securities (if any)</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B11C1" w14:textId="77777777" w:rsidR="00F916F3" w:rsidRDefault="00F916F3" w:rsidP="001A7ABB">
            <w:pPr>
              <w:snapToGrid w:val="0"/>
              <w:ind w:left="12"/>
              <w:rPr>
                <w:rFonts w:ascii="標楷體" w:eastAsia="標楷體" w:hAnsi="標楷體"/>
                <w:bCs/>
                <w:sz w:val="20"/>
              </w:rPr>
            </w:pPr>
          </w:p>
        </w:tc>
      </w:tr>
      <w:tr w:rsidR="00F916F3" w14:paraId="1BB99B96" w14:textId="77777777" w:rsidTr="001A7ABB">
        <w:trPr>
          <w:cantSplit/>
          <w:trHeight w:val="4443"/>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extDirection w:val="btLr"/>
          </w:tcPr>
          <w:p w14:paraId="3742263D" w14:textId="77777777" w:rsidR="00F916F3" w:rsidRDefault="00F916F3" w:rsidP="001A7ABB">
            <w:pPr>
              <w:snapToGrid w:val="0"/>
              <w:ind w:left="113" w:right="113" w:firstLine="2250"/>
              <w:rPr>
                <w:rFonts w:ascii="Arial" w:eastAsia="標楷體" w:hAnsi="Arial"/>
                <w:sz w:val="18"/>
                <w:szCs w:val="18"/>
              </w:rPr>
            </w:pPr>
            <w:r>
              <w:rPr>
                <w:rFonts w:ascii="Arial" w:eastAsia="標楷體" w:hAnsi="Arial"/>
                <w:sz w:val="18"/>
                <w:szCs w:val="18"/>
              </w:rPr>
              <w:t xml:space="preserve"> Attachments </w:t>
            </w:r>
          </w:p>
        </w:tc>
        <w:tc>
          <w:tcPr>
            <w:tcW w:w="10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1CCD2"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rFonts w:ascii="Arial" w:eastAsia="標楷體" w:hAnsi="Arial"/>
                <w:sz w:val="18"/>
                <w:szCs w:val="18"/>
              </w:rPr>
            </w:pPr>
            <w:r w:rsidRPr="007C7D59">
              <w:rPr>
                <w:rFonts w:ascii="Arial" w:eastAsia="標楷體" w:hAnsi="Arial"/>
                <w:sz w:val="18"/>
                <w:szCs w:val="18"/>
              </w:rPr>
              <w:t>Photocopy of document confirming the effective registration for issuance of the bonds.</w:t>
            </w:r>
          </w:p>
          <w:p w14:paraId="48DB8C40"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sz w:val="18"/>
                <w:szCs w:val="18"/>
              </w:rPr>
            </w:pPr>
            <w:r w:rsidRPr="007C7D59">
              <w:rPr>
                <w:rFonts w:ascii="Arial" w:eastAsia="標楷體" w:hAnsi="Arial"/>
                <w:sz w:val="18"/>
                <w:szCs w:val="18"/>
              </w:rPr>
              <w:t>Document confirming the completion of public offering. (Before the TPEx trading date, an underwriter's firm commitment contract verified by legal counsel or, no later than the business day before the TPEx trading date, a letter of recordation for the underwriting contract issued by the Taiwan Securities Association, may be submitted instead and subsequently, no later than 2 business days after the TPEx trading date, a certificate of completion of public offering of the bonds and full receipt of funds raised through the offering shall be submitted to the TPEx).</w:t>
            </w:r>
          </w:p>
          <w:p w14:paraId="29A045BF"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sz w:val="18"/>
                <w:szCs w:val="18"/>
              </w:rPr>
            </w:pPr>
            <w:r w:rsidRPr="007C7D59">
              <w:rPr>
                <w:rFonts w:ascii="Arial" w:eastAsia="標楷體" w:hAnsi="Arial"/>
                <w:sz w:val="18"/>
                <w:szCs w:val="18"/>
              </w:rPr>
              <w:t>Document verifying that the prospectus has been uploaded to the information reporting website (MOPS) designated by the competent authority.</w:t>
            </w:r>
          </w:p>
          <w:p w14:paraId="04A089B5"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rFonts w:ascii="Arial" w:eastAsia="標楷體" w:hAnsi="Arial"/>
                <w:sz w:val="18"/>
                <w:szCs w:val="18"/>
              </w:rPr>
            </w:pPr>
            <w:r w:rsidRPr="007C7D59">
              <w:rPr>
                <w:rFonts w:ascii="Arial" w:eastAsia="標楷體" w:hAnsi="Arial"/>
                <w:sz w:val="18"/>
                <w:szCs w:val="18"/>
              </w:rPr>
              <w:t>Document confirming the issuance of the bonds in dematerialized form (to be submitted to the TPEx no later than the TPEx trading date).</w:t>
            </w:r>
          </w:p>
          <w:p w14:paraId="1DCF85A6"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sz w:val="18"/>
                <w:szCs w:val="18"/>
              </w:rPr>
            </w:pPr>
            <w:r w:rsidRPr="007C7D59">
              <w:rPr>
                <w:rFonts w:ascii="Arial" w:eastAsia="標楷體" w:hAnsi="Arial"/>
                <w:sz w:val="18"/>
                <w:szCs w:val="18"/>
              </w:rPr>
              <w:t>Agency contract signed between the issuer and the appointed agent for the provision of issuance, payment, and conversion or exercise services.</w:t>
            </w:r>
          </w:p>
          <w:p w14:paraId="3D47012E"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sz w:val="18"/>
                <w:szCs w:val="18"/>
              </w:rPr>
            </w:pPr>
            <w:r w:rsidRPr="007C7D59">
              <w:rPr>
                <w:rFonts w:ascii="Arial" w:hAnsi="Arial"/>
                <w:sz w:val="18"/>
                <w:szCs w:val="18"/>
              </w:rPr>
              <w:t>Five copies of the Contract for the Trading of New Taiwan Dollar Denominated Foreign Bonds on the TPEx (not required if the applicant has already signed a Contract for the Trading of New Taiwan Dollar Denominated Foreign Bonds on the TPEx).</w:t>
            </w:r>
          </w:p>
          <w:p w14:paraId="68050D50"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rFonts w:ascii="Arial" w:eastAsia="標楷體" w:hAnsi="Arial"/>
                <w:sz w:val="18"/>
                <w:szCs w:val="18"/>
              </w:rPr>
            </w:pPr>
            <w:r w:rsidRPr="007C7D59">
              <w:rPr>
                <w:rFonts w:ascii="Arial" w:eastAsia="標楷體" w:hAnsi="Arial"/>
                <w:sz w:val="18"/>
                <w:szCs w:val="18"/>
              </w:rPr>
              <w:t>Copy of the bond issuance rules for the corporate bonds with warrants, the bond interest schedule (not required if the fixed coupon rate is 0), basic bond information, and document confirming creation of file for the exercise price at issuance, with respect to the corporate bonds with warrants.</w:t>
            </w:r>
          </w:p>
          <w:p w14:paraId="24DC9A78"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rFonts w:ascii="Arial" w:eastAsia="標楷體" w:hAnsi="Arial"/>
                <w:sz w:val="18"/>
                <w:szCs w:val="18"/>
              </w:rPr>
            </w:pPr>
            <w:r w:rsidRPr="007C7D59">
              <w:rPr>
                <w:rFonts w:ascii="Arial" w:eastAsia="標楷體" w:hAnsi="Arial"/>
                <w:sz w:val="18"/>
                <w:szCs w:val="18"/>
              </w:rPr>
              <w:t>Letter of creation of security or provision of guarantee and document confirming the provision of collateral, or guarantee contract signed between the issuer and the guarantor bank, as verified by legal counsel (not required for unsecured bonds).</w:t>
            </w:r>
          </w:p>
          <w:p w14:paraId="3E1EB05B"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rFonts w:ascii="Arial" w:eastAsia="標楷體" w:hAnsi="Arial"/>
                <w:sz w:val="18"/>
                <w:szCs w:val="18"/>
              </w:rPr>
            </w:pPr>
            <w:r w:rsidRPr="007C7D59">
              <w:rPr>
                <w:rFonts w:ascii="Arial" w:eastAsia="標楷體" w:hAnsi="Arial"/>
                <w:sz w:val="18"/>
                <w:szCs w:val="18"/>
              </w:rPr>
              <w:t>Trustee contract verified by legal counsel.</w:t>
            </w:r>
          </w:p>
          <w:p w14:paraId="3A6066D4"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sz w:val="18"/>
                <w:szCs w:val="18"/>
              </w:rPr>
            </w:pPr>
            <w:r w:rsidRPr="007C7D59">
              <w:rPr>
                <w:rFonts w:ascii="Arial" w:eastAsia="標楷體" w:hAnsi="Arial"/>
                <w:sz w:val="18"/>
                <w:szCs w:val="18"/>
              </w:rPr>
              <w:t>Document confirming that the issuer has filed "Public announcements as required by Article 252 and 273 of the Company Act or made before delivery of securities or distribution of dividends" on the Internet information reporting system designated by the TPEx, with respect to issuance of the corporate bonds with warrants</w:t>
            </w:r>
            <w:r w:rsidRPr="007C7D59">
              <w:rPr>
                <w:rFonts w:ascii="Arial" w:eastAsia="標楷體" w:hAnsi="Arial"/>
                <w:color w:val="000000"/>
                <w:sz w:val="18"/>
                <w:szCs w:val="18"/>
              </w:rPr>
              <w:t>. (If the book building or firm commitment method is used, the relevant documentation shall be submitted to the TPEx no later than the business day before the TPEx trading date.)</w:t>
            </w:r>
          </w:p>
          <w:p w14:paraId="1F55AFB4"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rFonts w:ascii="Arial" w:eastAsia="標楷體" w:hAnsi="Arial" w:cs="Arial"/>
                <w:sz w:val="18"/>
                <w:szCs w:val="18"/>
              </w:rPr>
            </w:pPr>
            <w:r w:rsidRPr="007C7D59">
              <w:rPr>
                <w:rFonts w:ascii="Arial" w:eastAsia="標楷體" w:hAnsi="Arial" w:cs="Arial"/>
                <w:sz w:val="18"/>
                <w:szCs w:val="18"/>
              </w:rPr>
              <w:t xml:space="preserve">Written statement by the issuer that the total number of warrant units and the shareholding dispersion standards for the current issue comply with Article 30, paragraph 5 of the Taipei Exchange Rules Governing the Review of Foreign Securities for Trading on the TPEx (not required for an application for TPEx trading of corporate bonds with non-detachable warrants or solely of ex-warrant corporate bonds). </w:t>
            </w:r>
          </w:p>
          <w:p w14:paraId="35425A51" w14:textId="77777777" w:rsidR="00F916F3"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sz w:val="18"/>
                <w:szCs w:val="18"/>
              </w:rPr>
            </w:pPr>
            <w:r w:rsidRPr="007C7D59">
              <w:rPr>
                <w:rFonts w:ascii="Arial" w:eastAsia="標楷體" w:hAnsi="Arial" w:cs="Arial"/>
                <w:sz w:val="18"/>
                <w:szCs w:val="18"/>
              </w:rPr>
              <w:t>Written statement by the issuer that the contents of this application form and its attachments contain no misrepresentation or concealment.</w:t>
            </w:r>
          </w:p>
          <w:p w14:paraId="4D8FABAB" w14:textId="77777777" w:rsidR="00F916F3" w:rsidRPr="007C7D59" w:rsidRDefault="00F916F3" w:rsidP="00F916F3">
            <w:pPr>
              <w:widowControl w:val="0"/>
              <w:numPr>
                <w:ilvl w:val="0"/>
                <w:numId w:val="7"/>
              </w:numPr>
              <w:suppressAutoHyphens/>
              <w:overflowPunct w:val="0"/>
              <w:autoSpaceDE w:val="0"/>
              <w:autoSpaceDN w:val="0"/>
              <w:snapToGrid w:val="0"/>
              <w:spacing w:line="0" w:lineRule="atLeast"/>
              <w:ind w:left="357" w:hanging="357"/>
              <w:textAlignment w:val="baseline"/>
              <w:rPr>
                <w:sz w:val="18"/>
                <w:szCs w:val="18"/>
              </w:rPr>
            </w:pPr>
            <w:r w:rsidRPr="007C7D59">
              <w:rPr>
                <w:rFonts w:ascii="Arial" w:hAnsi="Arial"/>
                <w:sz w:val="18"/>
                <w:szCs w:val="18"/>
              </w:rPr>
              <w:t>Other necessary supporting documents or information.</w:t>
            </w:r>
          </w:p>
        </w:tc>
      </w:tr>
      <w:tr w:rsidR="00F916F3" w14:paraId="4E42D0AD" w14:textId="77777777" w:rsidTr="001A7ABB">
        <w:trPr>
          <w:cantSplit/>
          <w:trHeight w:val="2117"/>
        </w:trPr>
        <w:tc>
          <w:tcPr>
            <w:tcW w:w="107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928283"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noProof/>
                <w:sz w:val="14"/>
                <w:szCs w:val="14"/>
              </w:rPr>
              <mc:AlternateContent>
                <mc:Choice Requires="wps">
                  <w:drawing>
                    <wp:anchor distT="0" distB="0" distL="114300" distR="114300" simplePos="0" relativeHeight="251675648" behindDoc="0" locked="1" layoutInCell="1" allowOverlap="1" wp14:anchorId="6C6B68FB" wp14:editId="6FA74876">
                      <wp:simplePos x="0" y="0"/>
                      <wp:positionH relativeFrom="column">
                        <wp:posOffset>37465</wp:posOffset>
                      </wp:positionH>
                      <wp:positionV relativeFrom="paragraph">
                        <wp:posOffset>69850</wp:posOffset>
                      </wp:positionV>
                      <wp:extent cx="2429510" cy="795655"/>
                      <wp:effectExtent l="0" t="0" r="27940" b="2349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95655"/>
                              </a:xfrm>
                              <a:prstGeom prst="rect">
                                <a:avLst/>
                              </a:prstGeom>
                              <a:solidFill>
                                <a:srgbClr val="FFFFFF"/>
                              </a:solidFill>
                              <a:ln w="9525">
                                <a:solidFill>
                                  <a:srgbClr val="000000"/>
                                </a:solidFill>
                                <a:miter lim="800000"/>
                                <a:headEnd/>
                                <a:tailEnd/>
                              </a:ln>
                            </wps:spPr>
                            <wps:txbx>
                              <w:txbxContent>
                                <w:p w14:paraId="525F5A55" w14:textId="77777777" w:rsidR="00F916F3" w:rsidRDefault="00F916F3" w:rsidP="00F916F3">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2F194A25" w14:textId="77777777" w:rsidR="00F916F3" w:rsidRPr="00E56E9D" w:rsidRDefault="00F916F3" w:rsidP="00F916F3">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68FB" id="文字方塊 11" o:spid="_x0000_s1033" type="#_x0000_t202" style="position:absolute;margin-left:2.95pt;margin-top:5.5pt;width:191.3pt;height:6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TdQgIAAF0EAAAOAAAAZHJzL2Uyb0RvYy54bWysVEtu2zAQ3RfoHQjua9lGlMSC5SB16qJA&#10;+gHSHoCiKIkoyWFJ2pJ7gQI5QLruAXqAHig5R0eU7bq/TVEtCJIzfDPz3ozmF51WZCOcl2ByOhmN&#10;KRGGQylNndN3b1dPzinxgZmSKTAip1vh6cXi8aN5azMxhQZUKRxBEOOz1ua0CcFmSeJ5IzTzI7DC&#10;oLECp1nAo6uT0rEW0bVKpuPxadKCK60DLrzH26vBSBcRv6oED6+ryotAVE4xtxBXF9eiX5PFnGW1&#10;Y7aRfJcG+4csNJMGgx6grlhgZO3kb1BacgceqjDioBOoKslFrAGrmYx/qeamYVbEWpAcbw80+f8H&#10;y19t3jgiS9RuQolhGjV6uPt0//Xzw923+y+3BK+Ro9b6DF1vLDqH7il06B/r9fYa+HtPDCwbZmpx&#10;6Ry0jWAl5hhfJkdPBxzfgxTtSygxFlsHiEBd5XRPIFJCEB212h70EV0gHC+nJ9NZOkETR9vZLD1N&#10;0z65hGX719b58FyAJv0mpw71j+hsc+3D4Lp36YN5ULJcSaXiwdXFUjmyYdgrq/jt0H9yU4a0OZ2l&#10;03Qg4K8Q4/j9CULLgE2vpM7p+cGJZT1tz0wZWzIwqYY9VqcMFtnz2FM3kBi6oouyne3lKaDcIrEO&#10;hh7HmcRNA+4jJS32d079hzVzghL1wqA46QlGxoGIh0mfBiXu2FIcW5jhCJXTQMmwXYZhiNbWybrB&#10;SEM7GLhEQSsZue4zHrLapY89HNXazVs/JMfn6PXjr7D4DgAA//8DAFBLAwQUAAYACAAAACEAAeJ6&#10;INwAAAAIAQAADwAAAGRycy9kb3ducmV2LnhtbEyPwU7DMBBE70j8g7VI3KjTRg1piFMBEjcONEXi&#10;6sbbxCJeh9hNwt+znOC4M6PZN+V+cb2YcAzWk4L1KgGB1HhjqVXwfny5y0GEqMno3hMq+MYA++r6&#10;qtSF8TMdcKpjK7iEQqEVdDEOhZSh6dDpsPIDEntnPzod+RxbaUY9c7nr5SZJMum0Jf7Q6QGfO2w+&#10;64tTsMEseX2ydpoP9dfb/WLccPxwSt3eLI8PICIu8S8Mv/iMDhUznfyFTBC9gu2OgyyveRHbaZ5v&#10;QZxYSLMUZFXK/wOqHwAAAP//AwBQSwECLQAUAAYACAAAACEAtoM4kv4AAADhAQAAEwAAAAAAAAAA&#10;AAAAAAAAAAAAW0NvbnRlbnRfVHlwZXNdLnhtbFBLAQItABQABgAIAAAAIQA4/SH/1gAAAJQBAAAL&#10;AAAAAAAAAAAAAAAAAC8BAABfcmVscy8ucmVsc1BLAQItABQABgAIAAAAIQCTvxTdQgIAAF0EAAAO&#10;AAAAAAAAAAAAAAAAAC4CAABkcnMvZTJvRG9jLnhtbFBLAQItABQABgAIAAAAIQAB4nog3AAAAAgB&#10;AAAPAAAAAAAAAAAAAAAAAJwEAABkcnMvZG93bnJldi54bWxQSwUGAAAAAAQABADzAAAApQUAAAAA&#10;">
                      <v:textbox inset="1.5mm,.5mm,1.5mm,.5mm">
                        <w:txbxContent>
                          <w:p w14:paraId="525F5A55" w14:textId="77777777" w:rsidR="00F916F3" w:rsidRDefault="00F916F3" w:rsidP="00F916F3">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w:t>
                            </w:r>
                            <w:proofErr w:type="spellStart"/>
                            <w:r>
                              <w:rPr>
                                <w:rFonts w:ascii="Arial" w:hAnsi="Arial" w:hint="eastAsia"/>
                                <w:sz w:val="16"/>
                                <w:szCs w:val="16"/>
                              </w:rPr>
                              <w:t>TPEx</w:t>
                            </w:r>
                            <w:proofErr w:type="spellEnd"/>
                            <w:r>
                              <w:rPr>
                                <w:rFonts w:ascii="Arial" w:hAnsi="Arial" w:hint="eastAsia"/>
                                <w:sz w:val="16"/>
                                <w:szCs w:val="16"/>
                              </w:rPr>
                              <w:t xml:space="preserve"> trading of the present corporate bond has been approved for recordation per </w:t>
                            </w:r>
                          </w:p>
                          <w:p w14:paraId="2F194A25" w14:textId="77777777" w:rsidR="00F916F3" w:rsidRPr="00E56E9D" w:rsidRDefault="00F916F3" w:rsidP="00F916F3">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 xml:space="preserve">[Day/Month/Year] Letter No. </w:t>
                            </w:r>
                            <w:proofErr w:type="gramStart"/>
                            <w:r>
                              <w:rPr>
                                <w:rFonts w:ascii="Arial" w:eastAsia="標楷體" w:hAnsi="Arial" w:hint="eastAsia"/>
                                <w:sz w:val="16"/>
                                <w:szCs w:val="16"/>
                              </w:rPr>
                              <w:t>( )</w:t>
                            </w:r>
                            <w:proofErr w:type="gramEnd"/>
                            <w:r>
                              <w:rPr>
                                <w:rFonts w:ascii="Arial" w:eastAsia="標楷體" w:hAnsi="Arial" w:hint="eastAsia"/>
                                <w:sz w:val="16"/>
                                <w:szCs w:val="16"/>
                              </w:rPr>
                              <w:t xml:space="preserve"> Securities-</w:t>
                            </w:r>
                            <w:proofErr w:type="spellStart"/>
                            <w:r>
                              <w:rPr>
                                <w:rFonts w:ascii="Arial" w:eastAsia="標楷體" w:hAnsi="Arial" w:hint="eastAsia"/>
                                <w:sz w:val="16"/>
                                <w:szCs w:val="16"/>
                              </w:rPr>
                              <w:t>TPEx</w:t>
                            </w:r>
                            <w:proofErr w:type="spellEnd"/>
                            <w:r>
                              <w:rPr>
                                <w:rFonts w:ascii="Arial" w:eastAsia="標楷體" w:hAnsi="Arial" w:hint="eastAsia"/>
                                <w:sz w:val="16"/>
                                <w:szCs w:val="16"/>
                              </w:rPr>
                              <w:t>-Bond-[Ref.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v:textbox>
                      <w10:anchorlock/>
                    </v:shape>
                  </w:pict>
                </mc:Fallback>
              </mc:AlternateContent>
            </w:r>
            <w:r w:rsidRPr="00275BF8">
              <w:rPr>
                <w:rFonts w:ascii="Arial" w:eastAsia="標楷體"/>
                <w:sz w:val="14"/>
                <w:szCs w:val="14"/>
              </w:rPr>
              <w:t xml:space="preserve">　</w:t>
            </w: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14:paraId="21A5BE33"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r>
              <w:rPr>
                <w:rFonts w:ascii="Arial" w:eastAsia="標楷體" w:hAnsi="Arial" w:hint="eastAsia"/>
                <w:sz w:val="18"/>
                <w:szCs w:val="18"/>
              </w:rPr>
              <w:t>(Signature/Seal)</w:t>
            </w:r>
          </w:p>
          <w:p w14:paraId="6E7E5F80"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01229B74" w14:textId="77777777" w:rsidR="00F916F3"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14:paraId="27B25EA0"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sz w:val="14"/>
                <w:szCs w:val="14"/>
              </w:rPr>
              <w:t xml:space="preserve">　</w:t>
            </w: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14:paraId="00E4DD6C"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 xml:space="preserve">  (Signature/Seal)</w:t>
            </w:r>
          </w:p>
          <w:p w14:paraId="670F272D" w14:textId="77777777" w:rsidR="00F916F3" w:rsidRPr="00275BF8" w:rsidRDefault="00F916F3" w:rsidP="001A7ABB">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4B5ECE9D" w14:textId="77777777" w:rsidR="00F916F3" w:rsidRDefault="00F916F3" w:rsidP="001A7ABB">
            <w:pPr>
              <w:overflowPunct w:val="0"/>
              <w:autoSpaceDE w:val="0"/>
              <w:autoSpaceDN w:val="0"/>
              <w:adjustRightInd w:val="0"/>
              <w:snapToGrid w:val="0"/>
              <w:spacing w:line="60" w:lineRule="atLeast"/>
              <w:rPr>
                <w:rFonts w:ascii="Arial" w:eastAsia="標楷體" w:hAnsi="Arial"/>
                <w:sz w:val="18"/>
                <w:szCs w:val="18"/>
              </w:rPr>
            </w:pPr>
          </w:p>
          <w:p w14:paraId="0F2941E4" w14:textId="77777777" w:rsidR="00F916F3" w:rsidRDefault="00F916F3" w:rsidP="001A7ABB">
            <w:pPr>
              <w:overflowPunct w:val="0"/>
              <w:autoSpaceDE w:val="0"/>
              <w:autoSpaceDN w:val="0"/>
              <w:adjustRightInd w:val="0"/>
              <w:snapToGrid w:val="0"/>
              <w:spacing w:line="60" w:lineRule="atLeast"/>
              <w:rPr>
                <w:rFonts w:ascii="Arial" w:eastAsia="標楷體" w:hAnsi="Arial"/>
                <w:sz w:val="18"/>
                <w:szCs w:val="18"/>
              </w:rPr>
            </w:pPr>
          </w:p>
          <w:p w14:paraId="3CD18E09" w14:textId="77777777" w:rsidR="00F916F3" w:rsidRDefault="00F916F3" w:rsidP="001A7ABB">
            <w:pPr>
              <w:overflowPunct w:val="0"/>
              <w:autoSpaceDE w:val="0"/>
              <w:snapToGrid w:val="0"/>
              <w:spacing w:line="60" w:lineRule="atLeast"/>
              <w:rPr>
                <w:rFonts w:ascii="Arial" w:eastAsia="標楷體" w:hAnsi="Arial"/>
                <w:sz w:val="18"/>
                <w:szCs w:val="18"/>
              </w:rPr>
            </w:pPr>
            <w:r w:rsidRPr="00275BF8">
              <w:rPr>
                <w:rFonts w:ascii="Arial" w:eastAsia="標楷體" w:hAnsi="Arial"/>
                <w:sz w:val="18"/>
                <w:szCs w:val="18"/>
              </w:rPr>
              <w:t>Contact</w:t>
            </w:r>
            <w:r w:rsidRPr="00275BF8">
              <w:rPr>
                <w:rFonts w:ascii="Arial" w:eastAsia="標楷體" w:hAnsi="Arial" w:hint="eastAsia"/>
                <w:sz w:val="18"/>
                <w:szCs w:val="18"/>
              </w:rPr>
              <w:t xml:space="preserve"> person</w:t>
            </w:r>
            <w:r>
              <w:rPr>
                <w:rFonts w:ascii="Arial" w:eastAsia="標楷體" w:hAnsi="Arial" w:hint="eastAsia"/>
                <w:sz w:val="18"/>
                <w:szCs w:val="18"/>
              </w:rPr>
              <w:t xml:space="preserve">: </w:t>
            </w:r>
            <w:r>
              <w:rPr>
                <w:rFonts w:ascii="Arial" w:eastAsia="標楷體" w:hAnsi="Arial"/>
                <w:sz w:val="18"/>
                <w:szCs w:val="18"/>
              </w:rPr>
              <w:t xml:space="preserve">         </w:t>
            </w:r>
            <w:r w:rsidRPr="00275BF8">
              <w:rPr>
                <w:rFonts w:ascii="Arial" w:eastAsia="標楷體" w:hAnsi="Arial"/>
                <w:sz w:val="18"/>
                <w:szCs w:val="18"/>
              </w:rPr>
              <w:t>Tel.</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 xml:space="preserve">Ext.: </w:t>
            </w: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Email:</w:t>
            </w:r>
          </w:p>
        </w:tc>
      </w:tr>
    </w:tbl>
    <w:p w14:paraId="744C5BC7" w14:textId="77777777" w:rsidR="00F916F3" w:rsidRDefault="00F916F3" w:rsidP="00F916F3">
      <w:pPr>
        <w:overflowPunct w:val="0"/>
        <w:autoSpaceDE w:val="0"/>
        <w:snapToGrid w:val="0"/>
        <w:spacing w:line="0" w:lineRule="atLeast"/>
        <w:ind w:left="851" w:hanging="851"/>
        <w:jc w:val="both"/>
        <w:rPr>
          <w:rFonts w:ascii="Arial" w:eastAsia="標楷體" w:hAnsi="Arial"/>
          <w:sz w:val="18"/>
          <w:szCs w:val="18"/>
        </w:rPr>
      </w:pPr>
      <w:r>
        <w:rPr>
          <w:rFonts w:ascii="Arial" w:eastAsia="標楷體" w:hAnsi="Arial"/>
          <w:sz w:val="18"/>
          <w:szCs w:val="18"/>
        </w:rPr>
        <w:t>Notes</w:t>
      </w:r>
    </w:p>
    <w:p w14:paraId="3069E6D1" w14:textId="77777777" w:rsidR="00F916F3" w:rsidRDefault="00F916F3" w:rsidP="00F916F3">
      <w:pPr>
        <w:tabs>
          <w:tab w:val="left" w:pos="284"/>
        </w:tabs>
        <w:overflowPunct w:val="0"/>
        <w:autoSpaceDE w:val="0"/>
        <w:snapToGrid w:val="0"/>
        <w:spacing w:line="0" w:lineRule="atLeast"/>
        <w:ind w:left="280" w:hanging="280"/>
        <w:rPr>
          <w:rFonts w:ascii="Arial" w:eastAsia="標楷體" w:hAnsi="Arial"/>
          <w:sz w:val="18"/>
          <w:szCs w:val="18"/>
        </w:rPr>
      </w:pPr>
      <w:r>
        <w:rPr>
          <w:rFonts w:ascii="Arial" w:eastAsia="標楷體" w:hAnsi="Arial"/>
          <w:sz w:val="18"/>
          <w:szCs w:val="18"/>
        </w:rPr>
        <w:t>1.</w:t>
      </w:r>
      <w:r>
        <w:rPr>
          <w:rFonts w:ascii="Arial" w:eastAsia="標楷體" w:hAnsi="Arial"/>
          <w:sz w:val="18"/>
          <w:szCs w:val="18"/>
        </w:rPr>
        <w:tab/>
        <w:t>For an online listing application, this application form and all other attachments must be uploaded to the online bond listing application system.</w:t>
      </w:r>
    </w:p>
    <w:p w14:paraId="69C8ADC6" w14:textId="77777777" w:rsidR="00F916F3" w:rsidRDefault="00F916F3" w:rsidP="00F916F3">
      <w:pPr>
        <w:tabs>
          <w:tab w:val="left" w:pos="284"/>
        </w:tabs>
        <w:overflowPunct w:val="0"/>
        <w:autoSpaceDE w:val="0"/>
        <w:snapToGrid w:val="0"/>
        <w:spacing w:line="0" w:lineRule="atLeast"/>
        <w:ind w:left="280" w:hanging="280"/>
      </w:pPr>
      <w:r>
        <w:rPr>
          <w:rFonts w:ascii="Arial" w:eastAsia="標楷體" w:hAnsi="Arial"/>
          <w:sz w:val="18"/>
          <w:szCs w:val="18"/>
        </w:rPr>
        <w:t>2.</w:t>
      </w:r>
      <w:r>
        <w:rPr>
          <w:rFonts w:ascii="Arial" w:eastAsia="標楷體" w:hAnsi="Arial"/>
          <w:sz w:val="18"/>
          <w:szCs w:val="18"/>
        </w:rPr>
        <w:tab/>
      </w:r>
      <w:r>
        <w:rPr>
          <w:rFonts w:ascii="Arial" w:eastAsia="標楷體" w:hAnsi="Arial"/>
          <w:sz w:val="18"/>
        </w:rPr>
        <w:t xml:space="preserve">This application form shall be submitted in triplicate, and, upon approval by the TPEx, </w:t>
      </w:r>
      <w:r>
        <w:rPr>
          <w:rFonts w:ascii="Arial" w:eastAsia="標楷體" w:hAnsi="Arial"/>
          <w:sz w:val="18"/>
          <w:szCs w:val="18"/>
        </w:rPr>
        <w:t>be i</w:t>
      </w:r>
      <w:r>
        <w:rPr>
          <w:rFonts w:ascii="Arial" w:eastAsia="標楷體" w:hAnsi="Arial"/>
          <w:sz w:val="18"/>
        </w:rPr>
        <w:t>ncorporated into t</w:t>
      </w:r>
      <w:r>
        <w:rPr>
          <w:rFonts w:ascii="Arial" w:eastAsia="標楷體" w:hAnsi="Arial"/>
          <w:sz w:val="18"/>
          <w:szCs w:val="18"/>
        </w:rPr>
        <w:t>he Contract for the Trading of New Taiwan Dollar Denominated Foreign Bonds on the TPEx.</w:t>
      </w:r>
    </w:p>
    <w:p w14:paraId="52BF7A91" w14:textId="77777777" w:rsidR="00F916F3" w:rsidRPr="007C7D59" w:rsidRDefault="00F916F3" w:rsidP="00F916F3">
      <w:pPr>
        <w:tabs>
          <w:tab w:val="left" w:pos="284"/>
        </w:tabs>
        <w:overflowPunct w:val="0"/>
        <w:autoSpaceDE w:val="0"/>
        <w:snapToGrid w:val="0"/>
        <w:spacing w:line="0" w:lineRule="atLeast"/>
        <w:ind w:left="280" w:hanging="280"/>
        <w:rPr>
          <w:rFonts w:ascii="Arial" w:eastAsia="標楷體" w:hAnsi="Arial"/>
          <w:sz w:val="18"/>
          <w:szCs w:val="18"/>
        </w:rPr>
      </w:pPr>
      <w:r>
        <w:rPr>
          <w:rFonts w:ascii="Arial" w:eastAsia="標楷體" w:hAnsi="Arial"/>
          <w:sz w:val="18"/>
          <w:szCs w:val="18"/>
        </w:rPr>
        <w:t>3.</w:t>
      </w:r>
      <w:r>
        <w:rPr>
          <w:rFonts w:ascii="Arial" w:eastAsia="標楷體" w:hAnsi="Arial"/>
          <w:sz w:val="18"/>
          <w:szCs w:val="18"/>
        </w:rPr>
        <w:tab/>
        <w:t>The issuer shall fix a TPEx trading date when submitting the application. (If the intended date of commencement of TPEx trading is the issue date, the issuer must submit this application form and all its attachments to the TPEx no later than 5 business days before the issue date.)</w:t>
      </w:r>
    </w:p>
    <w:p w14:paraId="62148930" w14:textId="77777777" w:rsidR="00F916F3" w:rsidRPr="00F916F3" w:rsidRDefault="00F916F3">
      <w:pPr>
        <w:rPr>
          <w:rFonts w:ascii="Times New Roman" w:eastAsia="標楷體" w:hAnsi="Times New Roman"/>
          <w:kern w:val="2"/>
          <w:sz w:val="28"/>
          <w:szCs w:val="28"/>
        </w:rPr>
      </w:pPr>
    </w:p>
    <w:sectPr w:rsidR="00F916F3" w:rsidRPr="00F916F3" w:rsidSect="00D31E49">
      <w:footerReference w:type="default" r:id="rId7"/>
      <w:pgSz w:w="11906" w:h="16838"/>
      <w:pgMar w:top="851" w:right="56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3B13" w14:textId="77777777" w:rsidR="0001344D" w:rsidRDefault="0001344D" w:rsidP="00D31E49">
      <w:r>
        <w:separator/>
      </w:r>
    </w:p>
  </w:endnote>
  <w:endnote w:type="continuationSeparator" w:id="0">
    <w:p w14:paraId="674430EF" w14:textId="77777777" w:rsidR="0001344D" w:rsidRDefault="0001344D" w:rsidP="00D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6">
    <w:altName w:val="Calibri"/>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21477"/>
      <w:docPartObj>
        <w:docPartGallery w:val="Page Numbers (Bottom of Page)"/>
        <w:docPartUnique/>
      </w:docPartObj>
    </w:sdtPr>
    <w:sdtEndPr/>
    <w:sdtContent>
      <w:p w14:paraId="4A74CAE7" w14:textId="77777777" w:rsidR="00306DD9" w:rsidRDefault="00306DD9">
        <w:pPr>
          <w:pStyle w:val="a4"/>
          <w:jc w:val="center"/>
        </w:pPr>
        <w:r>
          <w:fldChar w:fldCharType="begin"/>
        </w:r>
        <w:r>
          <w:instrText>PAGE   \* MERGEFORMAT</w:instrText>
        </w:r>
        <w:r>
          <w:fldChar w:fldCharType="separate"/>
        </w:r>
        <w:r w:rsidR="00510458" w:rsidRPr="00510458">
          <w:rPr>
            <w:noProof/>
            <w:lang w:val="zh-TW"/>
          </w:rPr>
          <w:t>1</w:t>
        </w:r>
        <w:r>
          <w:fldChar w:fldCharType="end"/>
        </w:r>
      </w:p>
    </w:sdtContent>
  </w:sdt>
  <w:p w14:paraId="7D98DEF6" w14:textId="77777777" w:rsidR="00306DD9" w:rsidRDefault="00306D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71CE" w14:textId="77777777" w:rsidR="0001344D" w:rsidRDefault="0001344D" w:rsidP="00D31E49">
      <w:r>
        <w:separator/>
      </w:r>
    </w:p>
  </w:footnote>
  <w:footnote w:type="continuationSeparator" w:id="0">
    <w:p w14:paraId="625F270E" w14:textId="77777777" w:rsidR="0001344D" w:rsidRDefault="0001344D" w:rsidP="00D3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4572"/>
    <w:multiLevelType w:val="singleLevel"/>
    <w:tmpl w:val="8FC4F0AC"/>
    <w:lvl w:ilvl="0">
      <w:start w:val="1"/>
      <w:numFmt w:val="taiwaneseCountingThousand"/>
      <w:pStyle w:val="a"/>
      <w:lvlText w:val="%1、"/>
      <w:lvlJc w:val="left"/>
      <w:pPr>
        <w:tabs>
          <w:tab w:val="num" w:pos="675"/>
        </w:tabs>
        <w:ind w:left="675" w:hanging="675"/>
      </w:pPr>
      <w:rPr>
        <w:rFonts w:hint="eastAsia"/>
      </w:rPr>
    </w:lvl>
  </w:abstractNum>
  <w:abstractNum w:abstractNumId="1" w15:restartNumberingAfterBreak="0">
    <w:nsid w:val="3D440C6F"/>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FD3D4A"/>
    <w:multiLevelType w:val="multilevel"/>
    <w:tmpl w:val="EA5ED462"/>
    <w:lvl w:ilvl="0">
      <w:start w:val="1"/>
      <w:numFmt w:val="decimal"/>
      <w:lvlText w:val="%1."/>
      <w:lvlJc w:val="left"/>
      <w:pPr>
        <w:ind w:left="360" w:hanging="360"/>
      </w:pPr>
      <w:rPr>
        <w:rFonts w:ascii="Arial" w:hAnsi="Arial"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08E685E"/>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191AD7"/>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3E7527"/>
    <w:multiLevelType w:val="multilevel"/>
    <w:tmpl w:val="470028A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49"/>
    <w:rsid w:val="0001344D"/>
    <w:rsid w:val="00015521"/>
    <w:rsid w:val="00033053"/>
    <w:rsid w:val="000333CA"/>
    <w:rsid w:val="00047BB6"/>
    <w:rsid w:val="00065FE2"/>
    <w:rsid w:val="00066DBD"/>
    <w:rsid w:val="00081B62"/>
    <w:rsid w:val="00090B82"/>
    <w:rsid w:val="000A2001"/>
    <w:rsid w:val="000B0537"/>
    <w:rsid w:val="000D0493"/>
    <w:rsid w:val="000D08DD"/>
    <w:rsid w:val="000E2619"/>
    <w:rsid w:val="000F66B0"/>
    <w:rsid w:val="000F7CDE"/>
    <w:rsid w:val="00104FB2"/>
    <w:rsid w:val="001135D3"/>
    <w:rsid w:val="00114BD9"/>
    <w:rsid w:val="00131F06"/>
    <w:rsid w:val="001347C3"/>
    <w:rsid w:val="0015554B"/>
    <w:rsid w:val="00176B34"/>
    <w:rsid w:val="0019018E"/>
    <w:rsid w:val="001A15F4"/>
    <w:rsid w:val="001A5DDB"/>
    <w:rsid w:val="001B0A50"/>
    <w:rsid w:val="001C72B5"/>
    <w:rsid w:val="001D6968"/>
    <w:rsid w:val="001F4F9E"/>
    <w:rsid w:val="00203101"/>
    <w:rsid w:val="00214DB3"/>
    <w:rsid w:val="00226BB1"/>
    <w:rsid w:val="00226E6B"/>
    <w:rsid w:val="002331DC"/>
    <w:rsid w:val="00240BFC"/>
    <w:rsid w:val="002419B3"/>
    <w:rsid w:val="00253FEB"/>
    <w:rsid w:val="00255A0C"/>
    <w:rsid w:val="00264344"/>
    <w:rsid w:val="00264BF5"/>
    <w:rsid w:val="00296C66"/>
    <w:rsid w:val="002B1575"/>
    <w:rsid w:val="002B69AB"/>
    <w:rsid w:val="002C64C8"/>
    <w:rsid w:val="002D59A3"/>
    <w:rsid w:val="002F135D"/>
    <w:rsid w:val="00301B41"/>
    <w:rsid w:val="00303B60"/>
    <w:rsid w:val="00306DD9"/>
    <w:rsid w:val="00307D32"/>
    <w:rsid w:val="00333C6A"/>
    <w:rsid w:val="00352920"/>
    <w:rsid w:val="00365C46"/>
    <w:rsid w:val="00374994"/>
    <w:rsid w:val="003C6080"/>
    <w:rsid w:val="003D2B43"/>
    <w:rsid w:val="003D2F77"/>
    <w:rsid w:val="003E394D"/>
    <w:rsid w:val="003F388F"/>
    <w:rsid w:val="00400224"/>
    <w:rsid w:val="004026D1"/>
    <w:rsid w:val="004059F6"/>
    <w:rsid w:val="00407457"/>
    <w:rsid w:val="00413C0C"/>
    <w:rsid w:val="004568EB"/>
    <w:rsid w:val="0048364A"/>
    <w:rsid w:val="0048704F"/>
    <w:rsid w:val="004A30E8"/>
    <w:rsid w:val="004B0543"/>
    <w:rsid w:val="004B1723"/>
    <w:rsid w:val="004B58CB"/>
    <w:rsid w:val="004B6DB0"/>
    <w:rsid w:val="004D1E3E"/>
    <w:rsid w:val="004D2A28"/>
    <w:rsid w:val="004D7564"/>
    <w:rsid w:val="00505C85"/>
    <w:rsid w:val="00510458"/>
    <w:rsid w:val="0052387B"/>
    <w:rsid w:val="005254CE"/>
    <w:rsid w:val="0053599F"/>
    <w:rsid w:val="00537C0A"/>
    <w:rsid w:val="00561682"/>
    <w:rsid w:val="00562F45"/>
    <w:rsid w:val="00567B05"/>
    <w:rsid w:val="00574187"/>
    <w:rsid w:val="00574D71"/>
    <w:rsid w:val="005843B2"/>
    <w:rsid w:val="00592FE6"/>
    <w:rsid w:val="00595D1D"/>
    <w:rsid w:val="005961C2"/>
    <w:rsid w:val="005B2309"/>
    <w:rsid w:val="005B533F"/>
    <w:rsid w:val="005C6234"/>
    <w:rsid w:val="005D775C"/>
    <w:rsid w:val="005E6D79"/>
    <w:rsid w:val="00642F6D"/>
    <w:rsid w:val="00647BD9"/>
    <w:rsid w:val="00671CF0"/>
    <w:rsid w:val="00681B05"/>
    <w:rsid w:val="00681E9D"/>
    <w:rsid w:val="006838CA"/>
    <w:rsid w:val="00686F8E"/>
    <w:rsid w:val="006B3D30"/>
    <w:rsid w:val="006C101D"/>
    <w:rsid w:val="006C15D3"/>
    <w:rsid w:val="006C476B"/>
    <w:rsid w:val="006D2DB7"/>
    <w:rsid w:val="006E2581"/>
    <w:rsid w:val="006F70CC"/>
    <w:rsid w:val="006F7C8B"/>
    <w:rsid w:val="00701B9E"/>
    <w:rsid w:val="00711A41"/>
    <w:rsid w:val="00713256"/>
    <w:rsid w:val="0072323E"/>
    <w:rsid w:val="00724B50"/>
    <w:rsid w:val="0075504E"/>
    <w:rsid w:val="00772E06"/>
    <w:rsid w:val="00774006"/>
    <w:rsid w:val="007A1EFB"/>
    <w:rsid w:val="007A37F9"/>
    <w:rsid w:val="007C114A"/>
    <w:rsid w:val="007C2B03"/>
    <w:rsid w:val="007C36CB"/>
    <w:rsid w:val="007D1AF0"/>
    <w:rsid w:val="007E3FC8"/>
    <w:rsid w:val="00800800"/>
    <w:rsid w:val="008074A5"/>
    <w:rsid w:val="00810FB4"/>
    <w:rsid w:val="00812F12"/>
    <w:rsid w:val="00813012"/>
    <w:rsid w:val="00842E73"/>
    <w:rsid w:val="0086237A"/>
    <w:rsid w:val="00870C6B"/>
    <w:rsid w:val="008733D2"/>
    <w:rsid w:val="00877156"/>
    <w:rsid w:val="008B2D9C"/>
    <w:rsid w:val="008C3E63"/>
    <w:rsid w:val="008C553B"/>
    <w:rsid w:val="008D50FC"/>
    <w:rsid w:val="008E46C6"/>
    <w:rsid w:val="0090258A"/>
    <w:rsid w:val="0092527A"/>
    <w:rsid w:val="009314E9"/>
    <w:rsid w:val="00953144"/>
    <w:rsid w:val="00954CA1"/>
    <w:rsid w:val="00962D0B"/>
    <w:rsid w:val="00965FBE"/>
    <w:rsid w:val="00967C7E"/>
    <w:rsid w:val="0098083B"/>
    <w:rsid w:val="00992EB4"/>
    <w:rsid w:val="009A11E9"/>
    <w:rsid w:val="009A1AA2"/>
    <w:rsid w:val="009A6D5E"/>
    <w:rsid w:val="009B61A1"/>
    <w:rsid w:val="009D1EA5"/>
    <w:rsid w:val="009D5CB3"/>
    <w:rsid w:val="009D6CFC"/>
    <w:rsid w:val="009D7E96"/>
    <w:rsid w:val="009E6C72"/>
    <w:rsid w:val="00A41A78"/>
    <w:rsid w:val="00A735F3"/>
    <w:rsid w:val="00A77918"/>
    <w:rsid w:val="00A8245D"/>
    <w:rsid w:val="00AD2440"/>
    <w:rsid w:val="00AD577F"/>
    <w:rsid w:val="00AE3C63"/>
    <w:rsid w:val="00AF0CBD"/>
    <w:rsid w:val="00AF26D4"/>
    <w:rsid w:val="00AF4261"/>
    <w:rsid w:val="00B03653"/>
    <w:rsid w:val="00B54BF4"/>
    <w:rsid w:val="00B63AFC"/>
    <w:rsid w:val="00B975AB"/>
    <w:rsid w:val="00BB5122"/>
    <w:rsid w:val="00BC67DD"/>
    <w:rsid w:val="00BD4913"/>
    <w:rsid w:val="00BD589D"/>
    <w:rsid w:val="00BD6791"/>
    <w:rsid w:val="00BD6EE6"/>
    <w:rsid w:val="00BE2365"/>
    <w:rsid w:val="00BF3F9D"/>
    <w:rsid w:val="00C10AC8"/>
    <w:rsid w:val="00C14844"/>
    <w:rsid w:val="00C41E95"/>
    <w:rsid w:val="00C46DE8"/>
    <w:rsid w:val="00C4730D"/>
    <w:rsid w:val="00C55F75"/>
    <w:rsid w:val="00C56009"/>
    <w:rsid w:val="00C66834"/>
    <w:rsid w:val="00C67F39"/>
    <w:rsid w:val="00C74E9E"/>
    <w:rsid w:val="00C8339B"/>
    <w:rsid w:val="00C877F1"/>
    <w:rsid w:val="00C9207E"/>
    <w:rsid w:val="00CA6147"/>
    <w:rsid w:val="00CA74D1"/>
    <w:rsid w:val="00CB0CBD"/>
    <w:rsid w:val="00CB1521"/>
    <w:rsid w:val="00CC0793"/>
    <w:rsid w:val="00CC5197"/>
    <w:rsid w:val="00CD37CA"/>
    <w:rsid w:val="00CD7EEE"/>
    <w:rsid w:val="00CE3856"/>
    <w:rsid w:val="00D0144F"/>
    <w:rsid w:val="00D059B5"/>
    <w:rsid w:val="00D0630B"/>
    <w:rsid w:val="00D1544A"/>
    <w:rsid w:val="00D25BD6"/>
    <w:rsid w:val="00D31E49"/>
    <w:rsid w:val="00D36DE0"/>
    <w:rsid w:val="00D6408B"/>
    <w:rsid w:val="00D74975"/>
    <w:rsid w:val="00D815EC"/>
    <w:rsid w:val="00D91C82"/>
    <w:rsid w:val="00D91CE9"/>
    <w:rsid w:val="00DB2875"/>
    <w:rsid w:val="00DC676C"/>
    <w:rsid w:val="00DF0EE3"/>
    <w:rsid w:val="00DF5E19"/>
    <w:rsid w:val="00E0338D"/>
    <w:rsid w:val="00E278FB"/>
    <w:rsid w:val="00E52D4C"/>
    <w:rsid w:val="00E56E9D"/>
    <w:rsid w:val="00E6078B"/>
    <w:rsid w:val="00E61D71"/>
    <w:rsid w:val="00E6252A"/>
    <w:rsid w:val="00E62F22"/>
    <w:rsid w:val="00E64232"/>
    <w:rsid w:val="00E736AF"/>
    <w:rsid w:val="00EA3E94"/>
    <w:rsid w:val="00EB764A"/>
    <w:rsid w:val="00ED51CC"/>
    <w:rsid w:val="00EE1CC6"/>
    <w:rsid w:val="00EE4090"/>
    <w:rsid w:val="00EF468E"/>
    <w:rsid w:val="00F02241"/>
    <w:rsid w:val="00F06497"/>
    <w:rsid w:val="00F15681"/>
    <w:rsid w:val="00F319E8"/>
    <w:rsid w:val="00F42A53"/>
    <w:rsid w:val="00F42DB4"/>
    <w:rsid w:val="00F448B8"/>
    <w:rsid w:val="00F51CC4"/>
    <w:rsid w:val="00F63423"/>
    <w:rsid w:val="00F65A19"/>
    <w:rsid w:val="00F8316F"/>
    <w:rsid w:val="00F91306"/>
    <w:rsid w:val="00F916F3"/>
    <w:rsid w:val="00FB4C29"/>
    <w:rsid w:val="00FC36E6"/>
    <w:rsid w:val="00FD2ADC"/>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88C6"/>
  <w15:docId w15:val="{20043E19-5EA4-457E-9478-3131FB83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1E49"/>
    <w:rPr>
      <w:rFonts w:cs="Times New Roman"/>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31E49"/>
    <w:pPr>
      <w:tabs>
        <w:tab w:val="center" w:pos="4153"/>
        <w:tab w:val="right" w:pos="8306"/>
      </w:tabs>
      <w:snapToGrid w:val="0"/>
    </w:pPr>
    <w:rPr>
      <w:sz w:val="20"/>
      <w:szCs w:val="20"/>
    </w:rPr>
  </w:style>
  <w:style w:type="character" w:customStyle="1" w:styleId="a5">
    <w:name w:val="頁尾 字元"/>
    <w:basedOn w:val="a1"/>
    <w:link w:val="a4"/>
    <w:rsid w:val="00D31E49"/>
    <w:rPr>
      <w:rFonts w:cs="Times New Roman"/>
      <w:kern w:val="0"/>
      <w:sz w:val="20"/>
      <w:szCs w:val="20"/>
    </w:rPr>
  </w:style>
  <w:style w:type="paragraph" w:customStyle="1" w:styleId="1">
    <w:name w:val="內文1"/>
    <w:basedOn w:val="a0"/>
    <w:rsid w:val="00D31E49"/>
    <w:pPr>
      <w:snapToGrid w:val="0"/>
      <w:spacing w:line="300" w:lineRule="auto"/>
    </w:pPr>
    <w:rPr>
      <w:rFonts w:ascii="Times New Roman" w:eastAsia="標楷體" w:hAnsi="Times New Roman"/>
      <w:sz w:val="28"/>
    </w:rPr>
  </w:style>
  <w:style w:type="paragraph" w:customStyle="1" w:styleId="a">
    <w:name w:val="表２"/>
    <w:basedOn w:val="a0"/>
    <w:rsid w:val="00D31E49"/>
    <w:pPr>
      <w:widowControl w:val="0"/>
      <w:numPr>
        <w:numId w:val="1"/>
      </w:numPr>
      <w:spacing w:line="240" w:lineRule="exact"/>
    </w:pPr>
    <w:rPr>
      <w:rFonts w:ascii="華康仿宋體W6" w:eastAsia="華康仿宋體W6" w:hAnsi="Times New Roman"/>
      <w:kern w:val="2"/>
      <w:sz w:val="16"/>
      <w:szCs w:val="16"/>
    </w:rPr>
  </w:style>
  <w:style w:type="paragraph" w:styleId="a6">
    <w:name w:val="header"/>
    <w:basedOn w:val="a0"/>
    <w:link w:val="a7"/>
    <w:uiPriority w:val="99"/>
    <w:unhideWhenUsed/>
    <w:rsid w:val="00D31E49"/>
    <w:pPr>
      <w:tabs>
        <w:tab w:val="center" w:pos="4153"/>
        <w:tab w:val="right" w:pos="8306"/>
      </w:tabs>
      <w:snapToGrid w:val="0"/>
    </w:pPr>
    <w:rPr>
      <w:sz w:val="20"/>
      <w:szCs w:val="20"/>
    </w:rPr>
  </w:style>
  <w:style w:type="character" w:customStyle="1" w:styleId="a7">
    <w:name w:val="頁首 字元"/>
    <w:basedOn w:val="a1"/>
    <w:link w:val="a6"/>
    <w:uiPriority w:val="99"/>
    <w:rsid w:val="00D31E49"/>
    <w:rPr>
      <w:rFonts w:cs="Times New Roman"/>
      <w:kern w:val="0"/>
      <w:sz w:val="20"/>
      <w:szCs w:val="20"/>
    </w:rPr>
  </w:style>
  <w:style w:type="paragraph" w:styleId="a8">
    <w:name w:val="Balloon Text"/>
    <w:basedOn w:val="a0"/>
    <w:link w:val="a9"/>
    <w:uiPriority w:val="99"/>
    <w:semiHidden/>
    <w:unhideWhenUsed/>
    <w:rsid w:val="00306DD9"/>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306DD9"/>
    <w:rPr>
      <w:rFonts w:asciiTheme="majorHAnsi" w:eastAsiaTheme="majorEastAsia" w:hAnsiTheme="majorHAnsi" w:cstheme="majorBidi"/>
      <w:kern w:val="0"/>
      <w:sz w:val="18"/>
      <w:szCs w:val="18"/>
    </w:rPr>
  </w:style>
  <w:style w:type="paragraph" w:styleId="aa">
    <w:name w:val="List Paragraph"/>
    <w:basedOn w:val="a0"/>
    <w:uiPriority w:val="34"/>
    <w:qFormat/>
    <w:rsid w:val="008D50FC"/>
    <w:pPr>
      <w:ind w:leftChars="200" w:left="480"/>
    </w:pPr>
  </w:style>
  <w:style w:type="paragraph" w:customStyle="1" w:styleId="10">
    <w:name w:val="中1"/>
    <w:basedOn w:val="a0"/>
    <w:rsid w:val="00F916F3"/>
    <w:pPr>
      <w:widowControl w:val="0"/>
      <w:autoSpaceDN w:val="0"/>
    </w:pPr>
    <w:rPr>
      <w:rFonts w:ascii="華康仿宋體W6" w:eastAsia="華康仿宋體W6" w:hAnsi="華康仿宋體W6" w:cs="華康仿宋體W6"/>
      <w:spacing w:val="10"/>
      <w:kern w:val="3"/>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4807</Words>
  <Characters>27405</Characters>
  <Application>Microsoft Office Word</Application>
  <DocSecurity>0</DocSecurity>
  <Lines>228</Lines>
  <Paragraphs>64</Paragraphs>
  <ScaleCrop>false</ScaleCrop>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曾寶磁</dc:creator>
  <cp:lastModifiedBy>曾婉禎</cp:lastModifiedBy>
  <cp:revision>11</cp:revision>
  <cp:lastPrinted>2021-04-27T08:23:00Z</cp:lastPrinted>
  <dcterms:created xsi:type="dcterms:W3CDTF">2021-04-22T00:58:00Z</dcterms:created>
  <dcterms:modified xsi:type="dcterms:W3CDTF">2021-04-29T01:48:00Z</dcterms:modified>
</cp:coreProperties>
</file>