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24" w:rsidRDefault="00ED6124" w:rsidP="00ED6124">
      <w:pPr>
        <w:snapToGrid w:val="0"/>
        <w:jc w:val="center"/>
        <w:rPr>
          <w:rFonts w:eastAsia="標楷體" w:hint="eastAsia"/>
          <w:b/>
          <w:bCs/>
          <w:sz w:val="40"/>
        </w:rPr>
      </w:pPr>
      <w:r>
        <w:rPr>
          <w:rFonts w:eastAsia="標楷體" w:hint="eastAsia"/>
          <w:b/>
          <w:bCs/>
          <w:sz w:val="40"/>
        </w:rPr>
        <w:t>___________</w:t>
      </w:r>
      <w:r>
        <w:rPr>
          <w:rFonts w:eastAsia="標楷體" w:hint="eastAsia"/>
          <w:b/>
          <w:bCs/>
          <w:sz w:val="40"/>
        </w:rPr>
        <w:t>股份有限公司董事（監察人）</w:t>
      </w:r>
    </w:p>
    <w:p w:rsidR="00ED5D42" w:rsidRDefault="0022331B" w:rsidP="00ED6124">
      <w:pPr>
        <w:snapToGrid w:val="0"/>
        <w:jc w:val="center"/>
        <w:rPr>
          <w:rFonts w:eastAsia="標楷體" w:hint="eastAsia"/>
          <w:b/>
          <w:bCs/>
          <w:sz w:val="40"/>
        </w:rPr>
      </w:pPr>
      <w:r>
        <w:rPr>
          <w:rFonts w:eastAsia="標楷體" w:hint="eastAsia"/>
          <w:b/>
          <w:bCs/>
          <w:sz w:val="40"/>
        </w:rPr>
        <w:t>未有違反誠信原則行為</w:t>
      </w:r>
      <w:r w:rsidR="00ED5D42">
        <w:rPr>
          <w:rFonts w:eastAsia="標楷體" w:hint="eastAsia"/>
          <w:b/>
          <w:bCs/>
          <w:sz w:val="40"/>
        </w:rPr>
        <w:t>聲明書</w:t>
      </w:r>
    </w:p>
    <w:p w:rsidR="00ED5D42" w:rsidRPr="00390BB0" w:rsidRDefault="00ED5D42" w:rsidP="00390BB0">
      <w:pPr>
        <w:pStyle w:val="a3"/>
        <w:spacing w:line="560" w:lineRule="exact"/>
        <w:ind w:left="470" w:rightChars="-85" w:right="-204" w:hangingChars="168" w:hanging="470"/>
        <w:rPr>
          <w:rFonts w:hint="eastAsia"/>
          <w:szCs w:val="28"/>
        </w:rPr>
      </w:pPr>
      <w:r w:rsidRPr="00390BB0">
        <w:rPr>
          <w:rFonts w:hint="eastAsia"/>
          <w:szCs w:val="28"/>
        </w:rPr>
        <w:t>一、本人於</w:t>
      </w:r>
      <w:r w:rsidRPr="00390BB0">
        <w:rPr>
          <w:rFonts w:hint="eastAsia"/>
          <w:szCs w:val="28"/>
        </w:rPr>
        <w:t>____</w:t>
      </w:r>
      <w:r w:rsidRPr="00390BB0">
        <w:rPr>
          <w:rFonts w:hint="eastAsia"/>
          <w:szCs w:val="28"/>
        </w:rPr>
        <w:t>年</w:t>
      </w:r>
      <w:r w:rsidRPr="00390BB0">
        <w:rPr>
          <w:rFonts w:hint="eastAsia"/>
          <w:szCs w:val="28"/>
        </w:rPr>
        <w:t>___</w:t>
      </w:r>
      <w:r w:rsidRPr="00390BB0">
        <w:rPr>
          <w:rFonts w:hint="eastAsia"/>
          <w:szCs w:val="28"/>
        </w:rPr>
        <w:t>月</w:t>
      </w:r>
      <w:r w:rsidRPr="00390BB0">
        <w:rPr>
          <w:rFonts w:hint="eastAsia"/>
          <w:szCs w:val="28"/>
        </w:rPr>
        <w:t>___</w:t>
      </w:r>
      <w:r w:rsidRPr="00390BB0">
        <w:rPr>
          <w:rFonts w:hint="eastAsia"/>
          <w:szCs w:val="28"/>
        </w:rPr>
        <w:t>日經</w:t>
      </w:r>
      <w:r w:rsidRPr="00390BB0">
        <w:rPr>
          <w:rFonts w:hint="eastAsia"/>
          <w:szCs w:val="28"/>
        </w:rPr>
        <w:t>__________</w:t>
      </w:r>
      <w:r w:rsidRPr="00390BB0">
        <w:rPr>
          <w:rFonts w:hint="eastAsia"/>
          <w:szCs w:val="28"/>
        </w:rPr>
        <w:t>股份有限公司股東常會（股東臨時會）選任為董事（監察人），任期三年（</w:t>
      </w:r>
      <w:r w:rsidRPr="00390BB0">
        <w:rPr>
          <w:rFonts w:hint="eastAsia"/>
          <w:szCs w:val="28"/>
        </w:rPr>
        <w:t>_____</w:t>
      </w:r>
      <w:r w:rsidRPr="00390BB0">
        <w:rPr>
          <w:rFonts w:hint="eastAsia"/>
          <w:szCs w:val="28"/>
        </w:rPr>
        <w:t>年</w:t>
      </w:r>
      <w:r w:rsidRPr="00390BB0">
        <w:rPr>
          <w:rFonts w:hint="eastAsia"/>
          <w:szCs w:val="28"/>
        </w:rPr>
        <w:t>___</w:t>
      </w:r>
      <w:r w:rsidRPr="00390BB0">
        <w:rPr>
          <w:rFonts w:hint="eastAsia"/>
          <w:szCs w:val="28"/>
        </w:rPr>
        <w:t>月</w:t>
      </w:r>
      <w:r w:rsidRPr="00390BB0">
        <w:rPr>
          <w:rFonts w:hint="eastAsia"/>
          <w:szCs w:val="28"/>
        </w:rPr>
        <w:t>___</w:t>
      </w:r>
      <w:r w:rsidRPr="00390BB0">
        <w:rPr>
          <w:rFonts w:hint="eastAsia"/>
          <w:szCs w:val="28"/>
        </w:rPr>
        <w:t>日至</w:t>
      </w:r>
      <w:r w:rsidRPr="00390BB0">
        <w:rPr>
          <w:rFonts w:hint="eastAsia"/>
          <w:szCs w:val="28"/>
        </w:rPr>
        <w:t>_____</w:t>
      </w:r>
      <w:r w:rsidRPr="00390BB0">
        <w:rPr>
          <w:rFonts w:hint="eastAsia"/>
          <w:szCs w:val="28"/>
        </w:rPr>
        <w:t>年</w:t>
      </w:r>
      <w:r w:rsidRPr="00390BB0">
        <w:rPr>
          <w:rFonts w:hint="eastAsia"/>
          <w:szCs w:val="28"/>
        </w:rPr>
        <w:t>___</w:t>
      </w:r>
      <w:r w:rsidRPr="00390BB0">
        <w:rPr>
          <w:rFonts w:hint="eastAsia"/>
          <w:szCs w:val="28"/>
        </w:rPr>
        <w:t>月</w:t>
      </w:r>
      <w:r w:rsidRPr="00390BB0">
        <w:rPr>
          <w:rFonts w:hint="eastAsia"/>
          <w:szCs w:val="28"/>
        </w:rPr>
        <w:t>___</w:t>
      </w:r>
      <w:r w:rsidRPr="00390BB0">
        <w:rPr>
          <w:rFonts w:hint="eastAsia"/>
          <w:szCs w:val="28"/>
        </w:rPr>
        <w:t>日），並自</w:t>
      </w:r>
      <w:r w:rsidRPr="00390BB0">
        <w:rPr>
          <w:rFonts w:hint="eastAsia"/>
          <w:szCs w:val="28"/>
        </w:rPr>
        <w:t>_____</w:t>
      </w:r>
      <w:r w:rsidRPr="00390BB0">
        <w:rPr>
          <w:rFonts w:hint="eastAsia"/>
          <w:szCs w:val="28"/>
        </w:rPr>
        <w:t>年</w:t>
      </w:r>
      <w:r w:rsidRPr="00390BB0">
        <w:rPr>
          <w:rFonts w:hint="eastAsia"/>
          <w:szCs w:val="28"/>
        </w:rPr>
        <w:t>___</w:t>
      </w:r>
      <w:r w:rsidRPr="00390BB0">
        <w:rPr>
          <w:rFonts w:hint="eastAsia"/>
          <w:szCs w:val="28"/>
        </w:rPr>
        <w:t>月</w:t>
      </w:r>
      <w:r w:rsidRPr="00390BB0">
        <w:rPr>
          <w:rFonts w:hint="eastAsia"/>
          <w:szCs w:val="28"/>
        </w:rPr>
        <w:t>___</w:t>
      </w:r>
      <w:r w:rsidRPr="00390BB0">
        <w:rPr>
          <w:rFonts w:hint="eastAsia"/>
          <w:szCs w:val="28"/>
        </w:rPr>
        <w:t>日就任。</w:t>
      </w:r>
    </w:p>
    <w:p w:rsidR="00711BD6" w:rsidRPr="00390BB0" w:rsidRDefault="0022331B" w:rsidP="00390BB0">
      <w:pPr>
        <w:pStyle w:val="a3"/>
        <w:spacing w:before="240" w:line="440" w:lineRule="exact"/>
        <w:ind w:left="496" w:hangingChars="177" w:hanging="496"/>
        <w:rPr>
          <w:rFonts w:hint="eastAsia"/>
          <w:szCs w:val="28"/>
        </w:rPr>
      </w:pPr>
      <w:r w:rsidRPr="00390BB0">
        <w:rPr>
          <w:rFonts w:hint="eastAsia"/>
          <w:szCs w:val="28"/>
        </w:rPr>
        <w:t>二</w:t>
      </w:r>
      <w:r w:rsidR="00711BD6" w:rsidRPr="00390BB0">
        <w:rPr>
          <w:rFonts w:hint="eastAsia"/>
          <w:szCs w:val="28"/>
        </w:rPr>
        <w:t>、茲聲明本人並無</w:t>
      </w:r>
      <w:r w:rsidR="0065689E" w:rsidRPr="00390BB0">
        <w:rPr>
          <w:rFonts w:hint="eastAsia"/>
          <w:szCs w:val="28"/>
        </w:rPr>
        <w:t>「財團法人中華民國證券櫃檯買賣中心證券商營業處所買賣有價證券</w:t>
      </w:r>
      <w:r w:rsidR="00711BD6" w:rsidRPr="00390BB0">
        <w:rPr>
          <w:rFonts w:hint="eastAsia"/>
          <w:szCs w:val="28"/>
        </w:rPr>
        <w:t>審查準則</w:t>
      </w:r>
      <w:r w:rsidR="0065689E" w:rsidRPr="00390BB0">
        <w:rPr>
          <w:rFonts w:hint="eastAsia"/>
          <w:szCs w:val="28"/>
        </w:rPr>
        <w:t>」</w:t>
      </w:r>
      <w:r w:rsidR="00711BD6" w:rsidRPr="00390BB0">
        <w:rPr>
          <w:rFonts w:hint="eastAsia"/>
          <w:szCs w:val="28"/>
        </w:rPr>
        <w:t>第</w:t>
      </w:r>
      <w:r w:rsidR="00325C32" w:rsidRPr="00390BB0">
        <w:rPr>
          <w:rFonts w:hint="eastAsia"/>
          <w:szCs w:val="28"/>
        </w:rPr>
        <w:t>十</w:t>
      </w:r>
      <w:r w:rsidR="00711BD6" w:rsidRPr="00390BB0">
        <w:rPr>
          <w:rFonts w:hint="eastAsia"/>
          <w:szCs w:val="28"/>
        </w:rPr>
        <w:t>條第</w:t>
      </w:r>
      <w:r w:rsidR="00325C32" w:rsidRPr="00390BB0">
        <w:rPr>
          <w:rFonts w:hint="eastAsia"/>
          <w:szCs w:val="28"/>
        </w:rPr>
        <w:t>一</w:t>
      </w:r>
      <w:r w:rsidR="00711BD6" w:rsidRPr="00390BB0">
        <w:rPr>
          <w:rFonts w:hint="eastAsia"/>
          <w:szCs w:val="28"/>
        </w:rPr>
        <w:t>項第</w:t>
      </w:r>
      <w:r w:rsidR="00325C32" w:rsidRPr="00390BB0">
        <w:rPr>
          <w:rFonts w:hint="eastAsia"/>
          <w:szCs w:val="28"/>
        </w:rPr>
        <w:t>七</w:t>
      </w:r>
      <w:r w:rsidR="00711BD6" w:rsidRPr="00390BB0">
        <w:rPr>
          <w:rFonts w:hint="eastAsia"/>
          <w:szCs w:val="28"/>
        </w:rPr>
        <w:t>款或</w:t>
      </w:r>
      <w:r w:rsidR="00325C32" w:rsidRPr="00390BB0">
        <w:rPr>
          <w:rFonts w:hint="eastAsia"/>
          <w:szCs w:val="28"/>
        </w:rPr>
        <w:t>「財團法人中華民國證券櫃檯買賣中心</w:t>
      </w:r>
      <w:r w:rsidR="00325C32" w:rsidRPr="00390BB0">
        <w:rPr>
          <w:szCs w:val="28"/>
        </w:rPr>
        <w:t>外國有價證券櫃檯買賣審查準則</w:t>
      </w:r>
      <w:r w:rsidR="00325C32" w:rsidRPr="00390BB0">
        <w:rPr>
          <w:rFonts w:hint="eastAsia"/>
          <w:szCs w:val="28"/>
        </w:rPr>
        <w:t>」</w:t>
      </w:r>
      <w:r w:rsidR="00711BD6" w:rsidRPr="00390BB0">
        <w:rPr>
          <w:rFonts w:hint="eastAsia"/>
          <w:szCs w:val="28"/>
        </w:rPr>
        <w:t>第</w:t>
      </w:r>
      <w:r w:rsidR="00325C32" w:rsidRPr="00390BB0">
        <w:rPr>
          <w:rFonts w:hint="eastAsia"/>
          <w:szCs w:val="28"/>
        </w:rPr>
        <w:t>九</w:t>
      </w:r>
      <w:r w:rsidR="00711BD6" w:rsidRPr="00390BB0">
        <w:rPr>
          <w:rFonts w:hint="eastAsia"/>
          <w:szCs w:val="28"/>
        </w:rPr>
        <w:t>條第</w:t>
      </w:r>
      <w:r w:rsidR="00325C32" w:rsidRPr="00390BB0">
        <w:rPr>
          <w:rFonts w:hint="eastAsia"/>
          <w:szCs w:val="28"/>
        </w:rPr>
        <w:t>一</w:t>
      </w:r>
      <w:r w:rsidR="00711BD6" w:rsidRPr="00390BB0">
        <w:rPr>
          <w:rFonts w:hint="eastAsia"/>
          <w:szCs w:val="28"/>
        </w:rPr>
        <w:t>項第</w:t>
      </w:r>
      <w:r w:rsidR="00CC71DC">
        <w:rPr>
          <w:rFonts w:hint="eastAsia"/>
          <w:szCs w:val="28"/>
        </w:rPr>
        <w:t>四</w:t>
      </w:r>
      <w:r w:rsidR="00711BD6" w:rsidRPr="00390BB0">
        <w:rPr>
          <w:rFonts w:hint="eastAsia"/>
          <w:szCs w:val="28"/>
        </w:rPr>
        <w:t>款規定之情事</w:t>
      </w:r>
      <w:r w:rsidR="00A67F39" w:rsidRPr="00390BB0">
        <w:rPr>
          <w:rFonts w:hint="eastAsia"/>
          <w:szCs w:val="28"/>
        </w:rPr>
        <w:t>：</w:t>
      </w:r>
    </w:p>
    <w:p w:rsidR="0065689E" w:rsidRPr="00390BB0" w:rsidRDefault="0065689E" w:rsidP="00390BB0">
      <w:pPr>
        <w:pStyle w:val="a3"/>
        <w:spacing w:line="440" w:lineRule="exact"/>
        <w:ind w:leftChars="59" w:left="503" w:hangingChars="129" w:hanging="361"/>
        <w:rPr>
          <w:rFonts w:hint="eastAsia"/>
          <w:bCs/>
          <w:szCs w:val="28"/>
        </w:rPr>
      </w:pPr>
      <w:r w:rsidRPr="00390BB0">
        <w:rPr>
          <w:rFonts w:hint="eastAsia"/>
          <w:szCs w:val="28"/>
        </w:rPr>
        <w:t>１</w:t>
      </w:r>
      <w:r w:rsidRPr="00390BB0">
        <w:rPr>
          <w:rFonts w:hint="eastAsia"/>
          <w:szCs w:val="28"/>
        </w:rPr>
        <w:t>.</w:t>
      </w:r>
      <w:r w:rsidR="00A67F39" w:rsidRPr="00390BB0">
        <w:rPr>
          <w:rFonts w:hint="eastAsia"/>
          <w:szCs w:val="28"/>
        </w:rPr>
        <w:t>就任時</w:t>
      </w:r>
      <w:r w:rsidR="00A67F39" w:rsidRPr="00390BB0">
        <w:rPr>
          <w:rFonts w:hint="eastAsia"/>
          <w:bCs/>
          <w:szCs w:val="28"/>
        </w:rPr>
        <w:t>最近三年內，有違反誠信原則之行為。</w:t>
      </w:r>
    </w:p>
    <w:p w:rsidR="00325C32" w:rsidRPr="00390BB0" w:rsidRDefault="00A67F39" w:rsidP="00390BB0">
      <w:pPr>
        <w:pStyle w:val="a3"/>
        <w:spacing w:line="440" w:lineRule="exact"/>
        <w:ind w:leftChars="59" w:left="503" w:hangingChars="129" w:hanging="361"/>
        <w:rPr>
          <w:rFonts w:hint="eastAsia"/>
          <w:szCs w:val="28"/>
        </w:rPr>
      </w:pPr>
      <w:r w:rsidRPr="00390BB0">
        <w:rPr>
          <w:rFonts w:hint="eastAsia"/>
          <w:szCs w:val="28"/>
        </w:rPr>
        <w:t>２</w:t>
      </w:r>
      <w:r w:rsidRPr="00390BB0">
        <w:rPr>
          <w:rFonts w:hint="eastAsia"/>
          <w:szCs w:val="28"/>
        </w:rPr>
        <w:t>.</w:t>
      </w:r>
      <w:r w:rsidR="00325C32" w:rsidRPr="00390BB0">
        <w:rPr>
          <w:rFonts w:hint="eastAsia"/>
          <w:szCs w:val="28"/>
        </w:rPr>
        <w:t>所謂「有違反誠信原則之行為」，係指有下列情事之</w:t>
      </w:r>
      <w:proofErr w:type="gramStart"/>
      <w:r w:rsidR="00325C32" w:rsidRPr="00390BB0">
        <w:rPr>
          <w:rFonts w:hint="eastAsia"/>
          <w:szCs w:val="28"/>
        </w:rPr>
        <w:t>一</w:t>
      </w:r>
      <w:proofErr w:type="gramEnd"/>
      <w:r w:rsidR="00325C32" w:rsidRPr="00390BB0">
        <w:rPr>
          <w:rFonts w:hint="eastAsia"/>
          <w:szCs w:val="28"/>
        </w:rPr>
        <w:t>者：</w:t>
      </w:r>
    </w:p>
    <w:p w:rsidR="00325C32" w:rsidRPr="00390BB0" w:rsidRDefault="00325C32" w:rsidP="00390BB0">
      <w:pPr>
        <w:pStyle w:val="a3"/>
        <w:spacing w:line="440" w:lineRule="exact"/>
        <w:ind w:leftChars="118" w:left="944" w:hangingChars="236" w:hanging="661"/>
        <w:rPr>
          <w:rFonts w:hint="eastAsia"/>
          <w:szCs w:val="28"/>
        </w:rPr>
      </w:pPr>
      <w:r w:rsidRPr="00390BB0">
        <w:rPr>
          <w:rFonts w:hint="eastAsia"/>
          <w:szCs w:val="28"/>
        </w:rPr>
        <w:t>（</w:t>
      </w:r>
      <w:r w:rsidRPr="00390BB0">
        <w:rPr>
          <w:rFonts w:hint="eastAsia"/>
          <w:szCs w:val="28"/>
        </w:rPr>
        <w:t>1</w:t>
      </w:r>
      <w:r w:rsidRPr="00390BB0">
        <w:rPr>
          <w:rFonts w:hint="eastAsia"/>
          <w:szCs w:val="28"/>
        </w:rPr>
        <w:t>）</w:t>
      </w:r>
      <w:r w:rsidRPr="00390BB0">
        <w:rPr>
          <w:szCs w:val="28"/>
        </w:rPr>
        <w:t>所開立之支票存款戶經票據交換所公告為拒絕往來戶，或因簽發支票或以金融業為擔當付款人之票據，發生存款不足退票列紀錄，未經達成</w:t>
      </w:r>
      <w:r w:rsidR="00D91DC8" w:rsidRPr="00390BB0">
        <w:rPr>
          <w:rFonts w:hint="eastAsia"/>
          <w:szCs w:val="28"/>
        </w:rPr>
        <w:t>證券櫃檯買賣</w:t>
      </w:r>
      <w:r w:rsidRPr="00390BB0">
        <w:rPr>
          <w:szCs w:val="28"/>
        </w:rPr>
        <w:t>中心「證券商營業處所買賣有價證券業務規則」第十二條第四項所列之補正程序並檢附相關書件證明者。</w:t>
      </w:r>
    </w:p>
    <w:p w:rsidR="00325C32" w:rsidRPr="00390BB0" w:rsidRDefault="00325C32" w:rsidP="00390BB0">
      <w:pPr>
        <w:pStyle w:val="a3"/>
        <w:spacing w:line="440" w:lineRule="exact"/>
        <w:ind w:leftChars="118" w:left="944" w:hangingChars="236" w:hanging="661"/>
        <w:rPr>
          <w:rFonts w:hint="eastAsia"/>
          <w:szCs w:val="28"/>
        </w:rPr>
      </w:pPr>
      <w:r w:rsidRPr="00390BB0">
        <w:rPr>
          <w:rFonts w:hint="eastAsia"/>
          <w:szCs w:val="28"/>
        </w:rPr>
        <w:t>（</w:t>
      </w:r>
      <w:r w:rsidRPr="00390BB0">
        <w:rPr>
          <w:rFonts w:hint="eastAsia"/>
          <w:szCs w:val="28"/>
        </w:rPr>
        <w:t>2</w:t>
      </w:r>
      <w:r w:rsidRPr="00390BB0">
        <w:rPr>
          <w:rFonts w:hint="eastAsia"/>
          <w:szCs w:val="28"/>
        </w:rPr>
        <w:t>）</w:t>
      </w:r>
      <w:r w:rsidRPr="00390BB0">
        <w:rPr>
          <w:szCs w:val="28"/>
        </w:rPr>
        <w:t>向金融機構貸款有逾期還款之情形者</w:t>
      </w:r>
      <w:r w:rsidRPr="00390BB0">
        <w:rPr>
          <w:rFonts w:hint="eastAsia"/>
          <w:szCs w:val="28"/>
        </w:rPr>
        <w:t>，</w:t>
      </w:r>
      <w:proofErr w:type="gramStart"/>
      <w:r w:rsidRPr="00390BB0">
        <w:rPr>
          <w:rFonts w:hint="eastAsia"/>
          <w:szCs w:val="28"/>
        </w:rPr>
        <w:t>惟倘逾期</w:t>
      </w:r>
      <w:proofErr w:type="gramEnd"/>
      <w:r w:rsidRPr="00390BB0">
        <w:rPr>
          <w:rFonts w:hint="eastAsia"/>
          <w:szCs w:val="28"/>
        </w:rPr>
        <w:t>還款情節非屬重大或有合理事由者，不在此限</w:t>
      </w:r>
      <w:r w:rsidRPr="00390BB0">
        <w:rPr>
          <w:szCs w:val="28"/>
        </w:rPr>
        <w:t>。</w:t>
      </w:r>
    </w:p>
    <w:p w:rsidR="00325C32" w:rsidRPr="00390BB0" w:rsidRDefault="00325C32" w:rsidP="00390BB0">
      <w:pPr>
        <w:pStyle w:val="a3"/>
        <w:spacing w:line="440" w:lineRule="exact"/>
        <w:ind w:leftChars="118" w:left="944" w:hangingChars="236" w:hanging="661"/>
        <w:rPr>
          <w:rFonts w:hint="eastAsia"/>
          <w:szCs w:val="28"/>
        </w:rPr>
      </w:pPr>
      <w:r w:rsidRPr="00390BB0">
        <w:rPr>
          <w:rFonts w:hint="eastAsia"/>
          <w:szCs w:val="28"/>
        </w:rPr>
        <w:t>（</w:t>
      </w:r>
      <w:r w:rsidRPr="00390BB0">
        <w:rPr>
          <w:rFonts w:hint="eastAsia"/>
          <w:szCs w:val="28"/>
        </w:rPr>
        <w:t>3</w:t>
      </w:r>
      <w:r w:rsidRPr="00390BB0">
        <w:rPr>
          <w:rFonts w:hint="eastAsia"/>
          <w:szCs w:val="28"/>
        </w:rPr>
        <w:t>）</w:t>
      </w:r>
      <w:r w:rsidRPr="00390BB0">
        <w:rPr>
          <w:szCs w:val="28"/>
        </w:rPr>
        <w:t>曾違反勞動</w:t>
      </w:r>
      <w:proofErr w:type="gramStart"/>
      <w:r w:rsidRPr="00390BB0">
        <w:rPr>
          <w:szCs w:val="28"/>
        </w:rPr>
        <w:t>基準法經判決</w:t>
      </w:r>
      <w:proofErr w:type="gramEnd"/>
      <w:r w:rsidRPr="00390BB0">
        <w:rPr>
          <w:szCs w:val="28"/>
        </w:rPr>
        <w:t>有罪確定者。但最近</w:t>
      </w:r>
      <w:proofErr w:type="gramStart"/>
      <w:r w:rsidRPr="00390BB0">
        <w:rPr>
          <w:szCs w:val="28"/>
        </w:rPr>
        <w:t>一</w:t>
      </w:r>
      <w:proofErr w:type="gramEnd"/>
      <w:r w:rsidRPr="00390BB0">
        <w:rPr>
          <w:szCs w:val="28"/>
        </w:rPr>
        <w:t>年內未受勞工主管機關罰鍰以上處分或法院刑事有罪判決者，不在此限。</w:t>
      </w:r>
    </w:p>
    <w:p w:rsidR="00516784" w:rsidRPr="00390BB0" w:rsidRDefault="00516784" w:rsidP="00390BB0">
      <w:pPr>
        <w:pStyle w:val="a3"/>
        <w:spacing w:line="440" w:lineRule="exact"/>
        <w:ind w:leftChars="118" w:left="944" w:hangingChars="236" w:hanging="661"/>
        <w:rPr>
          <w:rFonts w:hint="eastAsia"/>
          <w:szCs w:val="28"/>
        </w:rPr>
      </w:pPr>
      <w:r w:rsidRPr="00390BB0">
        <w:rPr>
          <w:rFonts w:hint="eastAsia"/>
          <w:szCs w:val="28"/>
        </w:rPr>
        <w:t>（</w:t>
      </w:r>
      <w:r w:rsidRPr="00390BB0">
        <w:rPr>
          <w:rFonts w:hint="eastAsia"/>
          <w:szCs w:val="28"/>
        </w:rPr>
        <w:t>4</w:t>
      </w:r>
      <w:r w:rsidRPr="00390BB0">
        <w:rPr>
          <w:rFonts w:hint="eastAsia"/>
          <w:szCs w:val="28"/>
        </w:rPr>
        <w:t>）</w:t>
      </w:r>
      <w:r w:rsidR="006E093C" w:rsidRPr="00390BB0">
        <w:rPr>
          <w:szCs w:val="28"/>
        </w:rPr>
        <w:t>違反稅捐</w:t>
      </w:r>
      <w:proofErr w:type="gramStart"/>
      <w:r w:rsidR="006E093C" w:rsidRPr="00390BB0">
        <w:rPr>
          <w:szCs w:val="28"/>
        </w:rPr>
        <w:t>稽徵法經判決</w:t>
      </w:r>
      <w:proofErr w:type="gramEnd"/>
      <w:r w:rsidR="006E093C" w:rsidRPr="00390BB0">
        <w:rPr>
          <w:szCs w:val="28"/>
        </w:rPr>
        <w:t>有罪確定者。</w:t>
      </w:r>
    </w:p>
    <w:p w:rsidR="006E093C" w:rsidRPr="00390BB0" w:rsidRDefault="006E093C" w:rsidP="00390BB0">
      <w:pPr>
        <w:pStyle w:val="a3"/>
        <w:spacing w:line="440" w:lineRule="exact"/>
        <w:ind w:leftChars="118" w:left="944" w:hangingChars="236" w:hanging="661"/>
        <w:rPr>
          <w:szCs w:val="28"/>
        </w:rPr>
      </w:pPr>
      <w:r w:rsidRPr="00390BB0">
        <w:rPr>
          <w:rFonts w:hint="eastAsia"/>
          <w:szCs w:val="28"/>
        </w:rPr>
        <w:t>（</w:t>
      </w:r>
      <w:r w:rsidRPr="00390BB0">
        <w:rPr>
          <w:rFonts w:hint="eastAsia"/>
          <w:szCs w:val="28"/>
        </w:rPr>
        <w:t>5</w:t>
      </w:r>
      <w:r w:rsidRPr="00390BB0">
        <w:rPr>
          <w:rFonts w:hint="eastAsia"/>
          <w:szCs w:val="28"/>
        </w:rPr>
        <w:t>）</w:t>
      </w:r>
      <w:r w:rsidRPr="00390BB0">
        <w:rPr>
          <w:szCs w:val="28"/>
        </w:rPr>
        <w:t>違反申請上櫃時所出具聲明書之聲明事項者。</w:t>
      </w:r>
    </w:p>
    <w:p w:rsidR="006E093C" w:rsidRPr="00390BB0" w:rsidRDefault="006E093C" w:rsidP="00390BB0">
      <w:pPr>
        <w:pStyle w:val="a3"/>
        <w:spacing w:line="440" w:lineRule="exact"/>
        <w:ind w:leftChars="118" w:left="944" w:hangingChars="236" w:hanging="661"/>
        <w:rPr>
          <w:szCs w:val="28"/>
        </w:rPr>
      </w:pPr>
      <w:r w:rsidRPr="00390BB0">
        <w:rPr>
          <w:rFonts w:hint="eastAsia"/>
          <w:szCs w:val="28"/>
        </w:rPr>
        <w:t>（</w:t>
      </w:r>
      <w:r w:rsidRPr="00390BB0">
        <w:rPr>
          <w:rFonts w:hint="eastAsia"/>
          <w:szCs w:val="28"/>
        </w:rPr>
        <w:t>6</w:t>
      </w:r>
      <w:r w:rsidRPr="00390BB0">
        <w:rPr>
          <w:rFonts w:hint="eastAsia"/>
          <w:szCs w:val="28"/>
        </w:rPr>
        <w:t>）</w:t>
      </w:r>
      <w:r w:rsidRPr="00390BB0">
        <w:rPr>
          <w:szCs w:val="28"/>
        </w:rPr>
        <w:t>觸犯公司法、銀行法、金融控股公司法、證券交易法、商業會計法等商事法所定之罪，或貪污、瀆職、詐欺、背信、侵占等罪，經法院判決有期徒刑以上</w:t>
      </w:r>
      <w:proofErr w:type="gramStart"/>
      <w:r w:rsidRPr="00390BB0">
        <w:rPr>
          <w:szCs w:val="28"/>
        </w:rPr>
        <w:t>之刑者</w:t>
      </w:r>
      <w:proofErr w:type="gramEnd"/>
      <w:r w:rsidRPr="00390BB0">
        <w:rPr>
          <w:szCs w:val="28"/>
        </w:rPr>
        <w:t>。</w:t>
      </w:r>
    </w:p>
    <w:p w:rsidR="006E093C" w:rsidRPr="00390BB0" w:rsidRDefault="006E093C" w:rsidP="00390BB0">
      <w:pPr>
        <w:pStyle w:val="a3"/>
        <w:spacing w:line="440" w:lineRule="exact"/>
        <w:ind w:leftChars="118" w:left="944" w:hangingChars="236" w:hanging="661"/>
        <w:rPr>
          <w:szCs w:val="28"/>
        </w:rPr>
      </w:pPr>
      <w:r w:rsidRPr="00390BB0">
        <w:rPr>
          <w:rFonts w:hint="eastAsia"/>
          <w:szCs w:val="28"/>
        </w:rPr>
        <w:t>（</w:t>
      </w:r>
      <w:r w:rsidRPr="00390BB0">
        <w:rPr>
          <w:rFonts w:hint="eastAsia"/>
          <w:szCs w:val="28"/>
        </w:rPr>
        <w:t>7</w:t>
      </w:r>
      <w:r w:rsidRPr="00390BB0">
        <w:rPr>
          <w:rFonts w:hint="eastAsia"/>
          <w:szCs w:val="28"/>
        </w:rPr>
        <w:t>）</w:t>
      </w:r>
      <w:r w:rsidRPr="00390BB0">
        <w:rPr>
          <w:szCs w:val="28"/>
        </w:rPr>
        <w:t>有經營其他公司涉及惡性倒閉等不良經營行為者。</w:t>
      </w:r>
    </w:p>
    <w:p w:rsidR="00A67F39" w:rsidRPr="00A67F39" w:rsidRDefault="00A67F39" w:rsidP="0065689E">
      <w:pPr>
        <w:pStyle w:val="a3"/>
        <w:spacing w:line="440" w:lineRule="exact"/>
        <w:ind w:leftChars="59" w:left="529" w:hangingChars="129" w:hanging="387"/>
        <w:rPr>
          <w:rFonts w:hint="eastAsia"/>
          <w:sz w:val="30"/>
          <w:szCs w:val="30"/>
        </w:rPr>
      </w:pPr>
    </w:p>
    <w:p w:rsidR="00ED5D42" w:rsidRPr="00390BB0" w:rsidRDefault="00ED5D42">
      <w:pPr>
        <w:ind w:firstLine="480"/>
        <w:rPr>
          <w:rFonts w:eastAsia="標楷體" w:hint="eastAsia"/>
          <w:sz w:val="32"/>
          <w:szCs w:val="32"/>
        </w:rPr>
      </w:pPr>
      <w:r w:rsidRPr="00390BB0">
        <w:rPr>
          <w:rFonts w:eastAsia="標楷體" w:hint="eastAsia"/>
          <w:sz w:val="32"/>
          <w:szCs w:val="32"/>
        </w:rPr>
        <w:t>此</w:t>
      </w:r>
      <w:r w:rsidRPr="00390BB0">
        <w:rPr>
          <w:rFonts w:eastAsia="標楷體" w:hint="eastAsia"/>
          <w:sz w:val="32"/>
          <w:szCs w:val="32"/>
        </w:rPr>
        <w:t xml:space="preserve">  </w:t>
      </w:r>
      <w:r w:rsidRPr="00390BB0">
        <w:rPr>
          <w:rFonts w:eastAsia="標楷體" w:hint="eastAsia"/>
          <w:sz w:val="32"/>
          <w:szCs w:val="32"/>
        </w:rPr>
        <w:t>致</w:t>
      </w:r>
    </w:p>
    <w:p w:rsidR="00ED5D42" w:rsidRPr="00390BB0" w:rsidRDefault="00ED5D42" w:rsidP="00390BB0">
      <w:pPr>
        <w:ind w:firstLineChars="150" w:firstLine="480"/>
        <w:jc w:val="both"/>
        <w:rPr>
          <w:rFonts w:eastAsia="標楷體" w:hint="eastAsia"/>
          <w:b/>
          <w:bCs/>
          <w:sz w:val="32"/>
          <w:szCs w:val="32"/>
        </w:rPr>
      </w:pPr>
      <w:r w:rsidRPr="00390BB0">
        <w:rPr>
          <w:rFonts w:eastAsia="標楷體" w:hint="eastAsia"/>
          <w:b/>
          <w:bCs/>
          <w:sz w:val="32"/>
          <w:szCs w:val="32"/>
        </w:rPr>
        <w:t>____________</w:t>
      </w:r>
      <w:r w:rsidRPr="00390BB0">
        <w:rPr>
          <w:rFonts w:eastAsia="標楷體" w:hint="eastAsia"/>
          <w:b/>
          <w:bCs/>
          <w:sz w:val="32"/>
          <w:szCs w:val="32"/>
        </w:rPr>
        <w:t>股份有限公司</w:t>
      </w:r>
    </w:p>
    <w:p w:rsidR="00ED5D42" w:rsidRPr="00390BB0" w:rsidRDefault="00ED5D42" w:rsidP="00390BB0">
      <w:pPr>
        <w:tabs>
          <w:tab w:val="center" w:pos="6979"/>
          <w:tab w:val="left" w:pos="12540"/>
        </w:tabs>
        <w:ind w:firstLineChars="540" w:firstLine="1730"/>
        <w:rPr>
          <w:rFonts w:eastAsia="標楷體" w:hint="eastAsia"/>
          <w:sz w:val="32"/>
          <w:szCs w:val="32"/>
        </w:rPr>
      </w:pPr>
      <w:r w:rsidRPr="00390BB0">
        <w:rPr>
          <w:rFonts w:eastAsia="標楷體" w:hint="eastAsia"/>
          <w:b/>
          <w:bCs/>
          <w:sz w:val="32"/>
          <w:szCs w:val="32"/>
        </w:rPr>
        <w:t>聲明人：</w:t>
      </w:r>
      <w:r w:rsidRPr="00390BB0">
        <w:rPr>
          <w:rFonts w:eastAsia="標楷體" w:hint="eastAsia"/>
          <w:b/>
          <w:bCs/>
          <w:sz w:val="32"/>
          <w:szCs w:val="32"/>
        </w:rPr>
        <w:tab/>
      </w:r>
      <w:r w:rsidRPr="00390BB0">
        <w:rPr>
          <w:rFonts w:eastAsia="標楷體" w:hint="eastAsia"/>
          <w:sz w:val="32"/>
          <w:szCs w:val="32"/>
        </w:rPr>
        <w:t>（簽名或蓋章）</w:t>
      </w:r>
    </w:p>
    <w:p w:rsidR="00A6292D" w:rsidRDefault="00ED5D42" w:rsidP="00A6292D">
      <w:pPr>
        <w:spacing w:afterLines="100" w:after="360"/>
        <w:jc w:val="distribute"/>
        <w:rPr>
          <w:rFonts w:ascii="標楷體" w:eastAsia="標楷體" w:hAnsi="標楷體"/>
          <w:sz w:val="32"/>
          <w:szCs w:val="32"/>
        </w:rPr>
        <w:sectPr w:rsidR="00A6292D" w:rsidSect="00390BB0">
          <w:pgSz w:w="11906" w:h="16838" w:code="9"/>
          <w:pgMar w:top="1134" w:right="1133" w:bottom="1134" w:left="993" w:header="851" w:footer="992" w:gutter="0"/>
          <w:cols w:space="425"/>
          <w:docGrid w:type="lines" w:linePitch="360"/>
        </w:sectPr>
      </w:pPr>
      <w:r w:rsidRPr="00390BB0">
        <w:rPr>
          <w:rFonts w:ascii="標楷體" w:eastAsia="標楷體" w:hAnsi="標楷體" w:hint="eastAsia"/>
          <w:sz w:val="32"/>
          <w:szCs w:val="32"/>
        </w:rPr>
        <w:t>中  華  民  國      年     月      日</w:t>
      </w:r>
    </w:p>
    <w:p w:rsidR="00ED6124" w:rsidRDefault="00ED6124" w:rsidP="00ED6124">
      <w:pPr>
        <w:snapToGrid w:val="0"/>
        <w:jc w:val="center"/>
        <w:rPr>
          <w:rFonts w:eastAsia="標楷體" w:hint="eastAsia"/>
          <w:b/>
          <w:bCs/>
          <w:sz w:val="40"/>
        </w:rPr>
      </w:pPr>
      <w:r>
        <w:rPr>
          <w:rFonts w:eastAsia="標楷體" w:hint="eastAsia"/>
          <w:b/>
          <w:bCs/>
          <w:sz w:val="40"/>
        </w:rPr>
        <w:lastRenderedPageBreak/>
        <w:t>___________</w:t>
      </w:r>
      <w:r>
        <w:rPr>
          <w:rFonts w:eastAsia="標楷體" w:hint="eastAsia"/>
          <w:b/>
          <w:bCs/>
          <w:sz w:val="40"/>
        </w:rPr>
        <w:t>股份有限公司總經理</w:t>
      </w:r>
    </w:p>
    <w:p w:rsidR="00ED6124" w:rsidRDefault="00ED6124" w:rsidP="00ED6124">
      <w:pPr>
        <w:snapToGrid w:val="0"/>
        <w:jc w:val="center"/>
        <w:rPr>
          <w:rFonts w:eastAsia="標楷體" w:hint="eastAsia"/>
          <w:b/>
          <w:bCs/>
          <w:sz w:val="40"/>
        </w:rPr>
      </w:pPr>
      <w:r>
        <w:rPr>
          <w:rFonts w:eastAsia="標楷體" w:hint="eastAsia"/>
          <w:b/>
          <w:bCs/>
          <w:sz w:val="40"/>
        </w:rPr>
        <w:t>未有違反誠信原則行為聲明書</w:t>
      </w:r>
    </w:p>
    <w:p w:rsidR="00A6615A" w:rsidRPr="00A6292D" w:rsidRDefault="00A6615A" w:rsidP="00A6292D">
      <w:pPr>
        <w:pStyle w:val="a3"/>
        <w:spacing w:line="560" w:lineRule="exact"/>
        <w:ind w:left="470" w:rightChars="-85" w:right="-204" w:hangingChars="168" w:hanging="470"/>
        <w:rPr>
          <w:rFonts w:hint="eastAsia"/>
          <w:szCs w:val="28"/>
        </w:rPr>
      </w:pPr>
      <w:r w:rsidRPr="00A6292D">
        <w:rPr>
          <w:rFonts w:hint="eastAsia"/>
          <w:szCs w:val="28"/>
        </w:rPr>
        <w:t>一、本人為</w:t>
      </w:r>
      <w:r w:rsidRPr="00A6292D">
        <w:rPr>
          <w:rFonts w:hint="eastAsia"/>
          <w:szCs w:val="28"/>
        </w:rPr>
        <w:t>__________</w:t>
      </w:r>
      <w:r w:rsidRPr="00A6292D">
        <w:rPr>
          <w:rFonts w:hint="eastAsia"/>
          <w:szCs w:val="28"/>
        </w:rPr>
        <w:t>股份有限公司之</w:t>
      </w:r>
      <w:r w:rsidR="00390BB0" w:rsidRPr="00A6292D">
        <w:rPr>
          <w:rFonts w:hint="eastAsia"/>
          <w:szCs w:val="28"/>
        </w:rPr>
        <w:t>總</w:t>
      </w:r>
      <w:r w:rsidRPr="00A6292D">
        <w:rPr>
          <w:rFonts w:hint="eastAsia"/>
          <w:szCs w:val="28"/>
        </w:rPr>
        <w:t>經理，自</w:t>
      </w:r>
      <w:r w:rsidRPr="00A6292D">
        <w:rPr>
          <w:rFonts w:hint="eastAsia"/>
          <w:szCs w:val="28"/>
        </w:rPr>
        <w:t>_____</w:t>
      </w:r>
      <w:r w:rsidRPr="00A6292D">
        <w:rPr>
          <w:rFonts w:hint="eastAsia"/>
          <w:szCs w:val="28"/>
        </w:rPr>
        <w:t>年</w:t>
      </w:r>
      <w:r w:rsidRPr="00A6292D">
        <w:rPr>
          <w:rFonts w:hint="eastAsia"/>
          <w:szCs w:val="28"/>
        </w:rPr>
        <w:t>_____</w:t>
      </w:r>
      <w:r w:rsidRPr="00A6292D">
        <w:rPr>
          <w:rFonts w:hint="eastAsia"/>
          <w:szCs w:val="28"/>
        </w:rPr>
        <w:t>月</w:t>
      </w:r>
      <w:r w:rsidRPr="00A6292D">
        <w:rPr>
          <w:rFonts w:hint="eastAsia"/>
          <w:szCs w:val="28"/>
        </w:rPr>
        <w:t>_____</w:t>
      </w:r>
      <w:r w:rsidRPr="00A6292D">
        <w:rPr>
          <w:rFonts w:hint="eastAsia"/>
          <w:szCs w:val="28"/>
        </w:rPr>
        <w:t>日就任。</w:t>
      </w:r>
    </w:p>
    <w:p w:rsidR="009D517D" w:rsidRPr="00A6292D" w:rsidRDefault="00390BB0" w:rsidP="00A6292D">
      <w:pPr>
        <w:pStyle w:val="a3"/>
        <w:spacing w:before="240" w:line="440" w:lineRule="exact"/>
        <w:ind w:left="496" w:hangingChars="177" w:hanging="496"/>
        <w:rPr>
          <w:rFonts w:hint="eastAsia"/>
          <w:szCs w:val="28"/>
        </w:rPr>
      </w:pPr>
      <w:r w:rsidRPr="00A6292D">
        <w:rPr>
          <w:rFonts w:hint="eastAsia"/>
          <w:szCs w:val="28"/>
        </w:rPr>
        <w:t>二</w:t>
      </w:r>
      <w:r w:rsidR="009D517D" w:rsidRPr="00A6292D">
        <w:rPr>
          <w:rFonts w:hint="eastAsia"/>
          <w:szCs w:val="28"/>
        </w:rPr>
        <w:t>、茲聲明本人並無「財團法人中華民國證券櫃檯買賣中心證券商營業處所買賣有價證券審查準則」第十條第一項第七款或「財團法人中華民國證券櫃檯買賣中心</w:t>
      </w:r>
      <w:r w:rsidR="009D517D" w:rsidRPr="00A6292D">
        <w:rPr>
          <w:szCs w:val="28"/>
        </w:rPr>
        <w:t>外國有價證券櫃檯買賣審查準則</w:t>
      </w:r>
      <w:r w:rsidR="009D517D" w:rsidRPr="00A6292D">
        <w:rPr>
          <w:rFonts w:hint="eastAsia"/>
          <w:szCs w:val="28"/>
        </w:rPr>
        <w:t>」第九條第一項第</w:t>
      </w:r>
      <w:r w:rsidR="00CC71DC">
        <w:rPr>
          <w:rFonts w:hint="eastAsia"/>
          <w:szCs w:val="28"/>
        </w:rPr>
        <w:t>四</w:t>
      </w:r>
      <w:bookmarkStart w:id="0" w:name="_GoBack"/>
      <w:bookmarkEnd w:id="0"/>
      <w:r w:rsidR="009D517D" w:rsidRPr="00A6292D">
        <w:rPr>
          <w:rFonts w:hint="eastAsia"/>
          <w:szCs w:val="28"/>
        </w:rPr>
        <w:t>款規定之情事：</w:t>
      </w:r>
    </w:p>
    <w:p w:rsidR="009D517D" w:rsidRPr="00A6292D" w:rsidRDefault="009D517D" w:rsidP="00A6292D">
      <w:pPr>
        <w:pStyle w:val="a3"/>
        <w:spacing w:line="440" w:lineRule="exact"/>
        <w:ind w:leftChars="59" w:left="503" w:hangingChars="129" w:hanging="361"/>
        <w:rPr>
          <w:rFonts w:hint="eastAsia"/>
          <w:bCs/>
          <w:szCs w:val="28"/>
        </w:rPr>
      </w:pPr>
      <w:r w:rsidRPr="00A6292D">
        <w:rPr>
          <w:rFonts w:hint="eastAsia"/>
          <w:szCs w:val="28"/>
        </w:rPr>
        <w:t>１</w:t>
      </w:r>
      <w:r w:rsidRPr="00A6292D">
        <w:rPr>
          <w:rFonts w:hint="eastAsia"/>
          <w:szCs w:val="28"/>
        </w:rPr>
        <w:t>.</w:t>
      </w:r>
      <w:r w:rsidRPr="00A6292D">
        <w:rPr>
          <w:rFonts w:hint="eastAsia"/>
          <w:szCs w:val="28"/>
        </w:rPr>
        <w:t>就任時</w:t>
      </w:r>
      <w:r w:rsidRPr="00A6292D">
        <w:rPr>
          <w:rFonts w:hint="eastAsia"/>
          <w:bCs/>
          <w:szCs w:val="28"/>
        </w:rPr>
        <w:t>最近三年內，有違反誠信原則之行為。</w:t>
      </w:r>
    </w:p>
    <w:p w:rsidR="009D517D" w:rsidRPr="00A6292D" w:rsidRDefault="009D517D" w:rsidP="00A6292D">
      <w:pPr>
        <w:pStyle w:val="a3"/>
        <w:spacing w:line="440" w:lineRule="exact"/>
        <w:ind w:leftChars="59" w:left="503" w:hangingChars="129" w:hanging="361"/>
        <w:rPr>
          <w:rFonts w:hint="eastAsia"/>
          <w:szCs w:val="28"/>
        </w:rPr>
      </w:pPr>
      <w:r w:rsidRPr="00A6292D">
        <w:rPr>
          <w:rFonts w:hint="eastAsia"/>
          <w:szCs w:val="28"/>
        </w:rPr>
        <w:t>２</w:t>
      </w:r>
      <w:r w:rsidRPr="00A6292D">
        <w:rPr>
          <w:rFonts w:hint="eastAsia"/>
          <w:szCs w:val="28"/>
        </w:rPr>
        <w:t>.</w:t>
      </w:r>
      <w:r w:rsidRPr="00A6292D">
        <w:rPr>
          <w:rFonts w:hint="eastAsia"/>
          <w:szCs w:val="28"/>
        </w:rPr>
        <w:t>所謂「有違反誠信原則之行為」，係指有下列情事之</w:t>
      </w:r>
      <w:proofErr w:type="gramStart"/>
      <w:r w:rsidRPr="00A6292D">
        <w:rPr>
          <w:rFonts w:hint="eastAsia"/>
          <w:szCs w:val="28"/>
        </w:rPr>
        <w:t>一</w:t>
      </w:r>
      <w:proofErr w:type="gramEnd"/>
      <w:r w:rsidRPr="00A6292D">
        <w:rPr>
          <w:rFonts w:hint="eastAsia"/>
          <w:szCs w:val="28"/>
        </w:rPr>
        <w:t>者：</w:t>
      </w:r>
    </w:p>
    <w:p w:rsidR="009D517D" w:rsidRPr="00A6292D" w:rsidRDefault="009D517D" w:rsidP="00A6292D">
      <w:pPr>
        <w:pStyle w:val="a3"/>
        <w:spacing w:line="440" w:lineRule="exact"/>
        <w:ind w:leftChars="118" w:left="944" w:hangingChars="236" w:hanging="661"/>
        <w:rPr>
          <w:rFonts w:hint="eastAsia"/>
          <w:szCs w:val="28"/>
        </w:rPr>
      </w:pPr>
      <w:r w:rsidRPr="00A6292D">
        <w:rPr>
          <w:rFonts w:hint="eastAsia"/>
          <w:szCs w:val="28"/>
        </w:rPr>
        <w:t>（</w:t>
      </w:r>
      <w:r w:rsidRPr="00A6292D">
        <w:rPr>
          <w:rFonts w:hint="eastAsia"/>
          <w:szCs w:val="28"/>
        </w:rPr>
        <w:t>1</w:t>
      </w:r>
      <w:r w:rsidRPr="00A6292D">
        <w:rPr>
          <w:rFonts w:hint="eastAsia"/>
          <w:szCs w:val="28"/>
        </w:rPr>
        <w:t>）</w:t>
      </w:r>
      <w:r w:rsidRPr="00A6292D">
        <w:rPr>
          <w:szCs w:val="28"/>
        </w:rPr>
        <w:t>所開立之支票存款戶經票據交換所公告為拒絕往來戶，或因簽發支票或以金融業為擔當付款人之票據，發生存款不足退票列紀錄，未經達成</w:t>
      </w:r>
      <w:r w:rsidR="00D91DC8" w:rsidRPr="00A6292D">
        <w:rPr>
          <w:rFonts w:hint="eastAsia"/>
          <w:szCs w:val="28"/>
        </w:rPr>
        <w:t>證券櫃檯買賣</w:t>
      </w:r>
      <w:r w:rsidR="00D91DC8" w:rsidRPr="00A6292D">
        <w:rPr>
          <w:szCs w:val="28"/>
        </w:rPr>
        <w:t>中心</w:t>
      </w:r>
      <w:r w:rsidRPr="00A6292D">
        <w:rPr>
          <w:szCs w:val="28"/>
        </w:rPr>
        <w:t>「證券商營業處所買賣有價證券業務規則」第十二條第四項所列之補正程序並檢附相關書件證明者。</w:t>
      </w:r>
    </w:p>
    <w:p w:rsidR="009D517D" w:rsidRPr="00A6292D" w:rsidRDefault="009D517D" w:rsidP="00A6292D">
      <w:pPr>
        <w:pStyle w:val="a3"/>
        <w:spacing w:line="440" w:lineRule="exact"/>
        <w:ind w:leftChars="118" w:left="944" w:hangingChars="236" w:hanging="661"/>
        <w:rPr>
          <w:rFonts w:hint="eastAsia"/>
          <w:szCs w:val="28"/>
        </w:rPr>
      </w:pPr>
      <w:r w:rsidRPr="00A6292D">
        <w:rPr>
          <w:rFonts w:hint="eastAsia"/>
          <w:szCs w:val="28"/>
        </w:rPr>
        <w:t>（</w:t>
      </w:r>
      <w:r w:rsidRPr="00A6292D">
        <w:rPr>
          <w:rFonts w:hint="eastAsia"/>
          <w:szCs w:val="28"/>
        </w:rPr>
        <w:t>2</w:t>
      </w:r>
      <w:r w:rsidRPr="00A6292D">
        <w:rPr>
          <w:rFonts w:hint="eastAsia"/>
          <w:szCs w:val="28"/>
        </w:rPr>
        <w:t>）</w:t>
      </w:r>
      <w:r w:rsidRPr="00A6292D">
        <w:rPr>
          <w:szCs w:val="28"/>
        </w:rPr>
        <w:t>向金融機構貸款有逾期還款之情形者</w:t>
      </w:r>
      <w:r w:rsidRPr="00A6292D">
        <w:rPr>
          <w:rFonts w:hint="eastAsia"/>
          <w:szCs w:val="28"/>
        </w:rPr>
        <w:t>，</w:t>
      </w:r>
      <w:proofErr w:type="gramStart"/>
      <w:r w:rsidRPr="00A6292D">
        <w:rPr>
          <w:rFonts w:hint="eastAsia"/>
          <w:szCs w:val="28"/>
        </w:rPr>
        <w:t>惟倘逾期</w:t>
      </w:r>
      <w:proofErr w:type="gramEnd"/>
      <w:r w:rsidRPr="00A6292D">
        <w:rPr>
          <w:rFonts w:hint="eastAsia"/>
          <w:szCs w:val="28"/>
        </w:rPr>
        <w:t>還款情節非屬重大或有合理事由者，不在此限</w:t>
      </w:r>
      <w:r w:rsidRPr="00A6292D">
        <w:rPr>
          <w:szCs w:val="28"/>
        </w:rPr>
        <w:t>。</w:t>
      </w:r>
    </w:p>
    <w:p w:rsidR="009D517D" w:rsidRPr="00A6292D" w:rsidRDefault="009D517D" w:rsidP="00A6292D">
      <w:pPr>
        <w:pStyle w:val="a3"/>
        <w:spacing w:line="440" w:lineRule="exact"/>
        <w:ind w:leftChars="118" w:left="944" w:hangingChars="236" w:hanging="661"/>
        <w:rPr>
          <w:rFonts w:hint="eastAsia"/>
          <w:szCs w:val="28"/>
        </w:rPr>
      </w:pPr>
      <w:r w:rsidRPr="00A6292D">
        <w:rPr>
          <w:rFonts w:hint="eastAsia"/>
          <w:szCs w:val="28"/>
        </w:rPr>
        <w:t>（</w:t>
      </w:r>
      <w:r w:rsidRPr="00A6292D">
        <w:rPr>
          <w:rFonts w:hint="eastAsia"/>
          <w:szCs w:val="28"/>
        </w:rPr>
        <w:t>3</w:t>
      </w:r>
      <w:r w:rsidRPr="00A6292D">
        <w:rPr>
          <w:rFonts w:hint="eastAsia"/>
          <w:szCs w:val="28"/>
        </w:rPr>
        <w:t>）</w:t>
      </w:r>
      <w:r w:rsidRPr="00A6292D">
        <w:rPr>
          <w:szCs w:val="28"/>
        </w:rPr>
        <w:t>曾違反勞動</w:t>
      </w:r>
      <w:proofErr w:type="gramStart"/>
      <w:r w:rsidRPr="00A6292D">
        <w:rPr>
          <w:szCs w:val="28"/>
        </w:rPr>
        <w:t>基準法經判決</w:t>
      </w:r>
      <w:proofErr w:type="gramEnd"/>
      <w:r w:rsidRPr="00A6292D">
        <w:rPr>
          <w:szCs w:val="28"/>
        </w:rPr>
        <w:t>有罪確定者。但最近</w:t>
      </w:r>
      <w:proofErr w:type="gramStart"/>
      <w:r w:rsidRPr="00A6292D">
        <w:rPr>
          <w:szCs w:val="28"/>
        </w:rPr>
        <w:t>一</w:t>
      </w:r>
      <w:proofErr w:type="gramEnd"/>
      <w:r w:rsidRPr="00A6292D">
        <w:rPr>
          <w:szCs w:val="28"/>
        </w:rPr>
        <w:t>年內未受勞工主管機關罰鍰以上處分或法院刑事有罪判決者，不在此限。</w:t>
      </w:r>
    </w:p>
    <w:p w:rsidR="009D517D" w:rsidRPr="00A6292D" w:rsidRDefault="009D517D" w:rsidP="00A6292D">
      <w:pPr>
        <w:pStyle w:val="a3"/>
        <w:spacing w:line="440" w:lineRule="exact"/>
        <w:ind w:leftChars="118" w:left="944" w:hangingChars="236" w:hanging="661"/>
        <w:rPr>
          <w:rFonts w:hint="eastAsia"/>
          <w:szCs w:val="28"/>
        </w:rPr>
      </w:pPr>
      <w:r w:rsidRPr="00A6292D">
        <w:rPr>
          <w:rFonts w:hint="eastAsia"/>
          <w:szCs w:val="28"/>
        </w:rPr>
        <w:t>（</w:t>
      </w:r>
      <w:r w:rsidRPr="00A6292D">
        <w:rPr>
          <w:rFonts w:hint="eastAsia"/>
          <w:szCs w:val="28"/>
        </w:rPr>
        <w:t>4</w:t>
      </w:r>
      <w:r w:rsidRPr="00A6292D">
        <w:rPr>
          <w:rFonts w:hint="eastAsia"/>
          <w:szCs w:val="28"/>
        </w:rPr>
        <w:t>）</w:t>
      </w:r>
      <w:r w:rsidRPr="00A6292D">
        <w:rPr>
          <w:szCs w:val="28"/>
        </w:rPr>
        <w:t>違反稅捐</w:t>
      </w:r>
      <w:proofErr w:type="gramStart"/>
      <w:r w:rsidRPr="00A6292D">
        <w:rPr>
          <w:szCs w:val="28"/>
        </w:rPr>
        <w:t>稽徵法經判決</w:t>
      </w:r>
      <w:proofErr w:type="gramEnd"/>
      <w:r w:rsidRPr="00A6292D">
        <w:rPr>
          <w:szCs w:val="28"/>
        </w:rPr>
        <w:t>有罪確定者。</w:t>
      </w:r>
    </w:p>
    <w:p w:rsidR="009D517D" w:rsidRPr="00A6292D" w:rsidRDefault="009D517D" w:rsidP="00A6292D">
      <w:pPr>
        <w:pStyle w:val="a3"/>
        <w:spacing w:line="440" w:lineRule="exact"/>
        <w:ind w:leftChars="118" w:left="944" w:hangingChars="236" w:hanging="661"/>
        <w:rPr>
          <w:szCs w:val="28"/>
        </w:rPr>
      </w:pPr>
      <w:r w:rsidRPr="00A6292D">
        <w:rPr>
          <w:rFonts w:hint="eastAsia"/>
          <w:szCs w:val="28"/>
        </w:rPr>
        <w:t>（</w:t>
      </w:r>
      <w:r w:rsidRPr="00A6292D">
        <w:rPr>
          <w:rFonts w:hint="eastAsia"/>
          <w:szCs w:val="28"/>
        </w:rPr>
        <w:t>5</w:t>
      </w:r>
      <w:r w:rsidRPr="00A6292D">
        <w:rPr>
          <w:rFonts w:hint="eastAsia"/>
          <w:szCs w:val="28"/>
        </w:rPr>
        <w:t>）</w:t>
      </w:r>
      <w:r w:rsidRPr="00A6292D">
        <w:rPr>
          <w:szCs w:val="28"/>
        </w:rPr>
        <w:t>違反申請上櫃時所出具聲明書之聲明事項者。</w:t>
      </w:r>
    </w:p>
    <w:p w:rsidR="009D517D" w:rsidRPr="00A6292D" w:rsidRDefault="009D517D" w:rsidP="00A6292D">
      <w:pPr>
        <w:pStyle w:val="a3"/>
        <w:spacing w:line="440" w:lineRule="exact"/>
        <w:ind w:leftChars="118" w:left="944" w:hangingChars="236" w:hanging="661"/>
        <w:rPr>
          <w:szCs w:val="28"/>
        </w:rPr>
      </w:pPr>
      <w:r w:rsidRPr="00A6292D">
        <w:rPr>
          <w:rFonts w:hint="eastAsia"/>
          <w:szCs w:val="28"/>
        </w:rPr>
        <w:t>（</w:t>
      </w:r>
      <w:r w:rsidRPr="00A6292D">
        <w:rPr>
          <w:rFonts w:hint="eastAsia"/>
          <w:szCs w:val="28"/>
        </w:rPr>
        <w:t>6</w:t>
      </w:r>
      <w:r w:rsidRPr="00A6292D">
        <w:rPr>
          <w:rFonts w:hint="eastAsia"/>
          <w:szCs w:val="28"/>
        </w:rPr>
        <w:t>）</w:t>
      </w:r>
      <w:r w:rsidRPr="00A6292D">
        <w:rPr>
          <w:szCs w:val="28"/>
        </w:rPr>
        <w:t>觸犯公司法、銀行法、金融控股公司法、證券交易法、商業會計法等商事法所定之罪，或貪污、瀆職、詐欺、背信、侵占等罪，經法院判決有期徒刑以上</w:t>
      </w:r>
      <w:proofErr w:type="gramStart"/>
      <w:r w:rsidRPr="00A6292D">
        <w:rPr>
          <w:szCs w:val="28"/>
        </w:rPr>
        <w:t>之刑者</w:t>
      </w:r>
      <w:proofErr w:type="gramEnd"/>
      <w:r w:rsidRPr="00A6292D">
        <w:rPr>
          <w:szCs w:val="28"/>
        </w:rPr>
        <w:t>。</w:t>
      </w:r>
    </w:p>
    <w:p w:rsidR="009D517D" w:rsidRPr="00A6292D" w:rsidRDefault="009D517D" w:rsidP="00A6292D">
      <w:pPr>
        <w:pStyle w:val="a3"/>
        <w:spacing w:line="440" w:lineRule="exact"/>
        <w:ind w:leftChars="118" w:left="944" w:hangingChars="236" w:hanging="661"/>
        <w:rPr>
          <w:szCs w:val="28"/>
        </w:rPr>
      </w:pPr>
      <w:r w:rsidRPr="00A6292D">
        <w:rPr>
          <w:rFonts w:hint="eastAsia"/>
          <w:szCs w:val="28"/>
        </w:rPr>
        <w:t>（</w:t>
      </w:r>
      <w:r w:rsidRPr="00A6292D">
        <w:rPr>
          <w:rFonts w:hint="eastAsia"/>
          <w:szCs w:val="28"/>
        </w:rPr>
        <w:t>7</w:t>
      </w:r>
      <w:r w:rsidRPr="00A6292D">
        <w:rPr>
          <w:rFonts w:hint="eastAsia"/>
          <w:szCs w:val="28"/>
        </w:rPr>
        <w:t>）</w:t>
      </w:r>
      <w:r w:rsidRPr="00A6292D">
        <w:rPr>
          <w:szCs w:val="28"/>
        </w:rPr>
        <w:t>有經營其他公司涉及惡性倒閉等不良經營行為者。</w:t>
      </w:r>
    </w:p>
    <w:p w:rsidR="009D517D" w:rsidRPr="009D517D" w:rsidRDefault="009D517D" w:rsidP="009D517D">
      <w:pPr>
        <w:pStyle w:val="a3"/>
        <w:spacing w:line="440" w:lineRule="exact"/>
        <w:ind w:leftChars="59" w:left="564" w:hangingChars="132" w:hanging="422"/>
        <w:rPr>
          <w:rFonts w:hint="eastAsia"/>
          <w:sz w:val="32"/>
          <w:szCs w:val="32"/>
        </w:rPr>
      </w:pPr>
    </w:p>
    <w:p w:rsidR="00A6615A" w:rsidRPr="00A6292D" w:rsidRDefault="00A6615A" w:rsidP="00A6615A">
      <w:pPr>
        <w:ind w:firstLine="480"/>
        <w:rPr>
          <w:rFonts w:eastAsia="標楷體" w:hint="eastAsia"/>
          <w:sz w:val="32"/>
          <w:szCs w:val="32"/>
        </w:rPr>
      </w:pPr>
      <w:r w:rsidRPr="00A6292D">
        <w:rPr>
          <w:rFonts w:eastAsia="標楷體" w:hint="eastAsia"/>
          <w:sz w:val="32"/>
          <w:szCs w:val="32"/>
        </w:rPr>
        <w:t>此</w:t>
      </w:r>
      <w:r w:rsidRPr="00A6292D">
        <w:rPr>
          <w:rFonts w:eastAsia="標楷體" w:hint="eastAsia"/>
          <w:sz w:val="32"/>
          <w:szCs w:val="32"/>
        </w:rPr>
        <w:t xml:space="preserve">  </w:t>
      </w:r>
      <w:r w:rsidRPr="00A6292D">
        <w:rPr>
          <w:rFonts w:eastAsia="標楷體" w:hint="eastAsia"/>
          <w:sz w:val="32"/>
          <w:szCs w:val="32"/>
        </w:rPr>
        <w:t>致</w:t>
      </w:r>
    </w:p>
    <w:p w:rsidR="00A6615A" w:rsidRPr="00A6292D" w:rsidRDefault="00A6615A" w:rsidP="00A6615A">
      <w:pPr>
        <w:jc w:val="both"/>
        <w:rPr>
          <w:rFonts w:eastAsia="標楷體" w:hint="eastAsia"/>
          <w:b/>
          <w:bCs/>
          <w:sz w:val="32"/>
          <w:szCs w:val="32"/>
        </w:rPr>
      </w:pPr>
      <w:r w:rsidRPr="00A6292D">
        <w:rPr>
          <w:rFonts w:eastAsia="標楷體" w:hint="eastAsia"/>
          <w:b/>
          <w:bCs/>
          <w:sz w:val="32"/>
          <w:szCs w:val="32"/>
        </w:rPr>
        <w:t>____________</w:t>
      </w:r>
      <w:r w:rsidRPr="00A6292D">
        <w:rPr>
          <w:rFonts w:eastAsia="標楷體" w:hint="eastAsia"/>
          <w:b/>
          <w:bCs/>
          <w:sz w:val="32"/>
          <w:szCs w:val="32"/>
        </w:rPr>
        <w:t>股份有限公司</w:t>
      </w:r>
    </w:p>
    <w:p w:rsidR="00A6615A" w:rsidRPr="00A6292D" w:rsidRDefault="00A6615A" w:rsidP="00A6292D">
      <w:pPr>
        <w:tabs>
          <w:tab w:val="center" w:pos="6979"/>
          <w:tab w:val="left" w:pos="12540"/>
        </w:tabs>
        <w:ind w:firstLineChars="540" w:firstLine="1730"/>
        <w:rPr>
          <w:rFonts w:eastAsia="標楷體" w:hint="eastAsia"/>
          <w:b/>
          <w:bCs/>
          <w:sz w:val="32"/>
          <w:szCs w:val="32"/>
        </w:rPr>
      </w:pPr>
      <w:r w:rsidRPr="00A6292D">
        <w:rPr>
          <w:rFonts w:eastAsia="標楷體" w:hint="eastAsia"/>
          <w:b/>
          <w:bCs/>
          <w:sz w:val="32"/>
          <w:szCs w:val="32"/>
        </w:rPr>
        <w:t>聲明人：</w:t>
      </w:r>
      <w:r w:rsidRPr="00A6292D">
        <w:rPr>
          <w:rFonts w:eastAsia="標楷體" w:hint="eastAsia"/>
          <w:b/>
          <w:bCs/>
          <w:sz w:val="32"/>
          <w:szCs w:val="32"/>
        </w:rPr>
        <w:tab/>
      </w:r>
      <w:r w:rsidRPr="00A6292D">
        <w:rPr>
          <w:rFonts w:eastAsia="標楷體" w:hint="eastAsia"/>
          <w:sz w:val="32"/>
          <w:szCs w:val="32"/>
        </w:rPr>
        <w:t>（簽名或蓋章）</w:t>
      </w:r>
    </w:p>
    <w:p w:rsidR="00A6292D" w:rsidRDefault="00A6292D" w:rsidP="00A6292D">
      <w:pPr>
        <w:tabs>
          <w:tab w:val="center" w:pos="6979"/>
          <w:tab w:val="left" w:pos="12540"/>
        </w:tabs>
        <w:jc w:val="distribute"/>
        <w:rPr>
          <w:rFonts w:ascii="標楷體" w:eastAsia="標楷體" w:hAnsi="標楷體" w:hint="eastAsia"/>
          <w:sz w:val="32"/>
          <w:szCs w:val="32"/>
        </w:rPr>
      </w:pPr>
    </w:p>
    <w:p w:rsidR="009D517D" w:rsidRDefault="00A6615A" w:rsidP="00A6292D">
      <w:pPr>
        <w:tabs>
          <w:tab w:val="center" w:pos="6979"/>
          <w:tab w:val="left" w:pos="12540"/>
        </w:tabs>
        <w:jc w:val="distribute"/>
        <w:rPr>
          <w:rFonts w:ascii="標楷體" w:eastAsia="標楷體" w:hAnsi="標楷體" w:hint="eastAsia"/>
          <w:b/>
          <w:u w:val="single"/>
        </w:rPr>
      </w:pPr>
      <w:r w:rsidRPr="00A6292D">
        <w:rPr>
          <w:rFonts w:ascii="標楷體" w:eastAsia="標楷體" w:hAnsi="標楷體" w:hint="eastAsia"/>
          <w:sz w:val="32"/>
          <w:szCs w:val="32"/>
        </w:rPr>
        <w:t>中  華  民  國      年     月      日</w:t>
      </w:r>
    </w:p>
    <w:sectPr w:rsidR="009D517D" w:rsidSect="00390BB0">
      <w:pgSz w:w="11906" w:h="16838" w:code="9"/>
      <w:pgMar w:top="1134" w:right="1133" w:bottom="1134"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33" w:rsidRDefault="00031133" w:rsidP="00C204EB">
      <w:r>
        <w:separator/>
      </w:r>
    </w:p>
  </w:endnote>
  <w:endnote w:type="continuationSeparator" w:id="0">
    <w:p w:rsidR="00031133" w:rsidRDefault="00031133" w:rsidP="00C2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33" w:rsidRDefault="00031133" w:rsidP="00C204EB">
      <w:r>
        <w:separator/>
      </w:r>
    </w:p>
  </w:footnote>
  <w:footnote w:type="continuationSeparator" w:id="0">
    <w:p w:rsidR="00031133" w:rsidRDefault="00031133" w:rsidP="00C20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4EB"/>
    <w:rsid w:val="000264E2"/>
    <w:rsid w:val="00031133"/>
    <w:rsid w:val="00051FC3"/>
    <w:rsid w:val="0022331B"/>
    <w:rsid w:val="00262B2A"/>
    <w:rsid w:val="00325C32"/>
    <w:rsid w:val="0032648B"/>
    <w:rsid w:val="00390BB0"/>
    <w:rsid w:val="004138D4"/>
    <w:rsid w:val="00516784"/>
    <w:rsid w:val="005C0A33"/>
    <w:rsid w:val="0065689E"/>
    <w:rsid w:val="006E093C"/>
    <w:rsid w:val="00711BD6"/>
    <w:rsid w:val="008118B8"/>
    <w:rsid w:val="00881571"/>
    <w:rsid w:val="008B424A"/>
    <w:rsid w:val="009571E3"/>
    <w:rsid w:val="00995316"/>
    <w:rsid w:val="009D517D"/>
    <w:rsid w:val="00A6292D"/>
    <w:rsid w:val="00A6615A"/>
    <w:rsid w:val="00A67F39"/>
    <w:rsid w:val="00B16DBA"/>
    <w:rsid w:val="00C00E22"/>
    <w:rsid w:val="00C204EB"/>
    <w:rsid w:val="00C60EFF"/>
    <w:rsid w:val="00CC71DC"/>
    <w:rsid w:val="00CD4F9F"/>
    <w:rsid w:val="00CF7D77"/>
    <w:rsid w:val="00D91DC8"/>
    <w:rsid w:val="00ED5D42"/>
    <w:rsid w:val="00ED6124"/>
    <w:rsid w:val="00F42849"/>
    <w:rsid w:val="00F74DF8"/>
    <w:rsid w:val="00FA6F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66" w:hangingChars="202" w:hanging="566"/>
    </w:pPr>
    <w:rPr>
      <w:rFonts w:eastAsia="標楷體"/>
      <w:sz w:val="28"/>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link w:val="a7"/>
    <w:uiPriority w:val="99"/>
    <w:semiHidden/>
    <w:unhideWhenUsed/>
    <w:rsid w:val="00C204EB"/>
    <w:pPr>
      <w:tabs>
        <w:tab w:val="center" w:pos="4153"/>
        <w:tab w:val="right" w:pos="8306"/>
      </w:tabs>
      <w:snapToGrid w:val="0"/>
    </w:pPr>
    <w:rPr>
      <w:sz w:val="20"/>
      <w:szCs w:val="20"/>
    </w:rPr>
  </w:style>
  <w:style w:type="character" w:customStyle="1" w:styleId="a7">
    <w:name w:val="頁首 字元"/>
    <w:link w:val="a6"/>
    <w:uiPriority w:val="99"/>
    <w:semiHidden/>
    <w:rsid w:val="00C204EB"/>
    <w:rPr>
      <w:kern w:val="2"/>
    </w:rPr>
  </w:style>
  <w:style w:type="paragraph" w:styleId="a8">
    <w:name w:val="footer"/>
    <w:basedOn w:val="a"/>
    <w:link w:val="a9"/>
    <w:uiPriority w:val="99"/>
    <w:semiHidden/>
    <w:unhideWhenUsed/>
    <w:rsid w:val="00C204EB"/>
    <w:pPr>
      <w:tabs>
        <w:tab w:val="center" w:pos="4153"/>
        <w:tab w:val="right" w:pos="8306"/>
      </w:tabs>
      <w:snapToGrid w:val="0"/>
    </w:pPr>
    <w:rPr>
      <w:sz w:val="20"/>
      <w:szCs w:val="20"/>
    </w:rPr>
  </w:style>
  <w:style w:type="character" w:customStyle="1" w:styleId="a9">
    <w:name w:val="頁尾 字元"/>
    <w:link w:val="a8"/>
    <w:uiPriority w:val="99"/>
    <w:semiHidden/>
    <w:rsid w:val="00C204EB"/>
    <w:rPr>
      <w:kern w:val="2"/>
    </w:rPr>
  </w:style>
  <w:style w:type="paragraph" w:styleId="HTML">
    <w:name w:val="HTML Preformatted"/>
    <w:basedOn w:val="a"/>
    <w:link w:val="HTML0"/>
    <w:uiPriority w:val="99"/>
    <w:unhideWhenUsed/>
    <w:rsid w:val="00325C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link w:val="HTML"/>
    <w:uiPriority w:val="99"/>
    <w:rsid w:val="00325C32"/>
    <w:rPr>
      <w:rFonts w:ascii="細明體" w:eastAsia="細明體" w:hAnsi="細明體" w:cs="細明體"/>
      <w:color w:val="333333"/>
      <w:sz w:val="24"/>
      <w:szCs w:val="24"/>
    </w:rPr>
  </w:style>
  <w:style w:type="paragraph" w:styleId="aa">
    <w:name w:val="Balloon Text"/>
    <w:basedOn w:val="a"/>
    <w:link w:val="ab"/>
    <w:uiPriority w:val="99"/>
    <w:semiHidden/>
    <w:unhideWhenUsed/>
    <w:rsid w:val="00390BB0"/>
    <w:rPr>
      <w:rFonts w:ascii="Cambria" w:hAnsi="Cambria"/>
      <w:sz w:val="18"/>
      <w:szCs w:val="18"/>
    </w:rPr>
  </w:style>
  <w:style w:type="character" w:customStyle="1" w:styleId="ab">
    <w:name w:val="註解方塊文字 字元"/>
    <w:link w:val="aa"/>
    <w:uiPriority w:val="99"/>
    <w:semiHidden/>
    <w:rsid w:val="00390BB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BB49-EF1F-4A55-8FC6-FC5ADE10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1203</Characters>
  <Application>Microsoft Office Word</Application>
  <DocSecurity>0</DocSecurity>
  <Lines>10</Lines>
  <Paragraphs>2</Paragraphs>
  <ScaleCrop>false</ScaleCrop>
  <Company>moeasmea</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___________股份有限公司董事（監察人）聲明書</dc:title>
  <dc:creator>0644</dc:creator>
  <cp:lastModifiedBy>沈振宇</cp:lastModifiedBy>
  <cp:revision>2</cp:revision>
  <cp:lastPrinted>2017-03-31T00:25:00Z</cp:lastPrinted>
  <dcterms:created xsi:type="dcterms:W3CDTF">2017-03-31T00:39:00Z</dcterms:created>
  <dcterms:modified xsi:type="dcterms:W3CDTF">2017-03-31T00:39:00Z</dcterms:modified>
</cp:coreProperties>
</file>