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DBF" w:rsidRPr="000C014F" w:rsidRDefault="00D100B0" w:rsidP="005F72AE">
      <w:pPr>
        <w:snapToGrid w:val="0"/>
        <w:spacing w:beforeLines="50" w:before="180" w:line="300" w:lineRule="auto"/>
        <w:ind w:left="442" w:hangingChars="138" w:hanging="442"/>
        <w:jc w:val="center"/>
        <w:rPr>
          <w:rFonts w:ascii="Times New Roman" w:eastAsia="標楷體" w:hAnsi="Times New Roman" w:hint="eastAsia"/>
          <w:sz w:val="32"/>
          <w:szCs w:val="28"/>
        </w:rPr>
      </w:pPr>
      <w:r>
        <w:rPr>
          <w:rFonts w:ascii="Times New Roman" w:eastAsia="標楷體" w:hAnsi="Times New Roman" w:hint="eastAsia"/>
          <w:sz w:val="32"/>
          <w:szCs w:val="28"/>
        </w:rPr>
        <w:t>味全</w:t>
      </w:r>
      <w:r w:rsidR="005F72AE" w:rsidRPr="000C014F">
        <w:rPr>
          <w:rFonts w:ascii="Times New Roman" w:eastAsia="標楷體" w:hAnsi="Times New Roman" w:hint="eastAsia"/>
          <w:sz w:val="32"/>
          <w:szCs w:val="28"/>
        </w:rPr>
        <w:t>的</w:t>
      </w:r>
      <w:r>
        <w:rPr>
          <w:rFonts w:ascii="Times New Roman" w:eastAsia="標楷體" w:hAnsi="Times New Roman" w:hint="eastAsia"/>
          <w:sz w:val="32"/>
          <w:szCs w:val="28"/>
        </w:rPr>
        <w:t>食安三大行動及食安委員會</w:t>
      </w:r>
    </w:p>
    <w:p w:rsidR="008D1DBF" w:rsidRPr="000C014F" w:rsidRDefault="00E136C8" w:rsidP="00315DE8">
      <w:pPr>
        <w:snapToGrid w:val="0"/>
        <w:spacing w:beforeLines="50" w:before="180" w:line="300" w:lineRule="auto"/>
        <w:ind w:left="386" w:hangingChars="138" w:hanging="386"/>
        <w:jc w:val="right"/>
        <w:rPr>
          <w:rFonts w:ascii="Times New Roman" w:eastAsia="標楷體" w:hAnsi="Times New Roman" w:hint="eastAsia"/>
          <w:sz w:val="28"/>
          <w:szCs w:val="28"/>
        </w:rPr>
      </w:pPr>
      <w:r w:rsidRPr="000C014F">
        <w:rPr>
          <w:rFonts w:ascii="Times New Roman" w:eastAsia="標楷體" w:hAnsi="Times New Roman" w:hint="eastAsia"/>
          <w:sz w:val="28"/>
          <w:szCs w:val="28"/>
        </w:rPr>
        <w:t>第</w:t>
      </w:r>
      <w:r w:rsidR="00D100B0">
        <w:rPr>
          <w:rFonts w:ascii="Times New Roman" w:eastAsia="標楷體" w:hAnsi="Times New Roman" w:hint="eastAsia"/>
          <w:sz w:val="28"/>
          <w:szCs w:val="28"/>
        </w:rPr>
        <w:t>二十三</w:t>
      </w:r>
      <w:r w:rsidRPr="000C014F">
        <w:rPr>
          <w:rFonts w:ascii="Times New Roman" w:eastAsia="標楷體" w:hAnsi="Times New Roman" w:hint="eastAsia"/>
          <w:sz w:val="28"/>
          <w:szCs w:val="28"/>
        </w:rPr>
        <w:t>條</w:t>
      </w:r>
      <w:r w:rsidRPr="000C014F">
        <w:rPr>
          <w:rFonts w:ascii="Times New Roman" w:eastAsia="標楷體" w:hAnsi="Times New Roman" w:hint="eastAsia"/>
          <w:sz w:val="28"/>
          <w:szCs w:val="28"/>
        </w:rPr>
        <w:t xml:space="preserve"> </w:t>
      </w:r>
      <w:r w:rsidR="008D1DBF" w:rsidRPr="000C014F">
        <w:rPr>
          <w:rFonts w:ascii="Times New Roman" w:eastAsia="標楷體" w:hAnsi="Times New Roman"/>
          <w:sz w:val="28"/>
          <w:szCs w:val="28"/>
        </w:rPr>
        <w:t>等級：</w:t>
      </w:r>
      <w:r w:rsidR="003F73CF">
        <w:rPr>
          <w:rFonts w:ascii="Times New Roman" w:eastAsia="標楷體" w:hAnsi="Times New Roman" w:hint="eastAsia"/>
          <w:sz w:val="28"/>
          <w:szCs w:val="28"/>
        </w:rPr>
        <w:t>進階</w:t>
      </w:r>
    </w:p>
    <w:p w:rsidR="000C014F" w:rsidRDefault="000C014F" w:rsidP="00412D08">
      <w:pPr>
        <w:snapToGrid w:val="0"/>
        <w:spacing w:beforeLines="50" w:before="180" w:line="300" w:lineRule="auto"/>
        <w:ind w:left="331" w:hangingChars="138" w:hanging="331"/>
        <w:jc w:val="right"/>
        <w:rPr>
          <w:rFonts w:ascii="Times New Roman" w:eastAsia="標楷體" w:hint="eastAsia"/>
        </w:rPr>
      </w:pPr>
      <w:r w:rsidRPr="000C014F">
        <w:rPr>
          <w:rFonts w:ascii="Times New Roman" w:eastAsia="標楷體" w:hint="eastAsia"/>
        </w:rPr>
        <w:t>資料來源：</w:t>
      </w:r>
      <w:r w:rsidR="006D7CDB" w:rsidRPr="00587630">
        <w:rPr>
          <w:rFonts w:ascii="Times New Roman" w:eastAsia="標楷體" w:hAnsi="Times New Roman"/>
        </w:rPr>
        <w:t>20</w:t>
      </w:r>
      <w:r w:rsidR="00726820" w:rsidRPr="00587630">
        <w:rPr>
          <w:rFonts w:ascii="Times New Roman" w:eastAsia="標楷體" w:hAnsi="Times New Roman" w:hint="eastAsia"/>
        </w:rPr>
        <w:t>1</w:t>
      </w:r>
      <w:r w:rsidR="00D100B0">
        <w:rPr>
          <w:rFonts w:ascii="Times New Roman" w:eastAsia="標楷體" w:hAnsi="Times New Roman" w:hint="eastAsia"/>
        </w:rPr>
        <w:t>5</w:t>
      </w:r>
      <w:r w:rsidR="00D100B0">
        <w:rPr>
          <w:rFonts w:ascii="Times New Roman" w:eastAsia="標楷體" w:hAnsi="Times New Roman" w:hint="eastAsia"/>
        </w:rPr>
        <w:t>味全企業社會責任報告書</w:t>
      </w:r>
    </w:p>
    <w:p w:rsidR="00FE54FA" w:rsidRPr="00F02465" w:rsidRDefault="00FE54FA" w:rsidP="00412D08">
      <w:pPr>
        <w:snapToGrid w:val="0"/>
        <w:spacing w:beforeLines="50" w:before="180" w:line="300" w:lineRule="auto"/>
        <w:ind w:left="331" w:hangingChars="138" w:hanging="331"/>
        <w:jc w:val="both"/>
        <w:rPr>
          <w:rFonts w:ascii="Times New Roman" w:eastAsia="標楷體" w:hint="eastAsia"/>
        </w:rPr>
      </w:pPr>
    </w:p>
    <w:p w:rsidR="00AB1D93" w:rsidRDefault="00D100B0" w:rsidP="00481248">
      <w:pPr>
        <w:snapToGrid w:val="0"/>
        <w:spacing w:beforeLines="50" w:before="180" w:line="300" w:lineRule="auto"/>
        <w:ind w:left="1"/>
        <w:jc w:val="both"/>
        <w:rPr>
          <w:rFonts w:ascii="Times New Roman" w:eastAsia="標楷體" w:hAnsi="Times New Roman"/>
          <w:i/>
          <w:sz w:val="28"/>
        </w:rPr>
      </w:pPr>
      <w:r w:rsidRPr="00D100B0">
        <w:rPr>
          <w:rFonts w:ascii="Times New Roman" w:eastAsia="標楷體" w:hAnsi="Times New Roman" w:hint="eastAsia"/>
          <w:i/>
          <w:sz w:val="28"/>
        </w:rPr>
        <w:t>104</w:t>
      </w:r>
      <w:r>
        <w:rPr>
          <w:rFonts w:ascii="Times New Roman" w:eastAsia="標楷體" w:hAnsi="Times New Roman" w:hint="eastAsia"/>
          <w:i/>
          <w:sz w:val="28"/>
        </w:rPr>
        <w:t>年將</w:t>
      </w:r>
      <w:r w:rsidRPr="00D100B0">
        <w:rPr>
          <w:rFonts w:ascii="Times New Roman" w:eastAsia="標楷體" w:hAnsi="Times New Roman" w:hint="eastAsia"/>
          <w:i/>
          <w:sz w:val="28"/>
        </w:rPr>
        <w:t>「食安品質工程再造委員會」擴大改制為「食安委員會」，揭櫫味全的食安政策：「全面建構並落實透明、公開、安全的供應鏈體系，符合國家食安政策，提升產品標準與國際接軌，以消費者知的權利，吃得安心及吃得健康為優先</w:t>
      </w:r>
      <w:r>
        <w:rPr>
          <w:rFonts w:ascii="Times New Roman" w:eastAsia="標楷體" w:hAnsi="Times New Roman" w:hint="eastAsia"/>
          <w:i/>
          <w:sz w:val="28"/>
        </w:rPr>
        <w:t>。」該委員會由董事長擔任主任委員，執行長擔任副主任委員</w:t>
      </w:r>
      <w:r w:rsidR="003F73CF" w:rsidRPr="003F73CF">
        <w:rPr>
          <w:rFonts w:ascii="Times New Roman" w:eastAsia="標楷體" w:hAnsi="Times New Roman" w:hint="eastAsia"/>
          <w:i/>
          <w:sz w:val="28"/>
        </w:rPr>
        <w:t>。</w:t>
      </w:r>
    </w:p>
    <w:p w:rsidR="00097094" w:rsidRDefault="00097094" w:rsidP="00481248">
      <w:pPr>
        <w:snapToGrid w:val="0"/>
        <w:spacing w:beforeLines="50" w:before="180" w:line="300" w:lineRule="auto"/>
        <w:ind w:left="1"/>
        <w:jc w:val="both"/>
        <w:rPr>
          <w:rFonts w:ascii="Times New Roman" w:eastAsia="標楷體" w:hAnsi="Times New Roman" w:hint="eastAsia"/>
          <w:i/>
          <w:sz w:val="28"/>
        </w:rPr>
      </w:pPr>
    </w:p>
    <w:p w:rsidR="00C27C75" w:rsidRPr="007F7E79" w:rsidRDefault="00C27C75" w:rsidP="00412D08">
      <w:pPr>
        <w:snapToGrid w:val="0"/>
        <w:spacing w:beforeLines="50" w:before="180" w:line="360" w:lineRule="auto"/>
        <w:ind w:left="387" w:hangingChars="138" w:hanging="387"/>
        <w:jc w:val="both"/>
        <w:rPr>
          <w:rFonts w:ascii="Times New Roman" w:eastAsia="標楷體" w:hAnsi="Times New Roman"/>
          <w:b/>
          <w:sz w:val="28"/>
          <w:szCs w:val="24"/>
        </w:rPr>
      </w:pPr>
      <w:r w:rsidRPr="004464CB">
        <w:rPr>
          <w:rFonts w:ascii="Times New Roman" w:eastAsia="標楷體" w:hAnsi="Times New Roman"/>
          <w:b/>
          <w:sz w:val="28"/>
          <w:szCs w:val="24"/>
        </w:rPr>
        <w:t>企業概述</w:t>
      </w:r>
    </w:p>
    <w:p w:rsidR="00315DE8" w:rsidRPr="00F02465" w:rsidRDefault="00D100B0" w:rsidP="00AF64F5">
      <w:pPr>
        <w:snapToGrid w:val="0"/>
        <w:spacing w:before="50" w:line="360" w:lineRule="auto"/>
        <w:jc w:val="both"/>
        <w:rPr>
          <w:rFonts w:ascii="Times New Roman" w:eastAsia="標楷體" w:hAnsi="Times New Roman" w:hint="eastAsia"/>
          <w:sz w:val="28"/>
        </w:rPr>
      </w:pPr>
      <w:r>
        <w:rPr>
          <w:rFonts w:ascii="Times New Roman" w:eastAsia="標楷體" w:hAnsi="Times New Roman" w:hint="eastAsia"/>
          <w:sz w:val="28"/>
        </w:rPr>
        <w:t>味全</w:t>
      </w:r>
      <w:r w:rsidRPr="00D100B0">
        <w:rPr>
          <w:rFonts w:ascii="Times New Roman" w:eastAsia="標楷體" w:hAnsi="Times New Roman" w:hint="eastAsia"/>
          <w:sz w:val="28"/>
        </w:rPr>
        <w:t>創立於西元</w:t>
      </w:r>
      <w:r w:rsidRPr="00D100B0">
        <w:rPr>
          <w:rFonts w:ascii="Times New Roman" w:eastAsia="標楷體" w:hAnsi="Times New Roman" w:hint="eastAsia"/>
          <w:sz w:val="28"/>
        </w:rPr>
        <w:t>1953</w:t>
      </w:r>
      <w:r>
        <w:rPr>
          <w:rFonts w:ascii="Times New Roman" w:eastAsia="標楷體" w:hAnsi="Times New Roman" w:hint="eastAsia"/>
          <w:sz w:val="28"/>
        </w:rPr>
        <w:t>年，</w:t>
      </w:r>
      <w:r w:rsidRPr="00D100B0">
        <w:rPr>
          <w:rFonts w:ascii="Times New Roman" w:eastAsia="標楷體" w:hAnsi="Times New Roman" w:hint="eastAsia"/>
          <w:sz w:val="28"/>
        </w:rPr>
        <w:t>從最早製造醬油、罐頭、味精、牛奶、優酪乳、果汁飲料等，到最新研發營養、保健與休閒食品，各式優質且多樣化的味全產品早已深入每個家庭，與你我的生活緊密相連，建立深厚的情感與回憶。身為台灣土生土長的食品企業，對於這塊土地，味全不僅有著人親土親的認同感，更有身為企業公民的使命感。走過一甲子，味全堅持高品質的初衷不曾改變，提供消費者安心、放心的優良產品，更是味全責無旁貸的使命與任務。味全將繼續陪伴你我，寫下一頁頁鮮明的人生記憶，更要擦亮這塊深具意義的金</w:t>
      </w:r>
      <w:r>
        <w:rPr>
          <w:rFonts w:ascii="Times New Roman" w:eastAsia="標楷體" w:hAnsi="Times New Roman" w:hint="eastAsia"/>
          <w:sz w:val="28"/>
        </w:rPr>
        <w:t>字招牌，深耕台灣、發展大陸，站上世界級的舞臺，邁向下一個里程碑</w:t>
      </w:r>
      <w:r w:rsidR="00340A32" w:rsidRPr="00340A32">
        <w:rPr>
          <w:rFonts w:ascii="Times New Roman" w:eastAsia="標楷體" w:hAnsi="Times New Roman" w:hint="eastAsia"/>
          <w:sz w:val="28"/>
        </w:rPr>
        <w:t>。</w:t>
      </w:r>
      <w:bookmarkStart w:id="0" w:name="_GoBack"/>
      <w:bookmarkEnd w:id="0"/>
    </w:p>
    <w:p w:rsidR="008D1DBF" w:rsidRPr="000C014F" w:rsidRDefault="008D1DBF" w:rsidP="00412D08">
      <w:pPr>
        <w:snapToGrid w:val="0"/>
        <w:spacing w:beforeLines="50" w:before="180" w:line="360" w:lineRule="auto"/>
        <w:jc w:val="both"/>
        <w:rPr>
          <w:rFonts w:ascii="Times New Roman" w:eastAsia="標楷體" w:hAnsi="Times New Roman" w:hint="eastAsia"/>
          <w:b/>
          <w:sz w:val="28"/>
        </w:rPr>
      </w:pPr>
      <w:r w:rsidRPr="000C014F">
        <w:rPr>
          <w:rFonts w:ascii="Times New Roman" w:eastAsia="標楷體" w:hAnsi="Times New Roman" w:hint="eastAsia"/>
          <w:b/>
          <w:sz w:val="28"/>
        </w:rPr>
        <w:t>案例描述</w:t>
      </w:r>
    </w:p>
    <w:p w:rsidR="00466F19" w:rsidRDefault="00D100B0" w:rsidP="00D100B0">
      <w:pPr>
        <w:numPr>
          <w:ilvl w:val="0"/>
          <w:numId w:val="5"/>
        </w:numPr>
        <w:snapToGrid w:val="0"/>
        <w:spacing w:beforeLines="50" w:before="180" w:line="360" w:lineRule="auto"/>
        <w:jc w:val="both"/>
        <w:rPr>
          <w:rFonts w:ascii="Times New Roman" w:eastAsia="標楷體" w:hAnsi="Times New Roman"/>
          <w:sz w:val="28"/>
        </w:rPr>
      </w:pPr>
      <w:r w:rsidRPr="00D100B0">
        <w:rPr>
          <w:rFonts w:ascii="Times New Roman" w:eastAsia="標楷體" w:hAnsi="Times New Roman" w:hint="eastAsia"/>
          <w:sz w:val="28"/>
        </w:rPr>
        <w:t>全產品溯源</w:t>
      </w:r>
    </w:p>
    <w:p w:rsidR="00D100B0" w:rsidRDefault="00D100B0" w:rsidP="00D100B0">
      <w:pPr>
        <w:snapToGrid w:val="0"/>
        <w:spacing w:beforeLines="50" w:before="180" w:line="360" w:lineRule="auto"/>
        <w:ind w:left="480"/>
        <w:jc w:val="both"/>
        <w:rPr>
          <w:rFonts w:ascii="Times New Roman" w:eastAsia="標楷體" w:hAnsi="Times New Roman" w:hint="eastAsia"/>
          <w:sz w:val="28"/>
        </w:rPr>
      </w:pPr>
      <w:r w:rsidRPr="00D100B0">
        <w:rPr>
          <w:rFonts w:ascii="Times New Roman" w:eastAsia="標楷體" w:hAnsi="Times New Roman" w:hint="eastAsia"/>
          <w:sz w:val="28"/>
        </w:rPr>
        <w:t>嚴格進行供應鏈的整合與管理，無法溯源或自主檢驗的原物料禁止進入供應鏈；上游供應商亦需提供品質管理的相關認證，如</w:t>
      </w:r>
      <w:r w:rsidRPr="00D100B0">
        <w:rPr>
          <w:rFonts w:ascii="Times New Roman" w:eastAsia="標楷體" w:hAnsi="Times New Roman" w:hint="eastAsia"/>
          <w:sz w:val="28"/>
        </w:rPr>
        <w:t xml:space="preserve"> GHP</w:t>
      </w:r>
      <w:r w:rsidRPr="00D100B0">
        <w:rPr>
          <w:rFonts w:ascii="Times New Roman" w:eastAsia="標楷體" w:hAnsi="Times New Roman" w:hint="eastAsia"/>
          <w:sz w:val="28"/>
        </w:rPr>
        <w:t>、</w:t>
      </w:r>
      <w:r w:rsidRPr="00D100B0">
        <w:rPr>
          <w:rFonts w:ascii="Times New Roman" w:eastAsia="標楷體" w:hAnsi="Times New Roman" w:hint="eastAsia"/>
          <w:sz w:val="28"/>
        </w:rPr>
        <w:t>HACCP</w:t>
      </w:r>
      <w:r w:rsidRPr="00D100B0">
        <w:rPr>
          <w:rFonts w:ascii="Times New Roman" w:eastAsia="標楷體" w:hAnsi="Times New Roman" w:hint="eastAsia"/>
          <w:sz w:val="28"/>
        </w:rPr>
        <w:t>、</w:t>
      </w:r>
      <w:r w:rsidRPr="00D100B0">
        <w:rPr>
          <w:rFonts w:ascii="Times New Roman" w:eastAsia="標楷體" w:hAnsi="Times New Roman" w:hint="eastAsia"/>
          <w:sz w:val="28"/>
        </w:rPr>
        <w:t xml:space="preserve">ISO22000 </w:t>
      </w:r>
      <w:r w:rsidRPr="00D100B0">
        <w:rPr>
          <w:rFonts w:ascii="Times New Roman" w:eastAsia="標楷體" w:hAnsi="Times New Roman" w:hint="eastAsia"/>
          <w:sz w:val="28"/>
        </w:rPr>
        <w:t>等認證資格；對於國外製造商的原物</w:t>
      </w:r>
      <w:r w:rsidRPr="00D100B0">
        <w:rPr>
          <w:rFonts w:ascii="Times New Roman" w:eastAsia="標楷體" w:hAnsi="Times New Roman" w:hint="eastAsia"/>
          <w:sz w:val="28"/>
        </w:rPr>
        <w:lastRenderedPageBreak/>
        <w:t>料來源，則加強對訊息的掌控，如要求符合國際品質認證及定期提供檢驗報告。</w:t>
      </w:r>
    </w:p>
    <w:p w:rsidR="00D100B0" w:rsidRDefault="00D100B0" w:rsidP="00D100B0">
      <w:pPr>
        <w:numPr>
          <w:ilvl w:val="0"/>
          <w:numId w:val="5"/>
        </w:numPr>
        <w:snapToGrid w:val="0"/>
        <w:spacing w:beforeLines="50" w:before="180" w:line="360" w:lineRule="auto"/>
        <w:jc w:val="both"/>
        <w:rPr>
          <w:rFonts w:ascii="Times New Roman" w:eastAsia="標楷體" w:hAnsi="Times New Roman"/>
          <w:sz w:val="28"/>
        </w:rPr>
      </w:pPr>
      <w:r w:rsidRPr="00D100B0">
        <w:rPr>
          <w:rFonts w:ascii="Times New Roman" w:eastAsia="標楷體" w:hAnsi="Times New Roman" w:hint="eastAsia"/>
          <w:sz w:val="28"/>
        </w:rPr>
        <w:t>配方簡單化</w:t>
      </w:r>
    </w:p>
    <w:p w:rsidR="00D100B0" w:rsidRDefault="00D100B0" w:rsidP="00D100B0">
      <w:pPr>
        <w:snapToGrid w:val="0"/>
        <w:spacing w:beforeLines="50" w:before="180" w:line="360" w:lineRule="auto"/>
        <w:ind w:left="480"/>
        <w:jc w:val="both"/>
        <w:rPr>
          <w:rFonts w:ascii="Times New Roman" w:eastAsia="標楷體" w:hAnsi="Times New Roman" w:hint="eastAsia"/>
          <w:sz w:val="28"/>
        </w:rPr>
      </w:pPr>
      <w:r w:rsidRPr="00D100B0">
        <w:rPr>
          <w:rFonts w:ascii="Times New Roman" w:eastAsia="標楷體" w:hAnsi="Times New Roman" w:hint="eastAsia"/>
          <w:sz w:val="28"/>
        </w:rPr>
        <w:t>為了回應消費者對於產品自然健康的需求，味全朝向配方簡單化為目標，逐步減少不必要的人工添加物，此舉不但符合降低複合性材料監管的風險，也符合現今盛行的自然健康的飲食風。</w:t>
      </w:r>
    </w:p>
    <w:p w:rsidR="00D100B0" w:rsidRDefault="00D100B0" w:rsidP="00D100B0">
      <w:pPr>
        <w:numPr>
          <w:ilvl w:val="0"/>
          <w:numId w:val="5"/>
        </w:numPr>
        <w:snapToGrid w:val="0"/>
        <w:spacing w:beforeLines="50" w:before="180" w:line="360" w:lineRule="auto"/>
        <w:jc w:val="both"/>
        <w:rPr>
          <w:rFonts w:ascii="Times New Roman" w:eastAsia="標楷體" w:hAnsi="Times New Roman"/>
          <w:sz w:val="28"/>
        </w:rPr>
      </w:pPr>
      <w:r w:rsidRPr="00D100B0">
        <w:rPr>
          <w:rFonts w:ascii="Times New Roman" w:eastAsia="標楷體" w:hAnsi="Times New Roman" w:hint="eastAsia"/>
          <w:sz w:val="28"/>
        </w:rPr>
        <w:t>品質與國際接軌</w:t>
      </w:r>
    </w:p>
    <w:p w:rsidR="00D100B0" w:rsidRDefault="00D100B0" w:rsidP="00D100B0">
      <w:pPr>
        <w:snapToGrid w:val="0"/>
        <w:spacing w:beforeLines="50" w:before="180" w:line="360" w:lineRule="auto"/>
        <w:ind w:left="480"/>
        <w:jc w:val="both"/>
        <w:rPr>
          <w:rFonts w:ascii="Times New Roman" w:eastAsia="標楷體" w:hAnsi="Times New Roman"/>
          <w:sz w:val="28"/>
        </w:rPr>
      </w:pPr>
      <w:r w:rsidRPr="00D100B0">
        <w:rPr>
          <w:rFonts w:ascii="Times New Roman" w:eastAsia="標楷體" w:hAnsi="Times New Roman" w:hint="eastAsia"/>
          <w:sz w:val="28"/>
        </w:rPr>
        <w:t>味全致力於全品項符合台灣食品安全衛生管理法與食品良好衛生規範等國家法令之外，更努力在品質上提供消費者更進一步的保障。我們致力提升加強品保檢驗實驗室的自主檢驗能力，尤其著重於消費者關注的檢驗項目，如：動物用藥、農藥殘留、重金屬、塑化劑等，並同步擴充品保團隊，不僅讓味全產品符合國家標準，更朝向接軌美國</w:t>
      </w:r>
      <w:r w:rsidRPr="00D100B0">
        <w:rPr>
          <w:rFonts w:ascii="Times New Roman" w:eastAsia="標楷體" w:hAnsi="Times New Roman" w:hint="eastAsia"/>
          <w:sz w:val="28"/>
        </w:rPr>
        <w:t>FDA</w:t>
      </w:r>
      <w:r w:rsidRPr="00D100B0">
        <w:rPr>
          <w:rFonts w:ascii="Times New Roman" w:eastAsia="標楷體" w:hAnsi="Times New Roman" w:hint="eastAsia"/>
          <w:sz w:val="28"/>
        </w:rPr>
        <w:t>、國際食品法典委員會</w:t>
      </w:r>
      <w:r w:rsidRPr="00D100B0">
        <w:rPr>
          <w:rFonts w:ascii="Times New Roman" w:eastAsia="標楷體" w:hAnsi="Times New Roman" w:hint="eastAsia"/>
          <w:sz w:val="28"/>
        </w:rPr>
        <w:t xml:space="preserve"> CODEX </w:t>
      </w:r>
      <w:r w:rsidRPr="00D100B0">
        <w:rPr>
          <w:rFonts w:ascii="Times New Roman" w:eastAsia="標楷體" w:hAnsi="Times New Roman" w:hint="eastAsia"/>
          <w:sz w:val="28"/>
        </w:rPr>
        <w:t>等國際權威標準。</w:t>
      </w:r>
    </w:p>
    <w:p w:rsidR="00D100B0" w:rsidRDefault="00D100B0" w:rsidP="00D100B0">
      <w:pPr>
        <w:snapToGrid w:val="0"/>
        <w:spacing w:beforeLines="50" w:before="180" w:line="360" w:lineRule="auto"/>
        <w:jc w:val="both"/>
        <w:rPr>
          <w:rFonts w:ascii="Times New Roman" w:eastAsia="標楷體" w:hAnsi="Times New Roman"/>
          <w:sz w:val="28"/>
        </w:rPr>
      </w:pPr>
      <w:r>
        <w:rPr>
          <w:rFonts w:ascii="Times New Roman" w:eastAsia="標楷體" w:hAnsi="Times New Roman" w:hint="eastAsia"/>
          <w:sz w:val="28"/>
        </w:rPr>
        <w:t>另外，</w:t>
      </w:r>
      <w:r w:rsidRPr="00D100B0">
        <w:rPr>
          <w:rFonts w:ascii="Times New Roman" w:eastAsia="標楷體" w:hAnsi="Times New Roman" w:hint="eastAsia"/>
          <w:sz w:val="28"/>
        </w:rPr>
        <w:t>為有效落實食安工作之推動，打造味全公司成為食品業推動食安工作的標竿企業，味全於</w:t>
      </w:r>
      <w:r w:rsidRPr="00D100B0">
        <w:rPr>
          <w:rFonts w:ascii="Times New Roman" w:eastAsia="標楷體" w:hAnsi="Times New Roman" w:hint="eastAsia"/>
          <w:sz w:val="28"/>
        </w:rPr>
        <w:t xml:space="preserve"> 103 </w:t>
      </w:r>
      <w:r w:rsidRPr="00D100B0">
        <w:rPr>
          <w:rFonts w:ascii="Times New Roman" w:eastAsia="標楷體" w:hAnsi="Times New Roman" w:hint="eastAsia"/>
          <w:sz w:val="28"/>
        </w:rPr>
        <w:t>年成立「食安品質工程再造委員會」，啟動內部食安再造工程，要求每一位同仁將食安工程列為第一要務，落實於工作細節中。後於</w:t>
      </w:r>
      <w:r w:rsidRPr="00D100B0">
        <w:rPr>
          <w:rFonts w:ascii="Times New Roman" w:eastAsia="標楷體" w:hAnsi="Times New Roman" w:hint="eastAsia"/>
          <w:sz w:val="28"/>
        </w:rPr>
        <w:t xml:space="preserve"> 104 </w:t>
      </w:r>
      <w:r w:rsidRPr="00D100B0">
        <w:rPr>
          <w:rFonts w:ascii="Times New Roman" w:eastAsia="標楷體" w:hAnsi="Times New Roman" w:hint="eastAsia"/>
          <w:sz w:val="28"/>
        </w:rPr>
        <w:t>年擴大改制為「食安委員會」，揭櫫味全的食安政策：「全面建構並落實透明、公開、安全的供應鏈體系，符合國家食安政策，提升產品標準與國際接軌，以消費者知的權利，吃得安心及吃得健康為優先。」該委員會由董事長擔任主任委員，執行長擔任副主任委員，同時邀請外部專家學者協助及指導公司之食安工作推動。委員會下設食安推動辦公室，由執行長擔任召集人，藉由外部食安專家的專業建議，讓味全的食安工程與時俱進，同步與國際接軌，也讓味全的食安工程理念落實於產品設計與製程中。</w:t>
      </w:r>
    </w:p>
    <w:p w:rsidR="00D100B0" w:rsidRDefault="00097094" w:rsidP="00D100B0">
      <w:pPr>
        <w:snapToGrid w:val="0"/>
        <w:spacing w:beforeLines="50" w:before="180" w:line="360" w:lineRule="auto"/>
        <w:jc w:val="center"/>
        <w:rPr>
          <w:rFonts w:ascii="Times New Roman" w:eastAsia="標楷體" w:hAnsi="Times New Roman" w:hint="eastAsia"/>
          <w:sz w:val="28"/>
        </w:rPr>
      </w:pPr>
      <w:r>
        <w:rPr>
          <w:rFonts w:ascii="Times New Roman" w:eastAsia="標楷體" w:hAnsi="Times New Roman"/>
          <w:noProof/>
          <w:sz w:val="28"/>
        </w:rPr>
        <w:drawing>
          <wp:inline distT="0" distB="0" distL="0" distR="0">
            <wp:extent cx="5267325" cy="4533900"/>
            <wp:effectExtent l="0" t="0" r="9525" b="0"/>
            <wp:docPr id="1" name="圖片 1"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未命名"/>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7325" cy="4533900"/>
                    </a:xfrm>
                    <a:prstGeom prst="rect">
                      <a:avLst/>
                    </a:prstGeom>
                    <a:noFill/>
                    <a:ln>
                      <a:noFill/>
                    </a:ln>
                  </pic:spPr>
                </pic:pic>
              </a:graphicData>
            </a:graphic>
          </wp:inline>
        </w:drawing>
      </w:r>
    </w:p>
    <w:p w:rsidR="00466F19" w:rsidRPr="003F73CF" w:rsidRDefault="00466F19" w:rsidP="003F73CF">
      <w:pPr>
        <w:snapToGrid w:val="0"/>
        <w:spacing w:beforeLines="50" w:before="180" w:line="360" w:lineRule="auto"/>
        <w:jc w:val="both"/>
        <w:rPr>
          <w:rFonts w:ascii="Times New Roman" w:eastAsia="標楷體" w:hAnsi="Times New Roman" w:hint="eastAsia"/>
          <w:sz w:val="28"/>
        </w:rPr>
      </w:pPr>
    </w:p>
    <w:sectPr w:rsidR="00466F19" w:rsidRPr="003F73CF" w:rsidSect="003A34C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716" w:rsidRDefault="00D63716" w:rsidP="00256F30">
      <w:r>
        <w:separator/>
      </w:r>
    </w:p>
  </w:endnote>
  <w:endnote w:type="continuationSeparator" w:id="0">
    <w:p w:rsidR="00D63716" w:rsidRDefault="00D63716" w:rsidP="00256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716" w:rsidRDefault="00D63716" w:rsidP="00256F30">
      <w:r>
        <w:separator/>
      </w:r>
    </w:p>
  </w:footnote>
  <w:footnote w:type="continuationSeparator" w:id="0">
    <w:p w:rsidR="00D63716" w:rsidRDefault="00D63716" w:rsidP="00256F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D7548"/>
    <w:multiLevelType w:val="hybridMultilevel"/>
    <w:tmpl w:val="2E561E0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2CA7572"/>
    <w:multiLevelType w:val="hybridMultilevel"/>
    <w:tmpl w:val="826010CA"/>
    <w:lvl w:ilvl="0" w:tplc="F0DE25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A096FDB"/>
    <w:multiLevelType w:val="hybridMultilevel"/>
    <w:tmpl w:val="F9D4D1C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6AC54E73"/>
    <w:multiLevelType w:val="hybridMultilevel"/>
    <w:tmpl w:val="8A8489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C0965B9"/>
    <w:multiLevelType w:val="hybridMultilevel"/>
    <w:tmpl w:val="9F0E7368"/>
    <w:lvl w:ilvl="0" w:tplc="3AC645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DBF"/>
    <w:rsid w:val="00006283"/>
    <w:rsid w:val="00014111"/>
    <w:rsid w:val="00025903"/>
    <w:rsid w:val="00033EA8"/>
    <w:rsid w:val="00052C00"/>
    <w:rsid w:val="00064667"/>
    <w:rsid w:val="00075E12"/>
    <w:rsid w:val="00080C2D"/>
    <w:rsid w:val="00095470"/>
    <w:rsid w:val="00097094"/>
    <w:rsid w:val="000A048F"/>
    <w:rsid w:val="000A2CB6"/>
    <w:rsid w:val="000C014F"/>
    <w:rsid w:val="000D6812"/>
    <w:rsid w:val="000E3427"/>
    <w:rsid w:val="000E3F46"/>
    <w:rsid w:val="000F2048"/>
    <w:rsid w:val="000F21E7"/>
    <w:rsid w:val="000F494A"/>
    <w:rsid w:val="000F4B24"/>
    <w:rsid w:val="000F6D67"/>
    <w:rsid w:val="00123B8D"/>
    <w:rsid w:val="001279D4"/>
    <w:rsid w:val="0013726C"/>
    <w:rsid w:val="00146E74"/>
    <w:rsid w:val="001560E3"/>
    <w:rsid w:val="00160545"/>
    <w:rsid w:val="00167BE8"/>
    <w:rsid w:val="0017091B"/>
    <w:rsid w:val="00176B77"/>
    <w:rsid w:val="001824B9"/>
    <w:rsid w:val="00186C16"/>
    <w:rsid w:val="0019291E"/>
    <w:rsid w:val="001A0192"/>
    <w:rsid w:val="001A1BDC"/>
    <w:rsid w:val="001A536B"/>
    <w:rsid w:val="001A6D76"/>
    <w:rsid w:val="001C1E5C"/>
    <w:rsid w:val="001C2C29"/>
    <w:rsid w:val="001C73F0"/>
    <w:rsid w:val="001F2E21"/>
    <w:rsid w:val="001F401F"/>
    <w:rsid w:val="001F7895"/>
    <w:rsid w:val="00204336"/>
    <w:rsid w:val="002046C5"/>
    <w:rsid w:val="00210D4F"/>
    <w:rsid w:val="002360E9"/>
    <w:rsid w:val="00237CB8"/>
    <w:rsid w:val="002531D5"/>
    <w:rsid w:val="00254A72"/>
    <w:rsid w:val="00256F30"/>
    <w:rsid w:val="00257721"/>
    <w:rsid w:val="00273FFD"/>
    <w:rsid w:val="00286398"/>
    <w:rsid w:val="0029773A"/>
    <w:rsid w:val="002B7BBB"/>
    <w:rsid w:val="002C1B65"/>
    <w:rsid w:val="002C2021"/>
    <w:rsid w:val="002C3BFA"/>
    <w:rsid w:val="002C3C19"/>
    <w:rsid w:val="002C60F4"/>
    <w:rsid w:val="002D0A4C"/>
    <w:rsid w:val="002D0D16"/>
    <w:rsid w:val="002D1E49"/>
    <w:rsid w:val="002E0129"/>
    <w:rsid w:val="002F3206"/>
    <w:rsid w:val="002F3FFF"/>
    <w:rsid w:val="00303452"/>
    <w:rsid w:val="003056FF"/>
    <w:rsid w:val="003067ED"/>
    <w:rsid w:val="00306D2A"/>
    <w:rsid w:val="00310EA7"/>
    <w:rsid w:val="00311C5E"/>
    <w:rsid w:val="00314ADC"/>
    <w:rsid w:val="00315DE8"/>
    <w:rsid w:val="003223FE"/>
    <w:rsid w:val="00323EDB"/>
    <w:rsid w:val="00340A32"/>
    <w:rsid w:val="00343B44"/>
    <w:rsid w:val="00356D8C"/>
    <w:rsid w:val="0036375A"/>
    <w:rsid w:val="00371672"/>
    <w:rsid w:val="00377AF7"/>
    <w:rsid w:val="0038268A"/>
    <w:rsid w:val="00383842"/>
    <w:rsid w:val="00384CE9"/>
    <w:rsid w:val="003868A3"/>
    <w:rsid w:val="003920E1"/>
    <w:rsid w:val="003932CA"/>
    <w:rsid w:val="003A2160"/>
    <w:rsid w:val="003A34C1"/>
    <w:rsid w:val="003B0943"/>
    <w:rsid w:val="003B7F10"/>
    <w:rsid w:val="003D1FC7"/>
    <w:rsid w:val="003D37EF"/>
    <w:rsid w:val="003D552B"/>
    <w:rsid w:val="003F2643"/>
    <w:rsid w:val="003F6391"/>
    <w:rsid w:val="003F73CF"/>
    <w:rsid w:val="00404B38"/>
    <w:rsid w:val="00412D08"/>
    <w:rsid w:val="00423CE0"/>
    <w:rsid w:val="0043076A"/>
    <w:rsid w:val="00444F98"/>
    <w:rsid w:val="004464CB"/>
    <w:rsid w:val="0045162A"/>
    <w:rsid w:val="00452C06"/>
    <w:rsid w:val="00466F19"/>
    <w:rsid w:val="00476139"/>
    <w:rsid w:val="00481248"/>
    <w:rsid w:val="00491F32"/>
    <w:rsid w:val="004A134A"/>
    <w:rsid w:val="004B2AB0"/>
    <w:rsid w:val="004D36E4"/>
    <w:rsid w:val="004D7722"/>
    <w:rsid w:val="004F34F9"/>
    <w:rsid w:val="004F5DD5"/>
    <w:rsid w:val="004F6340"/>
    <w:rsid w:val="00510FE4"/>
    <w:rsid w:val="00513565"/>
    <w:rsid w:val="00520C87"/>
    <w:rsid w:val="00540852"/>
    <w:rsid w:val="00545641"/>
    <w:rsid w:val="00554C94"/>
    <w:rsid w:val="00573627"/>
    <w:rsid w:val="0057608A"/>
    <w:rsid w:val="00587630"/>
    <w:rsid w:val="005A71EE"/>
    <w:rsid w:val="005B2D96"/>
    <w:rsid w:val="005C0296"/>
    <w:rsid w:val="005C7D81"/>
    <w:rsid w:val="005D3828"/>
    <w:rsid w:val="005E20F8"/>
    <w:rsid w:val="005E225F"/>
    <w:rsid w:val="005F72AE"/>
    <w:rsid w:val="00611039"/>
    <w:rsid w:val="00617B0C"/>
    <w:rsid w:val="006253C0"/>
    <w:rsid w:val="00630B0D"/>
    <w:rsid w:val="00642126"/>
    <w:rsid w:val="006439C1"/>
    <w:rsid w:val="0064655E"/>
    <w:rsid w:val="00647515"/>
    <w:rsid w:val="00663C00"/>
    <w:rsid w:val="00685092"/>
    <w:rsid w:val="00687F90"/>
    <w:rsid w:val="006A5D9F"/>
    <w:rsid w:val="006B5622"/>
    <w:rsid w:val="006B6B5D"/>
    <w:rsid w:val="006D6092"/>
    <w:rsid w:val="006D71F4"/>
    <w:rsid w:val="006D7CDB"/>
    <w:rsid w:val="006E2B26"/>
    <w:rsid w:val="006E3EEA"/>
    <w:rsid w:val="006F0A0D"/>
    <w:rsid w:val="006F6BE5"/>
    <w:rsid w:val="00726820"/>
    <w:rsid w:val="007356E1"/>
    <w:rsid w:val="00737DC4"/>
    <w:rsid w:val="00741D3F"/>
    <w:rsid w:val="007534BC"/>
    <w:rsid w:val="00757A1D"/>
    <w:rsid w:val="00767C95"/>
    <w:rsid w:val="00770DFA"/>
    <w:rsid w:val="00782CAE"/>
    <w:rsid w:val="00787C40"/>
    <w:rsid w:val="00790D94"/>
    <w:rsid w:val="00792B5B"/>
    <w:rsid w:val="00795379"/>
    <w:rsid w:val="007A41B6"/>
    <w:rsid w:val="007B56C1"/>
    <w:rsid w:val="007C107A"/>
    <w:rsid w:val="007C5F12"/>
    <w:rsid w:val="007D2C23"/>
    <w:rsid w:val="007D5632"/>
    <w:rsid w:val="007E411B"/>
    <w:rsid w:val="007E5AEC"/>
    <w:rsid w:val="00806A26"/>
    <w:rsid w:val="008148BE"/>
    <w:rsid w:val="00827A71"/>
    <w:rsid w:val="00843165"/>
    <w:rsid w:val="00844056"/>
    <w:rsid w:val="008470F9"/>
    <w:rsid w:val="0086748A"/>
    <w:rsid w:val="00870649"/>
    <w:rsid w:val="00874CB7"/>
    <w:rsid w:val="00876270"/>
    <w:rsid w:val="00877DD4"/>
    <w:rsid w:val="008816F5"/>
    <w:rsid w:val="008A403D"/>
    <w:rsid w:val="008B3077"/>
    <w:rsid w:val="008C3AA8"/>
    <w:rsid w:val="008D1DBF"/>
    <w:rsid w:val="008E2FB7"/>
    <w:rsid w:val="008E3814"/>
    <w:rsid w:val="008F5295"/>
    <w:rsid w:val="008F6AC5"/>
    <w:rsid w:val="009015C4"/>
    <w:rsid w:val="00906A91"/>
    <w:rsid w:val="00920514"/>
    <w:rsid w:val="00924366"/>
    <w:rsid w:val="00925989"/>
    <w:rsid w:val="00933283"/>
    <w:rsid w:val="00933C9A"/>
    <w:rsid w:val="00946489"/>
    <w:rsid w:val="00955D27"/>
    <w:rsid w:val="009735C4"/>
    <w:rsid w:val="00980243"/>
    <w:rsid w:val="0098770C"/>
    <w:rsid w:val="009B0984"/>
    <w:rsid w:val="009B141E"/>
    <w:rsid w:val="009C3C9F"/>
    <w:rsid w:val="009D0A0B"/>
    <w:rsid w:val="009E572E"/>
    <w:rsid w:val="009F1140"/>
    <w:rsid w:val="009F68CB"/>
    <w:rsid w:val="00A05663"/>
    <w:rsid w:val="00A154A7"/>
    <w:rsid w:val="00A36362"/>
    <w:rsid w:val="00A43F48"/>
    <w:rsid w:val="00A47D33"/>
    <w:rsid w:val="00A51980"/>
    <w:rsid w:val="00A670A4"/>
    <w:rsid w:val="00A711D1"/>
    <w:rsid w:val="00A77AE4"/>
    <w:rsid w:val="00A80EB3"/>
    <w:rsid w:val="00A93585"/>
    <w:rsid w:val="00AA1A4D"/>
    <w:rsid w:val="00AA42CE"/>
    <w:rsid w:val="00AB1D93"/>
    <w:rsid w:val="00AB53C4"/>
    <w:rsid w:val="00AC0B2A"/>
    <w:rsid w:val="00AC6F7C"/>
    <w:rsid w:val="00AF64F5"/>
    <w:rsid w:val="00B10780"/>
    <w:rsid w:val="00B1239D"/>
    <w:rsid w:val="00B234C0"/>
    <w:rsid w:val="00B23E47"/>
    <w:rsid w:val="00B23F83"/>
    <w:rsid w:val="00B34568"/>
    <w:rsid w:val="00B3591A"/>
    <w:rsid w:val="00B41027"/>
    <w:rsid w:val="00B4716F"/>
    <w:rsid w:val="00B565EF"/>
    <w:rsid w:val="00B57E00"/>
    <w:rsid w:val="00B619E8"/>
    <w:rsid w:val="00B62810"/>
    <w:rsid w:val="00B641D5"/>
    <w:rsid w:val="00B670A7"/>
    <w:rsid w:val="00B84036"/>
    <w:rsid w:val="00B93D7E"/>
    <w:rsid w:val="00BA2E47"/>
    <w:rsid w:val="00BA2FB2"/>
    <w:rsid w:val="00BA6CED"/>
    <w:rsid w:val="00BB0E9F"/>
    <w:rsid w:val="00BB2B1A"/>
    <w:rsid w:val="00BC34B1"/>
    <w:rsid w:val="00BC7823"/>
    <w:rsid w:val="00BD3EF7"/>
    <w:rsid w:val="00BE29F5"/>
    <w:rsid w:val="00BE61BB"/>
    <w:rsid w:val="00BF005F"/>
    <w:rsid w:val="00BF68DF"/>
    <w:rsid w:val="00C00A18"/>
    <w:rsid w:val="00C02F34"/>
    <w:rsid w:val="00C159F1"/>
    <w:rsid w:val="00C24711"/>
    <w:rsid w:val="00C26A5D"/>
    <w:rsid w:val="00C27C75"/>
    <w:rsid w:val="00C42D44"/>
    <w:rsid w:val="00C44863"/>
    <w:rsid w:val="00C462D0"/>
    <w:rsid w:val="00C47300"/>
    <w:rsid w:val="00C51AD9"/>
    <w:rsid w:val="00C52008"/>
    <w:rsid w:val="00C65668"/>
    <w:rsid w:val="00C70F33"/>
    <w:rsid w:val="00C778CE"/>
    <w:rsid w:val="00C92BA3"/>
    <w:rsid w:val="00CA0505"/>
    <w:rsid w:val="00CC770D"/>
    <w:rsid w:val="00CD2ED6"/>
    <w:rsid w:val="00CD3776"/>
    <w:rsid w:val="00D049DC"/>
    <w:rsid w:val="00D0702B"/>
    <w:rsid w:val="00D100B0"/>
    <w:rsid w:val="00D11F2B"/>
    <w:rsid w:val="00D14BEE"/>
    <w:rsid w:val="00D16F1B"/>
    <w:rsid w:val="00D21AEE"/>
    <w:rsid w:val="00D25E91"/>
    <w:rsid w:val="00D32E7E"/>
    <w:rsid w:val="00D3312F"/>
    <w:rsid w:val="00D33E99"/>
    <w:rsid w:val="00D342DC"/>
    <w:rsid w:val="00D376CA"/>
    <w:rsid w:val="00D62EBA"/>
    <w:rsid w:val="00D63716"/>
    <w:rsid w:val="00D65197"/>
    <w:rsid w:val="00D72176"/>
    <w:rsid w:val="00D77E91"/>
    <w:rsid w:val="00D91DD1"/>
    <w:rsid w:val="00D94472"/>
    <w:rsid w:val="00DA0BD0"/>
    <w:rsid w:val="00DA3CE8"/>
    <w:rsid w:val="00DC4D53"/>
    <w:rsid w:val="00DD189A"/>
    <w:rsid w:val="00DD1ABE"/>
    <w:rsid w:val="00DE02DB"/>
    <w:rsid w:val="00E003B7"/>
    <w:rsid w:val="00E0643D"/>
    <w:rsid w:val="00E136C8"/>
    <w:rsid w:val="00E166A7"/>
    <w:rsid w:val="00E16B59"/>
    <w:rsid w:val="00E205E9"/>
    <w:rsid w:val="00E24806"/>
    <w:rsid w:val="00E27488"/>
    <w:rsid w:val="00E27E82"/>
    <w:rsid w:val="00E37FC5"/>
    <w:rsid w:val="00E4007D"/>
    <w:rsid w:val="00E62167"/>
    <w:rsid w:val="00E71491"/>
    <w:rsid w:val="00E956EC"/>
    <w:rsid w:val="00E957A6"/>
    <w:rsid w:val="00EB41CB"/>
    <w:rsid w:val="00EB7E4E"/>
    <w:rsid w:val="00EC083B"/>
    <w:rsid w:val="00EC5535"/>
    <w:rsid w:val="00ED46DF"/>
    <w:rsid w:val="00EE2A52"/>
    <w:rsid w:val="00EF7396"/>
    <w:rsid w:val="00F02465"/>
    <w:rsid w:val="00F03033"/>
    <w:rsid w:val="00F30FBD"/>
    <w:rsid w:val="00F316DF"/>
    <w:rsid w:val="00F3307C"/>
    <w:rsid w:val="00F44F8B"/>
    <w:rsid w:val="00F55C9B"/>
    <w:rsid w:val="00F60B49"/>
    <w:rsid w:val="00F61AB4"/>
    <w:rsid w:val="00F6304E"/>
    <w:rsid w:val="00F725E2"/>
    <w:rsid w:val="00F831B7"/>
    <w:rsid w:val="00F86F5B"/>
    <w:rsid w:val="00F930F7"/>
    <w:rsid w:val="00FA0C79"/>
    <w:rsid w:val="00FA40AF"/>
    <w:rsid w:val="00FA53B4"/>
    <w:rsid w:val="00FA5D22"/>
    <w:rsid w:val="00FB5FFC"/>
    <w:rsid w:val="00FC3497"/>
    <w:rsid w:val="00FE0FDF"/>
    <w:rsid w:val="00FE54FA"/>
    <w:rsid w:val="00FF469C"/>
    <w:rsid w:val="00FF5E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A9488639-DFDF-4594-B87A-116D2732F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DBF"/>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semiHidden/>
    <w:rsid w:val="008D1DBF"/>
    <w:pPr>
      <w:ind w:leftChars="199" w:left="2782" w:hangingChars="960" w:hanging="2304"/>
    </w:pPr>
    <w:rPr>
      <w:rFonts w:ascii="Times New Roman" w:hAnsi="Times New Roman"/>
      <w:szCs w:val="24"/>
    </w:rPr>
  </w:style>
  <w:style w:type="character" w:customStyle="1" w:styleId="30">
    <w:name w:val="本文縮排 3 字元"/>
    <w:link w:val="3"/>
    <w:semiHidden/>
    <w:rsid w:val="008D1DBF"/>
    <w:rPr>
      <w:rFonts w:ascii="Times New Roman" w:eastAsia="新細明體" w:hAnsi="Times New Roman" w:cs="Times New Roman"/>
      <w:szCs w:val="24"/>
    </w:rPr>
  </w:style>
  <w:style w:type="paragraph" w:styleId="a3">
    <w:name w:val="Balloon Text"/>
    <w:basedOn w:val="a"/>
    <w:link w:val="a4"/>
    <w:uiPriority w:val="99"/>
    <w:semiHidden/>
    <w:unhideWhenUsed/>
    <w:rsid w:val="008D1DBF"/>
    <w:rPr>
      <w:rFonts w:ascii="Cambria" w:hAnsi="Cambria"/>
      <w:sz w:val="18"/>
      <w:szCs w:val="18"/>
    </w:rPr>
  </w:style>
  <w:style w:type="character" w:customStyle="1" w:styleId="a4">
    <w:name w:val="註解方塊文字 字元"/>
    <w:link w:val="a3"/>
    <w:uiPriority w:val="99"/>
    <w:semiHidden/>
    <w:rsid w:val="008D1DBF"/>
    <w:rPr>
      <w:rFonts w:ascii="Cambria" w:eastAsia="新細明體" w:hAnsi="Cambria" w:cs="Times New Roman"/>
      <w:sz w:val="18"/>
      <w:szCs w:val="18"/>
    </w:rPr>
  </w:style>
  <w:style w:type="paragraph" w:styleId="a5">
    <w:name w:val="header"/>
    <w:basedOn w:val="a"/>
    <w:link w:val="a6"/>
    <w:uiPriority w:val="99"/>
    <w:unhideWhenUsed/>
    <w:rsid w:val="00256F30"/>
    <w:pPr>
      <w:tabs>
        <w:tab w:val="center" w:pos="4153"/>
        <w:tab w:val="right" w:pos="8306"/>
      </w:tabs>
      <w:snapToGrid w:val="0"/>
    </w:pPr>
    <w:rPr>
      <w:sz w:val="20"/>
      <w:szCs w:val="20"/>
    </w:rPr>
  </w:style>
  <w:style w:type="character" w:customStyle="1" w:styleId="a6">
    <w:name w:val="頁首 字元"/>
    <w:link w:val="a5"/>
    <w:uiPriority w:val="99"/>
    <w:rsid w:val="00256F30"/>
    <w:rPr>
      <w:kern w:val="2"/>
    </w:rPr>
  </w:style>
  <w:style w:type="paragraph" w:styleId="a7">
    <w:name w:val="footer"/>
    <w:basedOn w:val="a"/>
    <w:link w:val="a8"/>
    <w:uiPriority w:val="99"/>
    <w:unhideWhenUsed/>
    <w:rsid w:val="00256F30"/>
    <w:pPr>
      <w:tabs>
        <w:tab w:val="center" w:pos="4153"/>
        <w:tab w:val="right" w:pos="8306"/>
      </w:tabs>
      <w:snapToGrid w:val="0"/>
    </w:pPr>
    <w:rPr>
      <w:sz w:val="20"/>
      <w:szCs w:val="20"/>
    </w:rPr>
  </w:style>
  <w:style w:type="character" w:customStyle="1" w:styleId="a8">
    <w:name w:val="頁尾 字元"/>
    <w:link w:val="a7"/>
    <w:uiPriority w:val="99"/>
    <w:rsid w:val="00256F30"/>
    <w:rPr>
      <w:kern w:val="2"/>
    </w:rPr>
  </w:style>
  <w:style w:type="character" w:styleId="a9">
    <w:name w:val="Hyperlink"/>
    <w:uiPriority w:val="99"/>
    <w:semiHidden/>
    <w:unhideWhenUsed/>
    <w:rsid w:val="000C014F"/>
    <w:rPr>
      <w:strike w:val="0"/>
      <w:dstrike w:val="0"/>
      <w:color w:val="175C9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180</Words>
  <Characters>1030</Characters>
  <Application>Microsoft Office Word</Application>
  <DocSecurity>0</DocSecurity>
  <Lines>8</Lines>
  <Paragraphs>2</Paragraphs>
  <ScaleCrop>false</ScaleCrop>
  <Company/>
  <LinksUpToDate>false</LinksUpToDate>
  <CharactersWithSpaces>1208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dc:creator>
  <cp:keywords/>
  <cp:lastModifiedBy>RYAN</cp:lastModifiedBy>
  <cp:revision>2</cp:revision>
  <dcterms:created xsi:type="dcterms:W3CDTF">2017-01-06T03:58:00Z</dcterms:created>
  <dcterms:modified xsi:type="dcterms:W3CDTF">2017-01-06T03:58:00Z</dcterms:modified>
</cp:coreProperties>
</file>