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7B" w:rsidRPr="00D5131F" w:rsidRDefault="001C341C" w:rsidP="0007267B">
      <w:pPr>
        <w:spacing w:line="400" w:lineRule="exact"/>
        <w:jc w:val="center"/>
        <w:rPr>
          <w:rFonts w:ascii="標楷體" w:eastAsia="標楷體" w:hAnsi="標楷體"/>
          <w:sz w:val="36"/>
          <w:szCs w:val="36"/>
        </w:rPr>
      </w:pPr>
      <w:r w:rsidRPr="001C341C">
        <w:rPr>
          <w:rFonts w:ascii="標楷體" w:eastAsia="標楷體" w:hAnsi="標楷體" w:hint="eastAsia"/>
          <w:sz w:val="36"/>
          <w:szCs w:val="36"/>
        </w:rPr>
        <w:t>財團法人中華民國證券櫃檯買賣中心對上櫃公司重大訊息之查證暨公開處理程序</w:t>
      </w:r>
      <w:r w:rsidR="000679CD">
        <w:rPr>
          <w:rFonts w:ascii="標楷體" w:eastAsia="標楷體" w:hAnsi="標楷體" w:hint="eastAsia"/>
          <w:sz w:val="36"/>
          <w:szCs w:val="36"/>
        </w:rPr>
        <w:t>部分條文</w:t>
      </w:r>
      <w:r w:rsidRPr="001C341C">
        <w:rPr>
          <w:rFonts w:ascii="標楷體" w:eastAsia="標楷體" w:hAnsi="標楷體" w:hint="eastAsia"/>
          <w:sz w:val="36"/>
          <w:szCs w:val="36"/>
        </w:rPr>
        <w:t>對照表</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3423"/>
        <w:gridCol w:w="2835"/>
      </w:tblGrid>
      <w:tr w:rsidR="0007267B" w:rsidRPr="00D5131F" w:rsidTr="00114DC9">
        <w:tc>
          <w:tcPr>
            <w:tcW w:w="3420" w:type="dxa"/>
          </w:tcPr>
          <w:p w:rsidR="0007267B" w:rsidRPr="00D5131F" w:rsidRDefault="0007267B" w:rsidP="00576725">
            <w:pPr>
              <w:jc w:val="distribute"/>
              <w:rPr>
                <w:rFonts w:ascii="標楷體" w:eastAsia="標楷體" w:hAnsi="標楷體"/>
              </w:rPr>
            </w:pPr>
            <w:r w:rsidRPr="00D5131F">
              <w:rPr>
                <w:rFonts w:ascii="標楷體" w:eastAsia="標楷體" w:hAnsi="標楷體"/>
              </w:rPr>
              <w:t>修正條文</w:t>
            </w:r>
          </w:p>
        </w:tc>
        <w:tc>
          <w:tcPr>
            <w:tcW w:w="3423" w:type="dxa"/>
          </w:tcPr>
          <w:p w:rsidR="0007267B" w:rsidRPr="00D5131F" w:rsidRDefault="0007267B" w:rsidP="00576725">
            <w:pPr>
              <w:jc w:val="distribute"/>
              <w:rPr>
                <w:rFonts w:ascii="標楷體" w:eastAsia="標楷體" w:hAnsi="標楷體"/>
              </w:rPr>
            </w:pPr>
            <w:r w:rsidRPr="00D5131F">
              <w:rPr>
                <w:rFonts w:ascii="標楷體" w:eastAsia="標楷體" w:hAnsi="標楷體"/>
              </w:rPr>
              <w:t>現行條文</w:t>
            </w:r>
          </w:p>
        </w:tc>
        <w:tc>
          <w:tcPr>
            <w:tcW w:w="2835" w:type="dxa"/>
          </w:tcPr>
          <w:p w:rsidR="0007267B" w:rsidRPr="00D5131F" w:rsidRDefault="0007267B" w:rsidP="00576725">
            <w:pPr>
              <w:jc w:val="distribute"/>
              <w:rPr>
                <w:rFonts w:ascii="標楷體" w:eastAsia="標楷體" w:hAnsi="標楷體"/>
              </w:rPr>
            </w:pPr>
            <w:r w:rsidRPr="00D5131F">
              <w:rPr>
                <w:rFonts w:ascii="標楷體" w:eastAsia="標楷體" w:hAnsi="標楷體"/>
              </w:rPr>
              <w:t>說明</w:t>
            </w:r>
          </w:p>
        </w:tc>
      </w:tr>
      <w:tr w:rsidR="00F07836" w:rsidRPr="00D5131F" w:rsidTr="00114DC9">
        <w:tc>
          <w:tcPr>
            <w:tcW w:w="3420" w:type="dxa"/>
          </w:tcPr>
          <w:p w:rsidR="00F07836" w:rsidRPr="00D5131F" w:rsidRDefault="00F07836" w:rsidP="006D5698">
            <w:pPr>
              <w:jc w:val="both"/>
              <w:rPr>
                <w:rFonts w:ascii="標楷體" w:eastAsia="標楷體" w:hAnsi="標楷體"/>
              </w:rPr>
            </w:pPr>
            <w:r w:rsidRPr="00D5131F">
              <w:rPr>
                <w:rFonts w:ascii="標楷體" w:eastAsia="標楷體" w:hAnsi="標楷體" w:hint="eastAsia"/>
              </w:rPr>
              <w:t>第</w:t>
            </w:r>
            <w:r w:rsidR="0071071A" w:rsidRPr="00D5131F">
              <w:rPr>
                <w:rFonts w:ascii="標楷體" w:eastAsia="標楷體" w:hAnsi="標楷體" w:hint="eastAsia"/>
              </w:rPr>
              <w:t>二</w:t>
            </w:r>
            <w:r w:rsidRPr="00D5131F">
              <w:rPr>
                <w:rFonts w:ascii="標楷體" w:eastAsia="標楷體" w:hAnsi="標楷體" w:hint="eastAsia"/>
              </w:rPr>
              <w:t>條</w:t>
            </w:r>
          </w:p>
          <w:p w:rsidR="00796F00" w:rsidRPr="00D5131F" w:rsidRDefault="00796F00" w:rsidP="006D5698">
            <w:pPr>
              <w:jc w:val="both"/>
              <w:rPr>
                <w:rFonts w:ascii="標楷體" w:eastAsia="標楷體" w:hAnsi="標楷體"/>
              </w:rPr>
            </w:pPr>
            <w:r w:rsidRPr="00D5131F">
              <w:rPr>
                <w:rFonts w:ascii="標楷體" w:eastAsia="標楷體" w:hAnsi="標楷體" w:hint="eastAsia"/>
              </w:rPr>
              <w:t>（第一項至第四項略）</w:t>
            </w:r>
          </w:p>
          <w:p w:rsidR="00F07836" w:rsidRPr="00D5131F" w:rsidRDefault="00796F00" w:rsidP="006D5698">
            <w:pPr>
              <w:jc w:val="both"/>
              <w:rPr>
                <w:rFonts w:ascii="標楷體" w:eastAsia="標楷體" w:hAnsi="標楷體"/>
                <w:u w:val="single"/>
              </w:rPr>
            </w:pPr>
            <w:r w:rsidRPr="00D5131F">
              <w:rPr>
                <w:rFonts w:ascii="標楷體" w:eastAsia="標楷體" w:hAnsi="標楷體" w:hint="eastAsia"/>
              </w:rPr>
              <w:t xml:space="preserve">　　</w:t>
            </w:r>
            <w:r w:rsidR="00F07836" w:rsidRPr="00D5131F">
              <w:rPr>
                <w:rFonts w:ascii="標楷體" w:eastAsia="標楷體" w:hAnsi="標楷體" w:hint="eastAsia"/>
                <w:u w:val="single"/>
              </w:rPr>
              <w:t>本處理程序所稱暫停交易，係指</w:t>
            </w:r>
            <w:r w:rsidR="00937FC2">
              <w:rPr>
                <w:rFonts w:ascii="標楷體" w:eastAsia="標楷體" w:hAnsi="標楷體" w:hint="eastAsia"/>
                <w:u w:val="single"/>
              </w:rPr>
              <w:t>本中心</w:t>
            </w:r>
            <w:r w:rsidR="00F07836" w:rsidRPr="00D5131F">
              <w:rPr>
                <w:rFonts w:ascii="標楷體" w:eastAsia="標楷體" w:hAnsi="標楷體" w:hint="eastAsia"/>
                <w:u w:val="single"/>
              </w:rPr>
              <w:t>主動或依</w:t>
            </w:r>
            <w:r w:rsidR="00937FC2">
              <w:rPr>
                <w:rFonts w:ascii="標楷體" w:eastAsia="標楷體" w:hAnsi="標楷體" w:hint="eastAsia"/>
                <w:u w:val="single"/>
              </w:rPr>
              <w:t>上櫃</w:t>
            </w:r>
            <w:r w:rsidR="00F07836" w:rsidRPr="00D5131F">
              <w:rPr>
                <w:rFonts w:ascii="標楷體" w:eastAsia="標楷體" w:hAnsi="標楷體" w:hint="eastAsia"/>
                <w:u w:val="single"/>
              </w:rPr>
              <w:t>公司</w:t>
            </w:r>
            <w:r w:rsidR="00267FF3" w:rsidRPr="00D5131F">
              <w:rPr>
                <w:rFonts w:ascii="標楷體" w:eastAsia="標楷體" w:hAnsi="標楷體" w:hint="eastAsia"/>
                <w:u w:val="single"/>
              </w:rPr>
              <w:t>申請</w:t>
            </w:r>
            <w:r w:rsidR="00B675F8" w:rsidRPr="00D5131F">
              <w:rPr>
                <w:rFonts w:ascii="標楷體" w:eastAsia="標楷體" w:hAnsi="標楷體" w:hint="eastAsia"/>
                <w:u w:val="single"/>
              </w:rPr>
              <w:t>於特定期</w:t>
            </w:r>
            <w:r w:rsidR="00670587" w:rsidRPr="00D5131F">
              <w:rPr>
                <w:rFonts w:ascii="標楷體" w:eastAsia="標楷體" w:hAnsi="標楷體" w:hint="eastAsia"/>
                <w:u w:val="single"/>
              </w:rPr>
              <w:t>間</w:t>
            </w:r>
            <w:r w:rsidR="00670587" w:rsidRPr="00946DDF">
              <w:rPr>
                <w:rFonts w:ascii="標楷體" w:eastAsia="標楷體" w:hAnsi="標楷體" w:hint="eastAsia"/>
                <w:u w:val="single"/>
              </w:rPr>
              <w:t>停止</w:t>
            </w:r>
            <w:r w:rsidR="006D18E4" w:rsidRPr="00946DDF">
              <w:rPr>
                <w:rFonts w:ascii="標楷體" w:eastAsia="標楷體" w:hAnsi="標楷體" w:hint="eastAsia"/>
                <w:u w:val="single"/>
              </w:rPr>
              <w:t>其</w:t>
            </w:r>
            <w:r w:rsidR="00937FC2" w:rsidRPr="00946DDF">
              <w:rPr>
                <w:rFonts w:ascii="標楷體" w:eastAsia="標楷體" w:hAnsi="標楷體" w:hint="eastAsia"/>
                <w:u w:val="single"/>
              </w:rPr>
              <w:t>上櫃</w:t>
            </w:r>
            <w:r w:rsidR="00A862D0" w:rsidRPr="00946DDF">
              <w:rPr>
                <w:rFonts w:ascii="標楷體" w:eastAsia="標楷體" w:hAnsi="標楷體" w:hint="eastAsia"/>
                <w:u w:val="single"/>
              </w:rPr>
              <w:t>之有價證券交易</w:t>
            </w:r>
            <w:r w:rsidR="000A22CC">
              <w:rPr>
                <w:rFonts w:ascii="標楷體" w:eastAsia="標楷體" w:hAnsi="標楷體" w:hint="eastAsia"/>
                <w:u w:val="single"/>
              </w:rPr>
              <w:t>，</w:t>
            </w:r>
            <w:r w:rsidR="00F07836" w:rsidRPr="00D5131F">
              <w:rPr>
                <w:rFonts w:ascii="標楷體" w:eastAsia="標楷體" w:hAnsi="標楷體" w:hint="eastAsia"/>
                <w:u w:val="single"/>
              </w:rPr>
              <w:t>以待其依本處理程序辦理相關訊息之</w:t>
            </w:r>
            <w:r w:rsidR="00B675F8" w:rsidRPr="00D5131F">
              <w:rPr>
                <w:rFonts w:ascii="標楷體" w:eastAsia="標楷體" w:hAnsi="標楷體" w:hint="eastAsia"/>
                <w:u w:val="single"/>
              </w:rPr>
              <w:t>公開</w:t>
            </w:r>
            <w:r w:rsidR="00427B71" w:rsidRPr="00D5131F">
              <w:rPr>
                <w:rFonts w:ascii="標楷體" w:eastAsia="標楷體" w:hAnsi="標楷體" w:hint="eastAsia"/>
                <w:u w:val="single"/>
              </w:rPr>
              <w:t>暨</w:t>
            </w:r>
            <w:r w:rsidR="005E255E" w:rsidRPr="00D5131F">
              <w:rPr>
                <w:rFonts w:ascii="標楷體" w:eastAsia="標楷體" w:hAnsi="標楷體" w:hint="eastAsia"/>
                <w:u w:val="single"/>
              </w:rPr>
              <w:t>說</w:t>
            </w:r>
            <w:r w:rsidR="00B675F8" w:rsidRPr="00D5131F">
              <w:rPr>
                <w:rFonts w:ascii="標楷體" w:eastAsia="標楷體" w:hAnsi="標楷體" w:hint="eastAsia"/>
                <w:u w:val="single"/>
              </w:rPr>
              <w:t>明</w:t>
            </w:r>
            <w:r w:rsidR="00F07836" w:rsidRPr="00D5131F">
              <w:rPr>
                <w:rFonts w:ascii="標楷體" w:eastAsia="標楷體" w:hAnsi="標楷體" w:hint="eastAsia"/>
                <w:u w:val="single"/>
              </w:rPr>
              <w:t>。</w:t>
            </w:r>
          </w:p>
          <w:p w:rsidR="00267FF3" w:rsidRPr="00D5131F" w:rsidRDefault="00267FF3" w:rsidP="006D5698">
            <w:pPr>
              <w:jc w:val="both"/>
              <w:rPr>
                <w:rFonts w:ascii="標楷體" w:eastAsia="標楷體" w:hAnsi="標楷體"/>
              </w:rPr>
            </w:pPr>
            <w:r w:rsidRPr="00D5131F">
              <w:rPr>
                <w:rFonts w:ascii="標楷體" w:eastAsia="標楷體" w:hAnsi="標楷體" w:hint="eastAsia"/>
              </w:rPr>
              <w:t xml:space="preserve">　　</w:t>
            </w:r>
            <w:r w:rsidRPr="00D5131F">
              <w:rPr>
                <w:rFonts w:ascii="標楷體" w:eastAsia="標楷體" w:hAnsi="標楷體" w:hint="eastAsia"/>
                <w:u w:val="single"/>
              </w:rPr>
              <w:t>本處理程序所稱恢復交易，係指</w:t>
            </w:r>
            <w:r w:rsidR="00937FC2">
              <w:rPr>
                <w:rFonts w:ascii="標楷體" w:eastAsia="標楷體" w:hAnsi="標楷體" w:hint="eastAsia"/>
                <w:u w:val="single"/>
              </w:rPr>
              <w:t>本中心</w:t>
            </w:r>
            <w:r w:rsidRPr="00D5131F">
              <w:rPr>
                <w:rFonts w:ascii="標楷體" w:eastAsia="標楷體" w:hAnsi="標楷體" w:hint="eastAsia"/>
                <w:u w:val="single"/>
              </w:rPr>
              <w:t>主動或依</w:t>
            </w:r>
            <w:r w:rsidR="00937FC2">
              <w:rPr>
                <w:rFonts w:ascii="標楷體" w:eastAsia="標楷體" w:hAnsi="標楷體" w:hint="eastAsia"/>
                <w:u w:val="single"/>
              </w:rPr>
              <w:t>上櫃</w:t>
            </w:r>
            <w:r w:rsidRPr="00D5131F">
              <w:rPr>
                <w:rFonts w:ascii="標楷體" w:eastAsia="標楷體" w:hAnsi="標楷體" w:hint="eastAsia"/>
                <w:u w:val="single"/>
              </w:rPr>
              <w:t>公司申請</w:t>
            </w:r>
            <w:r w:rsidR="00A862D0" w:rsidRPr="00D5131F">
              <w:rPr>
                <w:rFonts w:ascii="標楷體" w:eastAsia="標楷體" w:hAnsi="標楷體" w:hint="eastAsia"/>
                <w:u w:val="single"/>
              </w:rPr>
              <w:t>恢</w:t>
            </w:r>
            <w:r w:rsidRPr="00D5131F">
              <w:rPr>
                <w:rFonts w:ascii="標楷體" w:eastAsia="標楷體" w:hAnsi="標楷體" w:hint="eastAsia"/>
                <w:u w:val="single"/>
              </w:rPr>
              <w:t>復</w:t>
            </w:r>
            <w:r w:rsidR="006D18E4" w:rsidRPr="00D5131F">
              <w:rPr>
                <w:rFonts w:ascii="標楷體" w:eastAsia="標楷體" w:hAnsi="標楷體" w:hint="eastAsia"/>
                <w:u w:val="single"/>
              </w:rPr>
              <w:t>其</w:t>
            </w:r>
            <w:r w:rsidR="00937FC2">
              <w:rPr>
                <w:rFonts w:ascii="標楷體" w:eastAsia="標楷體" w:hAnsi="標楷體" w:hint="eastAsia"/>
                <w:u w:val="single"/>
              </w:rPr>
              <w:t>上櫃</w:t>
            </w:r>
            <w:r w:rsidR="001A3661" w:rsidRPr="00946DDF">
              <w:rPr>
                <w:rFonts w:ascii="標楷體" w:eastAsia="標楷體" w:hAnsi="標楷體" w:hint="eastAsia"/>
                <w:u w:val="single"/>
              </w:rPr>
              <w:t>之有價證券</w:t>
            </w:r>
            <w:r w:rsidRPr="00D5131F">
              <w:rPr>
                <w:rFonts w:ascii="標楷體" w:eastAsia="標楷體" w:hAnsi="標楷體" w:hint="eastAsia"/>
                <w:u w:val="single"/>
              </w:rPr>
              <w:t>交易。</w:t>
            </w:r>
          </w:p>
        </w:tc>
        <w:tc>
          <w:tcPr>
            <w:tcW w:w="3423" w:type="dxa"/>
          </w:tcPr>
          <w:p w:rsidR="00796F00" w:rsidRPr="00D5131F" w:rsidRDefault="00796F00" w:rsidP="006D5698">
            <w:pPr>
              <w:jc w:val="both"/>
              <w:rPr>
                <w:rFonts w:ascii="標楷體" w:eastAsia="標楷體" w:hAnsi="標楷體"/>
              </w:rPr>
            </w:pPr>
            <w:r w:rsidRPr="00D5131F">
              <w:rPr>
                <w:rFonts w:ascii="標楷體" w:eastAsia="標楷體" w:hAnsi="標楷體" w:hint="eastAsia"/>
              </w:rPr>
              <w:t>第</w:t>
            </w:r>
            <w:r w:rsidR="004B36A5" w:rsidRPr="00D5131F">
              <w:rPr>
                <w:rFonts w:ascii="標楷體" w:eastAsia="標楷體" w:hAnsi="標楷體" w:hint="eastAsia"/>
              </w:rPr>
              <w:t>二</w:t>
            </w:r>
            <w:r w:rsidRPr="00D5131F">
              <w:rPr>
                <w:rFonts w:ascii="標楷體" w:eastAsia="標楷體" w:hAnsi="標楷體" w:hint="eastAsia"/>
              </w:rPr>
              <w:t>條</w:t>
            </w:r>
          </w:p>
          <w:p w:rsidR="00F07836" w:rsidRPr="00D5131F" w:rsidRDefault="00796F00" w:rsidP="006D5698">
            <w:pPr>
              <w:jc w:val="both"/>
              <w:rPr>
                <w:rFonts w:ascii="標楷體" w:eastAsia="標楷體" w:hAnsi="標楷體"/>
              </w:rPr>
            </w:pPr>
            <w:r w:rsidRPr="00D5131F">
              <w:rPr>
                <w:rFonts w:ascii="標楷體" w:eastAsia="標楷體" w:hAnsi="標楷體" w:hint="eastAsia"/>
              </w:rPr>
              <w:t>（第一項至第四項略）</w:t>
            </w:r>
          </w:p>
          <w:p w:rsidR="00796F00" w:rsidRPr="00D5131F" w:rsidRDefault="00796F00" w:rsidP="006D5698">
            <w:pPr>
              <w:jc w:val="both"/>
              <w:rPr>
                <w:rFonts w:ascii="標楷體" w:eastAsia="標楷體" w:hAnsi="標楷體"/>
              </w:rPr>
            </w:pPr>
            <w:r w:rsidRPr="00D5131F">
              <w:rPr>
                <w:rFonts w:ascii="標楷體" w:eastAsia="標楷體" w:hAnsi="標楷體" w:hint="eastAsia"/>
              </w:rPr>
              <w:t>新增</w:t>
            </w:r>
            <w:r w:rsidR="00EE7440" w:rsidRPr="00D5131F">
              <w:rPr>
                <w:rFonts w:ascii="標楷體" w:eastAsia="標楷體" w:hAnsi="標楷體" w:hint="eastAsia"/>
              </w:rPr>
              <w:t>第五項及第六項</w:t>
            </w:r>
          </w:p>
        </w:tc>
        <w:tc>
          <w:tcPr>
            <w:tcW w:w="2835" w:type="dxa"/>
          </w:tcPr>
          <w:p w:rsidR="0019626C" w:rsidRPr="00D5131F" w:rsidRDefault="0019626C" w:rsidP="006D5698">
            <w:pPr>
              <w:jc w:val="both"/>
              <w:rPr>
                <w:rFonts w:ascii="標楷體" w:eastAsia="標楷體" w:hAnsi="標楷體"/>
              </w:rPr>
            </w:pPr>
            <w:r w:rsidRPr="00D5131F">
              <w:rPr>
                <w:rFonts w:ascii="標楷體" w:eastAsia="標楷體" w:hAnsi="標楷體" w:hint="eastAsia"/>
              </w:rPr>
              <w:t>配合暫停交易制度增訂，新增</w:t>
            </w:r>
            <w:r w:rsidR="002A622B" w:rsidRPr="00D5131F">
              <w:rPr>
                <w:rFonts w:ascii="標楷體" w:eastAsia="標楷體" w:hAnsi="標楷體" w:hint="eastAsia"/>
              </w:rPr>
              <w:t>第五項及第六項</w:t>
            </w:r>
            <w:r w:rsidRPr="00D5131F">
              <w:rPr>
                <w:rFonts w:ascii="標楷體" w:eastAsia="標楷體" w:hAnsi="標楷體" w:hint="eastAsia"/>
              </w:rPr>
              <w:t>規定，明</w:t>
            </w:r>
            <w:r w:rsidR="009A47FD" w:rsidRPr="00D5131F">
              <w:rPr>
                <w:rFonts w:ascii="標楷體" w:eastAsia="標楷體" w:hAnsi="標楷體" w:hint="eastAsia"/>
              </w:rPr>
              <w:t>訂</w:t>
            </w:r>
            <w:r w:rsidRPr="00D5131F">
              <w:rPr>
                <w:rFonts w:ascii="標楷體" w:eastAsia="標楷體" w:hAnsi="標楷體" w:hint="eastAsia"/>
              </w:rPr>
              <w:t>暫停交易及恢復交易之定義</w:t>
            </w:r>
            <w:r w:rsidR="00897625" w:rsidRPr="00D5131F">
              <w:rPr>
                <w:rFonts w:ascii="標楷體" w:eastAsia="標楷體" w:hAnsi="標楷體" w:hint="eastAsia"/>
              </w:rPr>
              <w:t>。</w:t>
            </w:r>
          </w:p>
          <w:p w:rsidR="00AB0A5D" w:rsidRPr="00D5131F" w:rsidRDefault="00AB0A5D" w:rsidP="006D5698">
            <w:pPr>
              <w:ind w:left="33"/>
              <w:jc w:val="both"/>
              <w:rPr>
                <w:rFonts w:ascii="標楷體" w:eastAsia="標楷體" w:hAnsi="標楷體"/>
              </w:rPr>
            </w:pPr>
          </w:p>
        </w:tc>
      </w:tr>
      <w:tr w:rsidR="00427B71" w:rsidRPr="00D5131F" w:rsidTr="00114DC9">
        <w:tc>
          <w:tcPr>
            <w:tcW w:w="3420" w:type="dxa"/>
          </w:tcPr>
          <w:p w:rsidR="00427B71" w:rsidRPr="00D5131F" w:rsidRDefault="00796F00" w:rsidP="006D5698">
            <w:pPr>
              <w:jc w:val="both"/>
              <w:rPr>
                <w:rFonts w:ascii="標楷體" w:eastAsia="標楷體" w:hAnsi="標楷體"/>
              </w:rPr>
            </w:pPr>
            <w:r w:rsidRPr="00D5131F">
              <w:rPr>
                <w:rFonts w:ascii="標楷體" w:eastAsia="標楷體" w:hAnsi="標楷體" w:hint="eastAsia"/>
              </w:rPr>
              <w:t>第</w:t>
            </w:r>
            <w:r w:rsidR="004B36A5" w:rsidRPr="00D5131F">
              <w:rPr>
                <w:rFonts w:ascii="標楷體" w:eastAsia="標楷體" w:hAnsi="標楷體" w:hint="eastAsia"/>
              </w:rPr>
              <w:t>四</w:t>
            </w:r>
            <w:r w:rsidRPr="00D5131F">
              <w:rPr>
                <w:rFonts w:ascii="標楷體" w:eastAsia="標楷體" w:hAnsi="標楷體" w:hint="eastAsia"/>
              </w:rPr>
              <w:t>條</w:t>
            </w:r>
          </w:p>
          <w:p w:rsidR="00796F00" w:rsidRPr="00D5131F" w:rsidRDefault="00796F00" w:rsidP="006D5698">
            <w:pPr>
              <w:jc w:val="both"/>
              <w:rPr>
                <w:rFonts w:ascii="標楷體" w:eastAsia="標楷體" w:hAnsi="標楷體"/>
              </w:rPr>
            </w:pPr>
            <w:r w:rsidRPr="00D5131F">
              <w:rPr>
                <w:rFonts w:ascii="標楷體" w:eastAsia="標楷體" w:hAnsi="標楷體" w:hint="eastAsia"/>
              </w:rPr>
              <w:t xml:space="preserve">　　</w:t>
            </w:r>
            <w:r w:rsidR="00937FC2">
              <w:rPr>
                <w:rFonts w:ascii="標楷體" w:eastAsia="標楷體" w:hAnsi="標楷體" w:hint="eastAsia"/>
              </w:rPr>
              <w:t>上櫃</w:t>
            </w:r>
            <w:r w:rsidRPr="00D5131F">
              <w:rPr>
                <w:rFonts w:ascii="標楷體" w:eastAsia="標楷體" w:hAnsi="標楷體" w:hint="eastAsia"/>
              </w:rPr>
              <w:t>公司重大訊息，係指下列事項：</w:t>
            </w:r>
          </w:p>
          <w:p w:rsidR="00796F00" w:rsidRPr="00D5131F" w:rsidRDefault="001366C4" w:rsidP="006D5698">
            <w:pPr>
              <w:jc w:val="both"/>
              <w:rPr>
                <w:rFonts w:ascii="標楷體" w:eastAsia="標楷體" w:hAnsi="標楷體"/>
              </w:rPr>
            </w:pPr>
            <w:r w:rsidRPr="00D5131F">
              <w:rPr>
                <w:rFonts w:ascii="標楷體" w:eastAsia="標楷體" w:hAnsi="標楷體" w:hint="eastAsia"/>
              </w:rPr>
              <w:t>（第一款至第三十九</w:t>
            </w:r>
            <w:r w:rsidR="00796F00" w:rsidRPr="00D5131F">
              <w:rPr>
                <w:rFonts w:ascii="標楷體" w:eastAsia="標楷體" w:hAnsi="標楷體" w:hint="eastAsia"/>
              </w:rPr>
              <w:t>款略）</w:t>
            </w:r>
          </w:p>
          <w:p w:rsidR="00793FA4" w:rsidRPr="00D5131F" w:rsidRDefault="00796F00" w:rsidP="006D5698">
            <w:pPr>
              <w:jc w:val="both"/>
              <w:rPr>
                <w:rFonts w:ascii="標楷體" w:eastAsia="標楷體" w:hAnsi="標楷體"/>
              </w:rPr>
            </w:pPr>
            <w:r w:rsidRPr="00D5131F">
              <w:rPr>
                <w:rFonts w:ascii="標楷體" w:eastAsia="標楷體" w:hAnsi="標楷體" w:hint="eastAsia"/>
              </w:rPr>
              <w:t xml:space="preserve">　　</w:t>
            </w:r>
            <w:r w:rsidR="00793FA4" w:rsidRPr="00D5131F">
              <w:rPr>
                <w:rFonts w:ascii="標楷體" w:eastAsia="標楷體" w:hAnsi="標楷體" w:hint="eastAsia"/>
              </w:rPr>
              <w:t>四十、</w:t>
            </w:r>
            <w:r w:rsidR="002F09B4" w:rsidRPr="002F09B4">
              <w:rPr>
                <w:rFonts w:ascii="標楷體" w:eastAsia="標楷體" w:hAnsi="標楷體" w:hint="eastAsia"/>
              </w:rPr>
              <w:t>有本中心業務規則第十二條之一第一項第十七款情事</w:t>
            </w:r>
            <w:r w:rsidR="00793FA4" w:rsidRPr="00D5131F">
              <w:rPr>
                <w:rFonts w:ascii="標楷體" w:eastAsia="標楷體" w:hAnsi="標楷體" w:hint="eastAsia"/>
              </w:rPr>
              <w:t>，</w:t>
            </w:r>
            <w:r w:rsidR="00793FA4" w:rsidRPr="00946DDF">
              <w:rPr>
                <w:rFonts w:ascii="標楷體" w:eastAsia="標楷體" w:hAnsi="標楷體" w:hint="eastAsia"/>
              </w:rPr>
              <w:t>其</w:t>
            </w:r>
            <w:r w:rsidR="00937FC2" w:rsidRPr="00093B7F">
              <w:rPr>
                <w:rFonts w:ascii="標楷體" w:eastAsia="標楷體" w:hAnsi="標楷體" w:hint="eastAsia"/>
                <w:u w:val="single"/>
              </w:rPr>
              <w:t>上櫃</w:t>
            </w:r>
            <w:r w:rsidR="001C6A46" w:rsidRPr="00093B7F">
              <w:rPr>
                <w:rFonts w:ascii="標楷體" w:eastAsia="標楷體" w:hAnsi="標楷體" w:hint="eastAsia"/>
                <w:u w:val="single"/>
              </w:rPr>
              <w:t>之有價證券</w:t>
            </w:r>
            <w:r w:rsidR="001C6A46" w:rsidRPr="00D5131F">
              <w:rPr>
                <w:rFonts w:ascii="標楷體" w:eastAsia="標楷體" w:hAnsi="標楷體" w:hint="eastAsia"/>
              </w:rPr>
              <w:t>經</w:t>
            </w:r>
            <w:r w:rsidR="00937FC2">
              <w:rPr>
                <w:rFonts w:ascii="標楷體" w:eastAsia="標楷體" w:hAnsi="標楷體" w:hint="eastAsia"/>
              </w:rPr>
              <w:t>本中心</w:t>
            </w:r>
            <w:r w:rsidR="001C6A46" w:rsidRPr="00D5131F">
              <w:rPr>
                <w:rFonts w:ascii="標楷體" w:eastAsia="標楷體" w:hAnsi="標楷體" w:hint="eastAsia"/>
              </w:rPr>
              <w:t>公告停止</w:t>
            </w:r>
            <w:r w:rsidR="002B70F9" w:rsidRPr="00D5131F">
              <w:rPr>
                <w:rFonts w:ascii="標楷體" w:eastAsia="標楷體" w:hAnsi="標楷體" w:hint="eastAsia"/>
              </w:rPr>
              <w:t>買賣</w:t>
            </w:r>
            <w:r w:rsidR="00793FA4" w:rsidRPr="00946DDF">
              <w:rPr>
                <w:rFonts w:ascii="標楷體" w:eastAsia="標楷體" w:hAnsi="標楷體" w:hint="eastAsia"/>
              </w:rPr>
              <w:t>，</w:t>
            </w:r>
            <w:r w:rsidR="00793FA4" w:rsidRPr="00093B7F">
              <w:rPr>
                <w:rFonts w:ascii="標楷體" w:eastAsia="標楷體" w:hAnsi="標楷體" w:hint="eastAsia"/>
                <w:u w:val="single"/>
              </w:rPr>
              <w:t>或經</w:t>
            </w:r>
            <w:r w:rsidR="00937FC2" w:rsidRPr="00093B7F">
              <w:rPr>
                <w:rFonts w:ascii="標楷體" w:eastAsia="標楷體" w:hAnsi="標楷體" w:hint="eastAsia"/>
                <w:u w:val="single"/>
              </w:rPr>
              <w:t>本中心</w:t>
            </w:r>
            <w:r w:rsidR="00FD13C9" w:rsidRPr="00093B7F">
              <w:rPr>
                <w:rFonts w:ascii="標楷體" w:eastAsia="標楷體" w:hAnsi="標楷體" w:hint="eastAsia"/>
                <w:u w:val="single"/>
              </w:rPr>
              <w:t>依本處理程序</w:t>
            </w:r>
            <w:r w:rsidR="00393730" w:rsidRPr="00093B7F">
              <w:rPr>
                <w:rFonts w:ascii="標楷體" w:eastAsia="標楷體" w:hAnsi="標楷體" w:hint="eastAsia"/>
                <w:u w:val="single"/>
              </w:rPr>
              <w:t>公告暫停</w:t>
            </w:r>
            <w:r w:rsidR="00793FA4" w:rsidRPr="00093B7F">
              <w:rPr>
                <w:rFonts w:ascii="標楷體" w:eastAsia="標楷體" w:hAnsi="標楷體" w:hint="eastAsia"/>
                <w:u w:val="single"/>
              </w:rPr>
              <w:t>或恢復</w:t>
            </w:r>
            <w:r w:rsidR="006D18E4" w:rsidRPr="00093B7F">
              <w:rPr>
                <w:rFonts w:ascii="標楷體" w:eastAsia="標楷體" w:hAnsi="標楷體" w:hint="eastAsia"/>
                <w:u w:val="single"/>
              </w:rPr>
              <w:t>其</w:t>
            </w:r>
            <w:r w:rsidR="00937FC2" w:rsidRPr="00093B7F">
              <w:rPr>
                <w:rFonts w:ascii="標楷體" w:eastAsia="標楷體" w:hAnsi="標楷體" w:hint="eastAsia"/>
                <w:u w:val="single"/>
              </w:rPr>
              <w:t>上櫃</w:t>
            </w:r>
            <w:r w:rsidR="006D18E4" w:rsidRPr="00093B7F">
              <w:rPr>
                <w:rFonts w:ascii="標楷體" w:eastAsia="標楷體" w:hAnsi="標楷體" w:hint="eastAsia"/>
                <w:u w:val="single"/>
              </w:rPr>
              <w:t>之有價證券</w:t>
            </w:r>
            <w:r w:rsidR="00793FA4" w:rsidRPr="00093B7F">
              <w:rPr>
                <w:rFonts w:ascii="標楷體" w:eastAsia="標楷體" w:hAnsi="標楷體" w:hint="eastAsia"/>
                <w:u w:val="single"/>
              </w:rPr>
              <w:t>交易者</w:t>
            </w:r>
            <w:r w:rsidR="00793FA4" w:rsidRPr="00D5131F">
              <w:rPr>
                <w:rFonts w:ascii="標楷體" w:eastAsia="標楷體" w:hAnsi="標楷體" w:hint="eastAsia"/>
              </w:rPr>
              <w:t>。</w:t>
            </w:r>
          </w:p>
          <w:p w:rsidR="002F09B4" w:rsidRPr="00D5131F" w:rsidRDefault="001366C4" w:rsidP="00093B7F">
            <w:pPr>
              <w:jc w:val="both"/>
              <w:rPr>
                <w:rFonts w:ascii="標楷體" w:eastAsia="標楷體" w:hAnsi="標楷體"/>
              </w:rPr>
            </w:pPr>
            <w:r w:rsidRPr="00D5131F">
              <w:rPr>
                <w:rFonts w:ascii="標楷體" w:eastAsia="標楷體" w:hAnsi="標楷體" w:hint="eastAsia"/>
              </w:rPr>
              <w:t>（第四十一款</w:t>
            </w:r>
            <w:r w:rsidR="003A7E9D" w:rsidRPr="00D5131F">
              <w:rPr>
                <w:rFonts w:ascii="標楷體" w:eastAsia="標楷體" w:hAnsi="標楷體" w:hint="eastAsia"/>
              </w:rPr>
              <w:t>至</w:t>
            </w:r>
            <w:r w:rsidR="00EE7440" w:rsidRPr="00D5131F">
              <w:rPr>
                <w:rFonts w:ascii="標楷體" w:eastAsia="標楷體" w:hAnsi="標楷體" w:hint="eastAsia"/>
              </w:rPr>
              <w:t>第二項以下略）</w:t>
            </w:r>
          </w:p>
        </w:tc>
        <w:tc>
          <w:tcPr>
            <w:tcW w:w="3423" w:type="dxa"/>
          </w:tcPr>
          <w:p w:rsidR="00796F00" w:rsidRPr="00D5131F" w:rsidRDefault="00796F00" w:rsidP="006D5698">
            <w:pPr>
              <w:jc w:val="both"/>
              <w:rPr>
                <w:rFonts w:ascii="標楷體" w:eastAsia="標楷體" w:hAnsi="標楷體"/>
              </w:rPr>
            </w:pPr>
            <w:r w:rsidRPr="00D5131F">
              <w:rPr>
                <w:rFonts w:ascii="標楷體" w:eastAsia="標楷體" w:hAnsi="標楷體" w:hint="eastAsia"/>
              </w:rPr>
              <w:t>第</w:t>
            </w:r>
            <w:r w:rsidR="004B36A5" w:rsidRPr="00D5131F">
              <w:rPr>
                <w:rFonts w:ascii="標楷體" w:eastAsia="標楷體" w:hAnsi="標楷體" w:hint="eastAsia"/>
              </w:rPr>
              <w:t>四</w:t>
            </w:r>
            <w:r w:rsidRPr="00D5131F">
              <w:rPr>
                <w:rFonts w:ascii="標楷體" w:eastAsia="標楷體" w:hAnsi="標楷體" w:hint="eastAsia"/>
              </w:rPr>
              <w:t>條</w:t>
            </w:r>
          </w:p>
          <w:p w:rsidR="009D7C0B" w:rsidRPr="00D5131F" w:rsidRDefault="00796F00" w:rsidP="006D5698">
            <w:pPr>
              <w:jc w:val="both"/>
              <w:rPr>
                <w:rFonts w:ascii="標楷體" w:eastAsia="標楷體" w:hAnsi="標楷體"/>
              </w:rPr>
            </w:pPr>
            <w:r w:rsidRPr="00D5131F">
              <w:rPr>
                <w:rFonts w:ascii="標楷體" w:eastAsia="標楷體" w:hAnsi="標楷體" w:hint="eastAsia"/>
              </w:rPr>
              <w:t xml:space="preserve">    </w:t>
            </w:r>
            <w:r w:rsidR="00937FC2">
              <w:rPr>
                <w:rFonts w:ascii="標楷體" w:eastAsia="標楷體" w:hAnsi="標楷體" w:hint="eastAsia"/>
              </w:rPr>
              <w:t>上櫃</w:t>
            </w:r>
            <w:r w:rsidR="009D7C0B" w:rsidRPr="00D5131F">
              <w:rPr>
                <w:rFonts w:ascii="標楷體" w:eastAsia="標楷體" w:hAnsi="標楷體" w:hint="eastAsia"/>
              </w:rPr>
              <w:t>公司重大訊息，係指下列事項：</w:t>
            </w:r>
          </w:p>
          <w:p w:rsidR="009D7C0B" w:rsidRPr="00D5131F" w:rsidRDefault="001366C4" w:rsidP="006D5698">
            <w:pPr>
              <w:jc w:val="both"/>
              <w:rPr>
                <w:rFonts w:ascii="標楷體" w:eastAsia="標楷體" w:hAnsi="標楷體"/>
              </w:rPr>
            </w:pPr>
            <w:r w:rsidRPr="00D5131F">
              <w:rPr>
                <w:rFonts w:ascii="標楷體" w:eastAsia="標楷體" w:hAnsi="標楷體" w:hint="eastAsia"/>
              </w:rPr>
              <w:t>（第一款至第三十九</w:t>
            </w:r>
            <w:r w:rsidR="009D7C0B" w:rsidRPr="00D5131F">
              <w:rPr>
                <w:rFonts w:ascii="標楷體" w:eastAsia="標楷體" w:hAnsi="標楷體" w:hint="eastAsia"/>
              </w:rPr>
              <w:t>款略）</w:t>
            </w:r>
          </w:p>
          <w:p w:rsidR="00793FA4" w:rsidRPr="00D5131F" w:rsidRDefault="009D7C0B" w:rsidP="006D5698">
            <w:pPr>
              <w:jc w:val="both"/>
              <w:rPr>
                <w:rFonts w:ascii="標楷體" w:eastAsia="標楷體" w:hAnsi="標楷體"/>
              </w:rPr>
            </w:pPr>
            <w:r w:rsidRPr="00D5131F">
              <w:rPr>
                <w:rFonts w:ascii="標楷體" w:eastAsia="標楷體" w:hAnsi="標楷體" w:hint="eastAsia"/>
              </w:rPr>
              <w:t xml:space="preserve">　　</w:t>
            </w:r>
            <w:r w:rsidR="00793FA4" w:rsidRPr="00D5131F">
              <w:rPr>
                <w:rFonts w:ascii="標楷體" w:eastAsia="標楷體" w:hAnsi="標楷體" w:hint="eastAsia"/>
              </w:rPr>
              <w:t>四十、</w:t>
            </w:r>
            <w:r w:rsidR="002F09B4" w:rsidRPr="002F09B4">
              <w:rPr>
                <w:rFonts w:ascii="標楷體" w:eastAsia="標楷體" w:hAnsi="標楷體" w:hint="eastAsia"/>
              </w:rPr>
              <w:t>有本中心業務規則第十二條之一第一項第十七款情事</w:t>
            </w:r>
            <w:r w:rsidR="00793FA4" w:rsidRPr="00D5131F">
              <w:rPr>
                <w:rFonts w:ascii="標楷體" w:eastAsia="標楷體" w:hAnsi="標楷體" w:hint="eastAsia"/>
              </w:rPr>
              <w:t>，其</w:t>
            </w:r>
            <w:r w:rsidR="00793FA4" w:rsidRPr="00D5131F">
              <w:rPr>
                <w:rFonts w:ascii="標楷體" w:eastAsia="標楷體" w:hAnsi="標楷體" w:hint="eastAsia"/>
                <w:u w:val="single"/>
              </w:rPr>
              <w:t>股票</w:t>
            </w:r>
            <w:r w:rsidR="00793FA4" w:rsidRPr="00D5131F">
              <w:rPr>
                <w:rFonts w:ascii="標楷體" w:eastAsia="標楷體" w:hAnsi="標楷體" w:hint="eastAsia"/>
              </w:rPr>
              <w:t>經</w:t>
            </w:r>
            <w:r w:rsidR="00937FC2">
              <w:rPr>
                <w:rFonts w:ascii="標楷體" w:eastAsia="標楷體" w:hAnsi="標楷體" w:hint="eastAsia"/>
              </w:rPr>
              <w:t>本中心</w:t>
            </w:r>
            <w:r w:rsidR="00793FA4" w:rsidRPr="00D5131F">
              <w:rPr>
                <w:rFonts w:ascii="標楷體" w:eastAsia="標楷體" w:hAnsi="標楷體" w:hint="eastAsia"/>
              </w:rPr>
              <w:t>公告停止買賣者。</w:t>
            </w:r>
          </w:p>
          <w:p w:rsidR="002F09B4" w:rsidRDefault="002F09B4" w:rsidP="006D5698">
            <w:pPr>
              <w:jc w:val="both"/>
              <w:rPr>
                <w:rFonts w:ascii="標楷體" w:eastAsia="標楷體" w:hAnsi="標楷體"/>
              </w:rPr>
            </w:pPr>
          </w:p>
          <w:p w:rsidR="002F09B4" w:rsidRPr="00D5131F" w:rsidRDefault="002F09B4" w:rsidP="006D5698">
            <w:pPr>
              <w:jc w:val="both"/>
              <w:rPr>
                <w:rFonts w:ascii="標楷體" w:eastAsia="標楷體" w:hAnsi="標楷體"/>
              </w:rPr>
            </w:pPr>
          </w:p>
          <w:p w:rsidR="00EE7440" w:rsidRPr="00D5131F" w:rsidRDefault="0071071A" w:rsidP="006D5698">
            <w:pPr>
              <w:jc w:val="both"/>
              <w:rPr>
                <w:rFonts w:ascii="標楷體" w:eastAsia="標楷體" w:hAnsi="標楷體"/>
              </w:rPr>
            </w:pPr>
            <w:r w:rsidRPr="00D5131F">
              <w:rPr>
                <w:rFonts w:ascii="標楷體" w:eastAsia="標楷體" w:hAnsi="標楷體" w:hint="eastAsia"/>
              </w:rPr>
              <w:t>（第四十一款</w:t>
            </w:r>
            <w:r w:rsidR="003A7E9D" w:rsidRPr="00D5131F">
              <w:rPr>
                <w:rFonts w:ascii="標楷體" w:eastAsia="標楷體" w:hAnsi="標楷體" w:hint="eastAsia"/>
              </w:rPr>
              <w:t>至</w:t>
            </w:r>
            <w:r w:rsidRPr="00D5131F">
              <w:rPr>
                <w:rFonts w:ascii="標楷體" w:eastAsia="標楷體" w:hAnsi="標楷體" w:hint="eastAsia"/>
              </w:rPr>
              <w:t>第二項以下略）</w:t>
            </w:r>
          </w:p>
        </w:tc>
        <w:tc>
          <w:tcPr>
            <w:tcW w:w="2835" w:type="dxa"/>
          </w:tcPr>
          <w:p w:rsidR="00427B71" w:rsidRPr="00D5131F" w:rsidRDefault="0019626C" w:rsidP="006D5698">
            <w:pPr>
              <w:jc w:val="both"/>
              <w:rPr>
                <w:rFonts w:ascii="標楷體" w:eastAsia="標楷體" w:hAnsi="標楷體"/>
              </w:rPr>
            </w:pPr>
            <w:r w:rsidRPr="00D5131F">
              <w:rPr>
                <w:rFonts w:ascii="標楷體" w:eastAsia="標楷體" w:hAnsi="標楷體" w:hint="eastAsia"/>
              </w:rPr>
              <w:t>配合暫停交易制度增訂，</w:t>
            </w:r>
            <w:r w:rsidR="00CA2A58" w:rsidRPr="00D5131F">
              <w:rPr>
                <w:rFonts w:ascii="標楷體" w:eastAsia="標楷體" w:hAnsi="標楷體" w:hint="eastAsia"/>
              </w:rPr>
              <w:t>於第</w:t>
            </w:r>
            <w:r w:rsidR="002A622B" w:rsidRPr="00D5131F">
              <w:rPr>
                <w:rFonts w:ascii="標楷體" w:eastAsia="標楷體" w:hAnsi="標楷體" w:hint="eastAsia"/>
              </w:rPr>
              <w:t>一</w:t>
            </w:r>
            <w:r w:rsidR="00CA2A58" w:rsidRPr="00D5131F">
              <w:rPr>
                <w:rFonts w:ascii="標楷體" w:eastAsia="標楷體" w:hAnsi="標楷體" w:hint="eastAsia"/>
              </w:rPr>
              <w:t>項第</w:t>
            </w:r>
            <w:r w:rsidR="002A622B" w:rsidRPr="00D5131F">
              <w:rPr>
                <w:rFonts w:ascii="標楷體" w:eastAsia="標楷體" w:hAnsi="標楷體" w:hint="eastAsia"/>
              </w:rPr>
              <w:t>四十</w:t>
            </w:r>
            <w:r w:rsidR="00CA2A58" w:rsidRPr="00D5131F">
              <w:rPr>
                <w:rFonts w:ascii="標楷體" w:eastAsia="標楷體" w:hAnsi="標楷體" w:hint="eastAsia"/>
              </w:rPr>
              <w:t>款</w:t>
            </w:r>
            <w:r w:rsidR="00FD13C9" w:rsidRPr="00D5131F">
              <w:rPr>
                <w:rFonts w:ascii="標楷體" w:eastAsia="標楷體" w:hAnsi="標楷體" w:hint="eastAsia"/>
              </w:rPr>
              <w:t>增</w:t>
            </w:r>
            <w:r w:rsidR="00246E2C" w:rsidRPr="00D5131F">
              <w:rPr>
                <w:rFonts w:ascii="標楷體" w:eastAsia="標楷體" w:hAnsi="標楷體" w:hint="eastAsia"/>
              </w:rPr>
              <w:t>訂</w:t>
            </w:r>
            <w:r w:rsidR="00937FC2">
              <w:rPr>
                <w:rFonts w:ascii="標楷體" w:eastAsia="標楷體" w:hAnsi="標楷體" w:hint="eastAsia"/>
              </w:rPr>
              <w:t>上櫃</w:t>
            </w:r>
            <w:r w:rsidRPr="00D5131F">
              <w:rPr>
                <w:rFonts w:ascii="標楷體" w:eastAsia="標楷體" w:hAnsi="標楷體" w:hint="eastAsia"/>
              </w:rPr>
              <w:t>公司之</w:t>
            </w:r>
            <w:r w:rsidR="00E54949">
              <w:rPr>
                <w:rFonts w:ascii="標楷體" w:eastAsia="標楷體" w:hAnsi="標楷體" w:hint="eastAsia"/>
              </w:rPr>
              <w:t>有價證券</w:t>
            </w:r>
            <w:r w:rsidRPr="00D5131F">
              <w:rPr>
                <w:rFonts w:ascii="標楷體" w:eastAsia="標楷體" w:hAnsi="標楷體" w:hint="eastAsia"/>
              </w:rPr>
              <w:t>經</w:t>
            </w:r>
            <w:r w:rsidR="00937FC2">
              <w:rPr>
                <w:rFonts w:ascii="標楷體" w:eastAsia="標楷體" w:hAnsi="標楷體" w:hint="eastAsia"/>
              </w:rPr>
              <w:t>本中心</w:t>
            </w:r>
            <w:r w:rsidRPr="00D5131F">
              <w:rPr>
                <w:rFonts w:ascii="標楷體" w:eastAsia="標楷體" w:hAnsi="標楷體" w:hint="eastAsia"/>
              </w:rPr>
              <w:t>公告暫停、恢復交易為</w:t>
            </w:r>
            <w:r w:rsidR="00FD13C9" w:rsidRPr="00D5131F">
              <w:rPr>
                <w:rFonts w:ascii="標楷體" w:eastAsia="標楷體" w:hAnsi="標楷體" w:hint="eastAsia"/>
              </w:rPr>
              <w:t>應公告</w:t>
            </w:r>
            <w:r w:rsidRPr="00D5131F">
              <w:rPr>
                <w:rFonts w:ascii="標楷體" w:eastAsia="標楷體" w:hAnsi="標楷體" w:hint="eastAsia"/>
              </w:rPr>
              <w:t>重大訊息</w:t>
            </w:r>
            <w:r w:rsidR="00CA2A58" w:rsidRPr="00D5131F">
              <w:rPr>
                <w:rFonts w:ascii="標楷體" w:eastAsia="標楷體" w:hAnsi="標楷體" w:hint="eastAsia"/>
              </w:rPr>
              <w:t>事項</w:t>
            </w:r>
            <w:r w:rsidR="006D18E4" w:rsidRPr="00D5131F">
              <w:rPr>
                <w:rFonts w:ascii="標楷體" w:eastAsia="標楷體" w:hAnsi="標楷體" w:hint="eastAsia"/>
              </w:rPr>
              <w:t>，</w:t>
            </w:r>
            <w:proofErr w:type="gramStart"/>
            <w:r w:rsidR="006D18E4" w:rsidRPr="00D5131F">
              <w:rPr>
                <w:rFonts w:ascii="標楷體" w:eastAsia="標楷體" w:hAnsi="標楷體" w:hint="eastAsia"/>
              </w:rPr>
              <w:t>併</w:t>
            </w:r>
            <w:proofErr w:type="gramEnd"/>
            <w:r w:rsidR="006D18E4" w:rsidRPr="00D5131F">
              <w:rPr>
                <w:rFonts w:ascii="標楷體" w:eastAsia="標楷體" w:hAnsi="標楷體" w:hint="eastAsia"/>
              </w:rPr>
              <w:t>統一用語</w:t>
            </w:r>
            <w:r w:rsidRPr="00D5131F">
              <w:rPr>
                <w:rFonts w:ascii="標楷體" w:eastAsia="標楷體" w:hAnsi="標楷體" w:hint="eastAsia"/>
              </w:rPr>
              <w:t>。</w:t>
            </w:r>
          </w:p>
        </w:tc>
      </w:tr>
      <w:tr w:rsidR="007C235E" w:rsidRPr="00D5131F" w:rsidTr="00114DC9">
        <w:tc>
          <w:tcPr>
            <w:tcW w:w="3420" w:type="dxa"/>
          </w:tcPr>
          <w:p w:rsidR="007C235E" w:rsidRPr="00D5131F" w:rsidRDefault="007C235E" w:rsidP="006D5698">
            <w:pPr>
              <w:jc w:val="both"/>
              <w:rPr>
                <w:rFonts w:ascii="標楷體" w:eastAsia="標楷體" w:hAnsi="標楷體"/>
              </w:rPr>
            </w:pPr>
            <w:r w:rsidRPr="00D5131F">
              <w:rPr>
                <w:rFonts w:ascii="標楷體" w:eastAsia="標楷體" w:hAnsi="標楷體" w:hint="eastAsia"/>
              </w:rPr>
              <w:t>第</w:t>
            </w:r>
            <w:r w:rsidR="00F36CC8" w:rsidRPr="00D5131F">
              <w:rPr>
                <w:rFonts w:ascii="標楷體" w:eastAsia="標楷體" w:hAnsi="標楷體" w:hint="eastAsia"/>
              </w:rPr>
              <w:t>六</w:t>
            </w:r>
            <w:r w:rsidRPr="00D5131F">
              <w:rPr>
                <w:rFonts w:ascii="標楷體" w:eastAsia="標楷體" w:hAnsi="標楷體" w:hint="eastAsia"/>
              </w:rPr>
              <w:t>條</w:t>
            </w:r>
          </w:p>
          <w:p w:rsidR="007C235E" w:rsidRPr="00D5131F" w:rsidRDefault="007C235E" w:rsidP="006D5698">
            <w:pPr>
              <w:jc w:val="both"/>
              <w:rPr>
                <w:rFonts w:ascii="標楷體" w:eastAsia="標楷體" w:hAnsi="標楷體"/>
              </w:rPr>
            </w:pPr>
            <w:r w:rsidRPr="00D5131F">
              <w:rPr>
                <w:rFonts w:ascii="標楷體" w:eastAsia="標楷體" w:hAnsi="標楷體" w:hint="eastAsia"/>
              </w:rPr>
              <w:t xml:space="preserve">    </w:t>
            </w:r>
            <w:r w:rsidR="00937FC2">
              <w:rPr>
                <w:rFonts w:ascii="標楷體" w:eastAsia="標楷體" w:hAnsi="標楷體"/>
              </w:rPr>
              <w:t>上櫃</w:t>
            </w:r>
            <w:r w:rsidRPr="00D5131F">
              <w:rPr>
                <w:rFonts w:ascii="標楷體" w:eastAsia="標楷體" w:hAnsi="標楷體"/>
              </w:rPr>
              <w:t>公司應依下列各款所定申報期限，將重大訊息內容或說明輸入</w:t>
            </w:r>
            <w:r w:rsidR="00937FC2">
              <w:rPr>
                <w:rFonts w:ascii="標楷體" w:eastAsia="標楷體" w:hAnsi="標楷體"/>
              </w:rPr>
              <w:t>本中心</w:t>
            </w:r>
            <w:r w:rsidRPr="00D5131F">
              <w:rPr>
                <w:rFonts w:ascii="標楷體" w:eastAsia="標楷體" w:hAnsi="標楷體"/>
              </w:rPr>
              <w:t>指定之網際網路資訊申報系統：</w:t>
            </w:r>
          </w:p>
          <w:p w:rsidR="007C235E" w:rsidRPr="00D5131F" w:rsidRDefault="007C235E" w:rsidP="00F634E4">
            <w:pPr>
              <w:pStyle w:val="a7"/>
              <w:numPr>
                <w:ilvl w:val="0"/>
                <w:numId w:val="7"/>
              </w:numPr>
              <w:ind w:leftChars="0"/>
              <w:jc w:val="both"/>
              <w:rPr>
                <w:rFonts w:ascii="標楷體" w:eastAsia="標楷體" w:hAnsi="標楷體"/>
              </w:rPr>
            </w:pPr>
            <w:r w:rsidRPr="00D5131F">
              <w:rPr>
                <w:rFonts w:ascii="標楷體" w:eastAsia="標楷體" w:hAnsi="標楷體"/>
              </w:rPr>
              <w:t>有第四條第一項各款情事者，</w:t>
            </w:r>
            <w:r w:rsidR="00F634E4" w:rsidRPr="00F634E4">
              <w:rPr>
                <w:rFonts w:ascii="標楷體" w:eastAsia="標楷體" w:hAnsi="標楷體" w:hint="eastAsia"/>
                <w:u w:val="single"/>
              </w:rPr>
              <w:t>除第四十款應於</w:t>
            </w:r>
            <w:r w:rsidR="007738C8" w:rsidRPr="0027038A">
              <w:rPr>
                <w:rFonts w:ascii="標楷體" w:eastAsia="標楷體" w:hAnsi="標楷體" w:hint="eastAsia"/>
                <w:u w:val="single"/>
              </w:rPr>
              <w:t>接獲</w:t>
            </w:r>
            <w:r w:rsidR="00F634E4" w:rsidRPr="00F634E4">
              <w:rPr>
                <w:rFonts w:ascii="標楷體" w:eastAsia="標楷體" w:hAnsi="標楷體" w:hint="eastAsia"/>
                <w:u w:val="single"/>
              </w:rPr>
              <w:t>本</w:t>
            </w:r>
            <w:r w:rsidR="00244C6B">
              <w:rPr>
                <w:rFonts w:ascii="標楷體" w:eastAsia="標楷體" w:hAnsi="標楷體" w:hint="eastAsia"/>
                <w:u w:val="single"/>
              </w:rPr>
              <w:t>中心</w:t>
            </w:r>
            <w:r w:rsidR="007738C8" w:rsidRPr="0027038A">
              <w:rPr>
                <w:rFonts w:ascii="標楷體" w:eastAsia="標楷體" w:hAnsi="標楷體" w:hint="eastAsia"/>
                <w:u w:val="single"/>
              </w:rPr>
              <w:t>通知</w:t>
            </w:r>
            <w:r w:rsidR="00F634E4" w:rsidRPr="00F634E4">
              <w:rPr>
                <w:rFonts w:ascii="標楷體" w:eastAsia="標楷體" w:hAnsi="標楷體" w:hint="eastAsia"/>
                <w:u w:val="single"/>
              </w:rPr>
              <w:t>後一小時內輸入外，</w:t>
            </w:r>
            <w:proofErr w:type="gramStart"/>
            <w:r w:rsidR="00F634E4" w:rsidRPr="00F634E4">
              <w:rPr>
                <w:rFonts w:ascii="標楷體" w:eastAsia="標楷體" w:hAnsi="標楷體" w:hint="eastAsia"/>
                <w:u w:val="single"/>
              </w:rPr>
              <w:t>餘</w:t>
            </w:r>
            <w:r w:rsidRPr="00D5131F">
              <w:rPr>
                <w:rFonts w:ascii="標楷體" w:eastAsia="標楷體" w:hAnsi="標楷體"/>
              </w:rPr>
              <w:t>應於</w:t>
            </w:r>
            <w:proofErr w:type="gramEnd"/>
            <w:r w:rsidRPr="00D5131F">
              <w:rPr>
                <w:rFonts w:ascii="標楷體" w:eastAsia="標楷體" w:hAnsi="標楷體"/>
              </w:rPr>
              <w:t>事實發生日起次一營業日交易時間開始</w:t>
            </w:r>
            <w:r w:rsidR="00CA6B82" w:rsidRPr="00D5131F">
              <w:rPr>
                <w:rFonts w:ascii="標楷體" w:eastAsia="標楷體" w:hAnsi="標楷體" w:hint="eastAsia"/>
                <w:u w:val="single"/>
              </w:rPr>
              <w:t>一小時</w:t>
            </w:r>
            <w:r w:rsidRPr="00D5131F">
              <w:rPr>
                <w:rFonts w:ascii="標楷體" w:eastAsia="標楷體" w:hAnsi="標楷體"/>
              </w:rPr>
              <w:t>前輸入。但於其</w:t>
            </w:r>
            <w:r w:rsidRPr="00D5131F">
              <w:rPr>
                <w:rFonts w:ascii="標楷體" w:eastAsia="標楷體" w:hAnsi="標楷體"/>
              </w:rPr>
              <w:lastRenderedPageBreak/>
              <w:t>前發布新聞稿者，則應同時輸入。</w:t>
            </w:r>
          </w:p>
          <w:p w:rsidR="007C235E" w:rsidRPr="00D5131F" w:rsidRDefault="007C235E" w:rsidP="006D5698">
            <w:pPr>
              <w:pStyle w:val="a7"/>
              <w:numPr>
                <w:ilvl w:val="0"/>
                <w:numId w:val="7"/>
              </w:numPr>
              <w:ind w:leftChars="0"/>
              <w:jc w:val="both"/>
              <w:rPr>
                <w:rFonts w:ascii="標楷體" w:eastAsia="標楷體" w:hAnsi="標楷體"/>
              </w:rPr>
            </w:pPr>
            <w:r w:rsidRPr="00D5131F">
              <w:rPr>
                <w:rFonts w:ascii="標楷體" w:eastAsia="標楷體" w:hAnsi="標楷體"/>
              </w:rPr>
              <w:t>發現大眾傳播媒體報導第四條第一項各款情事，或報導內容有足以影響</w:t>
            </w:r>
            <w:r w:rsidR="00937FC2">
              <w:rPr>
                <w:rFonts w:ascii="標楷體" w:eastAsia="標楷體" w:hAnsi="標楷體"/>
              </w:rPr>
              <w:t>上櫃</w:t>
            </w:r>
            <w:r w:rsidRPr="00D5131F">
              <w:rPr>
                <w:rFonts w:ascii="標楷體" w:eastAsia="標楷體" w:hAnsi="標楷體"/>
              </w:rPr>
              <w:t>有價證券行情之情事，或報導與事實不符者，應立即輸入重大訊息說明，至遲不得逾當日中午十二時。但於例假日或營業日中午十二時後始發現者，應於發現傳播媒體報導日之次一營業日交易時間開始</w:t>
            </w:r>
            <w:r w:rsidR="00CA6B82" w:rsidRPr="00D5131F">
              <w:rPr>
                <w:rFonts w:ascii="標楷體" w:eastAsia="標楷體" w:hAnsi="標楷體" w:hint="eastAsia"/>
                <w:u w:val="single"/>
              </w:rPr>
              <w:t>一小時</w:t>
            </w:r>
            <w:r w:rsidRPr="00D5131F">
              <w:rPr>
                <w:rFonts w:ascii="標楷體" w:eastAsia="標楷體" w:hAnsi="標楷體"/>
              </w:rPr>
              <w:t>前輸入。</w:t>
            </w:r>
          </w:p>
          <w:p w:rsidR="007C235E" w:rsidRPr="00D5131F" w:rsidRDefault="00CA6B82" w:rsidP="006D5698">
            <w:pPr>
              <w:jc w:val="both"/>
              <w:rPr>
                <w:rFonts w:ascii="標楷體" w:eastAsia="標楷體" w:hAnsi="標楷體"/>
              </w:rPr>
            </w:pPr>
            <w:r w:rsidRPr="00D5131F">
              <w:rPr>
                <w:rFonts w:ascii="標楷體" w:eastAsia="標楷體" w:hAnsi="標楷體" w:hint="eastAsia"/>
              </w:rPr>
              <w:t>（第三款及第二項以下略）</w:t>
            </w:r>
          </w:p>
        </w:tc>
        <w:tc>
          <w:tcPr>
            <w:tcW w:w="3423" w:type="dxa"/>
          </w:tcPr>
          <w:p w:rsidR="007C235E" w:rsidRPr="00D5131F" w:rsidRDefault="007C235E" w:rsidP="006D5698">
            <w:pPr>
              <w:jc w:val="both"/>
              <w:rPr>
                <w:rFonts w:ascii="標楷體" w:eastAsia="標楷體" w:hAnsi="標楷體"/>
              </w:rPr>
            </w:pPr>
            <w:r w:rsidRPr="00D5131F">
              <w:rPr>
                <w:rFonts w:ascii="標楷體" w:eastAsia="標楷體" w:hAnsi="標楷體" w:hint="eastAsia"/>
              </w:rPr>
              <w:lastRenderedPageBreak/>
              <w:t>第</w:t>
            </w:r>
            <w:r w:rsidR="00F36CC8" w:rsidRPr="00D5131F">
              <w:rPr>
                <w:rFonts w:ascii="標楷體" w:eastAsia="標楷體" w:hAnsi="標楷體" w:hint="eastAsia"/>
              </w:rPr>
              <w:t>六</w:t>
            </w:r>
            <w:r w:rsidRPr="00D5131F">
              <w:rPr>
                <w:rFonts w:ascii="標楷體" w:eastAsia="標楷體" w:hAnsi="標楷體" w:hint="eastAsia"/>
              </w:rPr>
              <w:t>條</w:t>
            </w:r>
          </w:p>
          <w:p w:rsidR="007C235E" w:rsidRPr="00D5131F" w:rsidRDefault="007C235E" w:rsidP="006D5698">
            <w:pPr>
              <w:jc w:val="both"/>
              <w:rPr>
                <w:rFonts w:ascii="標楷體" w:eastAsia="標楷體" w:hAnsi="標楷體"/>
              </w:rPr>
            </w:pPr>
            <w:r w:rsidRPr="00D5131F">
              <w:rPr>
                <w:rFonts w:ascii="標楷體" w:eastAsia="標楷體" w:hAnsi="標楷體" w:hint="eastAsia"/>
              </w:rPr>
              <w:t xml:space="preserve">    </w:t>
            </w:r>
            <w:r w:rsidR="00937FC2">
              <w:rPr>
                <w:rFonts w:ascii="標楷體" w:eastAsia="標楷體" w:hAnsi="標楷體"/>
              </w:rPr>
              <w:t>上櫃</w:t>
            </w:r>
            <w:r w:rsidRPr="00D5131F">
              <w:rPr>
                <w:rFonts w:ascii="標楷體" w:eastAsia="標楷體" w:hAnsi="標楷體"/>
              </w:rPr>
              <w:t>公司應依下列各款所定申報期限，將重大訊息內容或說明輸入</w:t>
            </w:r>
            <w:r w:rsidR="00937FC2">
              <w:rPr>
                <w:rFonts w:ascii="標楷體" w:eastAsia="標楷體" w:hAnsi="標楷體"/>
              </w:rPr>
              <w:t>本中心</w:t>
            </w:r>
            <w:r w:rsidRPr="00D5131F">
              <w:rPr>
                <w:rFonts w:ascii="標楷體" w:eastAsia="標楷體" w:hAnsi="標楷體"/>
              </w:rPr>
              <w:t>指定之網際網路資訊申報系統：</w:t>
            </w:r>
          </w:p>
          <w:p w:rsidR="007C235E" w:rsidRPr="00D5131F" w:rsidRDefault="007C235E" w:rsidP="006D5698">
            <w:pPr>
              <w:pStyle w:val="a7"/>
              <w:numPr>
                <w:ilvl w:val="0"/>
                <w:numId w:val="8"/>
              </w:numPr>
              <w:ind w:leftChars="0"/>
              <w:jc w:val="both"/>
              <w:rPr>
                <w:rFonts w:ascii="標楷體" w:eastAsia="標楷體" w:hAnsi="標楷體"/>
              </w:rPr>
            </w:pPr>
            <w:r w:rsidRPr="00D5131F">
              <w:rPr>
                <w:rFonts w:ascii="標楷體" w:eastAsia="標楷體" w:hAnsi="標楷體"/>
              </w:rPr>
              <w:t>有第四條第一項各款情事者，應於事實發生日起次一營業日交易時間開始前輸入。但於其前發布新聞稿者，則應同時輸入。</w:t>
            </w:r>
          </w:p>
          <w:p w:rsidR="00052A5C" w:rsidRPr="00D5131F" w:rsidRDefault="00052A5C" w:rsidP="006D5698">
            <w:pPr>
              <w:pStyle w:val="a7"/>
              <w:ind w:leftChars="0"/>
              <w:jc w:val="both"/>
              <w:rPr>
                <w:rFonts w:ascii="標楷體" w:eastAsia="標楷體" w:hAnsi="標楷體"/>
              </w:rPr>
            </w:pPr>
          </w:p>
          <w:p w:rsidR="00CA6B82" w:rsidRPr="00D5131F" w:rsidRDefault="007C235E" w:rsidP="006D5698">
            <w:pPr>
              <w:pStyle w:val="a7"/>
              <w:numPr>
                <w:ilvl w:val="0"/>
                <w:numId w:val="8"/>
              </w:numPr>
              <w:ind w:leftChars="0"/>
              <w:jc w:val="both"/>
              <w:rPr>
                <w:rFonts w:ascii="標楷體" w:eastAsia="標楷體" w:hAnsi="標楷體"/>
              </w:rPr>
            </w:pPr>
            <w:r w:rsidRPr="00D5131F">
              <w:rPr>
                <w:rFonts w:ascii="標楷體" w:eastAsia="標楷體" w:hAnsi="標楷體"/>
              </w:rPr>
              <w:lastRenderedPageBreak/>
              <w:t>發現大眾傳播媒體報導第四條第一項各款情事，或報導內容有足以影響</w:t>
            </w:r>
            <w:r w:rsidR="00937FC2">
              <w:rPr>
                <w:rFonts w:ascii="標楷體" w:eastAsia="標楷體" w:hAnsi="標楷體"/>
              </w:rPr>
              <w:t>上櫃</w:t>
            </w:r>
            <w:r w:rsidRPr="00D5131F">
              <w:rPr>
                <w:rFonts w:ascii="標楷體" w:eastAsia="標楷體" w:hAnsi="標楷體"/>
              </w:rPr>
              <w:t>有價證券行情之情事，或報導與事實不符者，應立即輸入重大訊息說明，至遲不得逾當日中午十二時。但於例假日或營業日中午十二時後始發現者，應於發現傳播媒體報導日之次一營業日交易時間開始前輸入。</w:t>
            </w:r>
          </w:p>
          <w:p w:rsidR="00CA6B82" w:rsidRPr="00D5131F" w:rsidRDefault="00CA6B82" w:rsidP="006D5698">
            <w:pPr>
              <w:jc w:val="both"/>
              <w:rPr>
                <w:rFonts w:ascii="標楷體" w:eastAsia="標楷體" w:hAnsi="標楷體"/>
              </w:rPr>
            </w:pPr>
            <w:r w:rsidRPr="00D5131F">
              <w:rPr>
                <w:rFonts w:ascii="標楷體" w:eastAsia="標楷體" w:hAnsi="標楷體" w:hint="eastAsia"/>
              </w:rPr>
              <w:t>（第三款及第二項以下略）</w:t>
            </w:r>
          </w:p>
        </w:tc>
        <w:tc>
          <w:tcPr>
            <w:tcW w:w="2835" w:type="dxa"/>
          </w:tcPr>
          <w:p w:rsidR="00CA2A58" w:rsidRDefault="00F634E4" w:rsidP="006D5698">
            <w:pPr>
              <w:jc w:val="both"/>
              <w:rPr>
                <w:rFonts w:ascii="標楷體" w:eastAsia="標楷體" w:hAnsi="標楷體"/>
              </w:rPr>
            </w:pPr>
            <w:r>
              <w:rPr>
                <w:rFonts w:ascii="標楷體" w:eastAsia="標楷體" w:hAnsi="標楷體" w:hint="eastAsia"/>
              </w:rPr>
              <w:lastRenderedPageBreak/>
              <w:t>1.</w:t>
            </w:r>
            <w:r w:rsidR="00CA2A58" w:rsidRPr="00D5131F">
              <w:rPr>
                <w:rFonts w:ascii="標楷體" w:eastAsia="標楷體" w:hAnsi="標楷體" w:hint="eastAsia"/>
              </w:rPr>
              <w:t>為</w:t>
            </w:r>
            <w:r w:rsidR="002A622B" w:rsidRPr="00D5131F">
              <w:rPr>
                <w:rFonts w:ascii="標楷體" w:eastAsia="標楷體" w:hAnsi="標楷體" w:hint="eastAsia"/>
              </w:rPr>
              <w:t>利</w:t>
            </w:r>
            <w:r w:rsidR="00CA2A58" w:rsidRPr="00D5131F">
              <w:rPr>
                <w:rFonts w:ascii="標楷體" w:eastAsia="標楷體" w:hAnsi="標楷體" w:hint="eastAsia"/>
              </w:rPr>
              <w:t>投資人</w:t>
            </w:r>
            <w:r w:rsidR="002A622B" w:rsidRPr="00D5131F">
              <w:rPr>
                <w:rFonts w:ascii="標楷體" w:eastAsia="標楷體" w:hAnsi="標楷體" w:hint="eastAsia"/>
              </w:rPr>
              <w:t>於交易時間開始前，有充裕時間查詢</w:t>
            </w:r>
            <w:r w:rsidR="00CA2A58" w:rsidRPr="00D5131F">
              <w:rPr>
                <w:rFonts w:ascii="標楷體" w:eastAsia="標楷體" w:hAnsi="標楷體" w:hint="eastAsia"/>
              </w:rPr>
              <w:t>重大訊息，</w:t>
            </w:r>
            <w:proofErr w:type="gramStart"/>
            <w:r w:rsidR="00CA2A58" w:rsidRPr="00D5131F">
              <w:rPr>
                <w:rFonts w:ascii="標楷體" w:eastAsia="標楷體" w:hAnsi="標楷體" w:hint="eastAsia"/>
              </w:rPr>
              <w:t>爰</w:t>
            </w:r>
            <w:proofErr w:type="gramEnd"/>
            <w:r w:rsidR="00CA2A58" w:rsidRPr="00D5131F">
              <w:rPr>
                <w:rFonts w:ascii="標楷體" w:eastAsia="標楷體" w:hAnsi="標楷體" w:hint="eastAsia"/>
              </w:rPr>
              <w:t>將第</w:t>
            </w:r>
            <w:r w:rsidR="002A622B" w:rsidRPr="00D5131F">
              <w:rPr>
                <w:rFonts w:ascii="標楷體" w:eastAsia="標楷體" w:hAnsi="標楷體" w:hint="eastAsia"/>
              </w:rPr>
              <w:t>一</w:t>
            </w:r>
            <w:r w:rsidR="00CA2A58" w:rsidRPr="00D5131F">
              <w:rPr>
                <w:rFonts w:ascii="標楷體" w:eastAsia="標楷體" w:hAnsi="標楷體" w:hint="eastAsia"/>
              </w:rPr>
              <w:t>項第</w:t>
            </w:r>
            <w:r w:rsidR="002A622B" w:rsidRPr="00D5131F">
              <w:rPr>
                <w:rFonts w:ascii="標楷體" w:eastAsia="標楷體" w:hAnsi="標楷體" w:hint="eastAsia"/>
              </w:rPr>
              <w:t>一</w:t>
            </w:r>
            <w:r w:rsidR="00CA2A58" w:rsidRPr="00D5131F">
              <w:rPr>
                <w:rFonts w:ascii="標楷體" w:eastAsia="標楷體" w:hAnsi="標楷體" w:hint="eastAsia"/>
              </w:rPr>
              <w:t>及</w:t>
            </w:r>
            <w:r w:rsidR="002A622B" w:rsidRPr="00D5131F">
              <w:rPr>
                <w:rFonts w:ascii="標楷體" w:eastAsia="標楷體" w:hAnsi="標楷體" w:hint="eastAsia"/>
              </w:rPr>
              <w:t>二</w:t>
            </w:r>
            <w:r w:rsidR="00CA2A58" w:rsidRPr="00D5131F">
              <w:rPr>
                <w:rFonts w:ascii="標楷體" w:eastAsia="標楷體" w:hAnsi="標楷體" w:hint="eastAsia"/>
              </w:rPr>
              <w:t>款重大訊息公告時點由次一營業日交易時間開始前</w:t>
            </w:r>
            <w:r w:rsidR="00CA2A58" w:rsidRPr="00D5131F">
              <w:rPr>
                <w:rFonts w:ascii="標楷體" w:eastAsia="標楷體" w:hAnsi="標楷體"/>
              </w:rPr>
              <w:t>(</w:t>
            </w:r>
            <w:r w:rsidR="00CA2A58" w:rsidRPr="00D5131F">
              <w:rPr>
                <w:rFonts w:ascii="標楷體" w:eastAsia="標楷體" w:hAnsi="標楷體" w:hint="eastAsia"/>
              </w:rPr>
              <w:t>上午</w:t>
            </w:r>
            <w:r w:rsidR="00CA2A58" w:rsidRPr="00D5131F">
              <w:rPr>
                <w:rFonts w:ascii="標楷體" w:eastAsia="標楷體" w:hAnsi="標楷體"/>
              </w:rPr>
              <w:t>9</w:t>
            </w:r>
            <w:r w:rsidR="00CA2A58" w:rsidRPr="00D5131F">
              <w:rPr>
                <w:rFonts w:ascii="標楷體" w:eastAsia="標楷體" w:hAnsi="標楷體" w:hint="eastAsia"/>
              </w:rPr>
              <w:t>時</w:t>
            </w:r>
            <w:r w:rsidR="00CA2A58" w:rsidRPr="00D5131F">
              <w:rPr>
                <w:rFonts w:ascii="標楷體" w:eastAsia="標楷體" w:hAnsi="標楷體"/>
              </w:rPr>
              <w:t>)</w:t>
            </w:r>
            <w:r w:rsidR="00CA2A58" w:rsidRPr="00D5131F">
              <w:rPr>
                <w:rFonts w:ascii="標楷體" w:eastAsia="標楷體" w:hAnsi="標楷體" w:hint="eastAsia"/>
              </w:rPr>
              <w:t>提前至次一營業日</w:t>
            </w:r>
            <w:r w:rsidR="00BF6B98">
              <w:rPr>
                <w:rFonts w:ascii="標楷體" w:eastAsia="標楷體" w:hAnsi="標楷體" w:hint="eastAsia"/>
              </w:rPr>
              <w:t>上午</w:t>
            </w:r>
            <w:r w:rsidR="00CA2A58" w:rsidRPr="00D5131F">
              <w:rPr>
                <w:rFonts w:ascii="標楷體" w:eastAsia="標楷體" w:hAnsi="標楷體"/>
              </w:rPr>
              <w:t>8</w:t>
            </w:r>
            <w:r w:rsidR="00CA2A58" w:rsidRPr="00D5131F">
              <w:rPr>
                <w:rFonts w:ascii="標楷體" w:eastAsia="標楷體" w:hAnsi="標楷體" w:hint="eastAsia"/>
              </w:rPr>
              <w:t>時前。</w:t>
            </w:r>
          </w:p>
          <w:p w:rsidR="00F634E4" w:rsidRPr="00D5131F" w:rsidRDefault="00F634E4" w:rsidP="00D31C96">
            <w:pPr>
              <w:jc w:val="both"/>
              <w:rPr>
                <w:rFonts w:ascii="標楷體" w:eastAsia="標楷體" w:hAnsi="標楷體"/>
              </w:rPr>
            </w:pPr>
            <w:r>
              <w:rPr>
                <w:rFonts w:ascii="標楷體" w:eastAsia="標楷體" w:hAnsi="標楷體" w:hint="eastAsia"/>
              </w:rPr>
              <w:t>2.</w:t>
            </w:r>
            <w:r w:rsidRPr="00065B3A">
              <w:rPr>
                <w:rFonts w:ascii="標楷體" w:eastAsia="標楷體" w:hAnsi="標楷體" w:hint="eastAsia"/>
              </w:rPr>
              <w:t>考量經營權異動且異動前後一定期間有營業範圍重大變更情事而停</w:t>
            </w:r>
            <w:r w:rsidRPr="00065B3A">
              <w:rPr>
                <w:rFonts w:ascii="標楷體" w:eastAsia="標楷體" w:hAnsi="標楷體" w:hint="eastAsia"/>
              </w:rPr>
              <w:lastRenderedPageBreak/>
              <w:t>止買賣、因訊息面暫停或恢復交易對投資人影響重大，</w:t>
            </w:r>
            <w:proofErr w:type="gramStart"/>
            <w:r w:rsidRPr="00065B3A">
              <w:rPr>
                <w:rFonts w:ascii="標楷體" w:eastAsia="標楷體" w:hAnsi="標楷體" w:hint="eastAsia"/>
              </w:rPr>
              <w:t>爰</w:t>
            </w:r>
            <w:proofErr w:type="gramEnd"/>
            <w:r w:rsidRPr="00065B3A">
              <w:rPr>
                <w:rFonts w:ascii="標楷體" w:eastAsia="標楷體" w:hAnsi="標楷體" w:hint="eastAsia"/>
              </w:rPr>
              <w:t>調整申報時限，應於</w:t>
            </w:r>
            <w:r w:rsidR="00D31C96">
              <w:rPr>
                <w:rFonts w:ascii="標楷體" w:eastAsia="標楷體" w:hAnsi="標楷體" w:hint="eastAsia"/>
              </w:rPr>
              <w:t>接獲</w:t>
            </w:r>
            <w:r w:rsidRPr="00065B3A">
              <w:rPr>
                <w:rFonts w:ascii="標楷體" w:eastAsia="標楷體" w:hAnsi="標楷體" w:hint="eastAsia"/>
              </w:rPr>
              <w:t>本</w:t>
            </w:r>
            <w:r>
              <w:rPr>
                <w:rFonts w:ascii="標楷體" w:eastAsia="標楷體" w:hAnsi="標楷體" w:hint="eastAsia"/>
              </w:rPr>
              <w:t>中心</w:t>
            </w:r>
            <w:r w:rsidR="00D31C96">
              <w:rPr>
                <w:rFonts w:ascii="標楷體" w:eastAsia="標楷體" w:hAnsi="標楷體" w:hint="eastAsia"/>
              </w:rPr>
              <w:t>通知</w:t>
            </w:r>
            <w:r w:rsidRPr="00065B3A">
              <w:rPr>
                <w:rFonts w:ascii="標楷體" w:eastAsia="標楷體" w:hAnsi="標楷體" w:hint="eastAsia"/>
              </w:rPr>
              <w:t>後儘速辦理，以強化重大訊息申報及時性。</w:t>
            </w:r>
          </w:p>
        </w:tc>
      </w:tr>
      <w:tr w:rsidR="000A22CC" w:rsidRPr="00D5131F" w:rsidTr="00114DC9">
        <w:tc>
          <w:tcPr>
            <w:tcW w:w="3420" w:type="dxa"/>
          </w:tcPr>
          <w:p w:rsidR="000A22CC" w:rsidRDefault="000A22CC" w:rsidP="006A3334">
            <w:pPr>
              <w:jc w:val="both"/>
              <w:rPr>
                <w:rFonts w:ascii="標楷體" w:eastAsia="標楷體" w:hAnsi="標楷體"/>
                <w:u w:val="single"/>
              </w:rPr>
            </w:pPr>
            <w:r>
              <w:rPr>
                <w:rFonts w:ascii="標楷體" w:eastAsia="標楷體" w:hAnsi="標楷體" w:hint="eastAsia"/>
                <w:u w:val="single"/>
              </w:rPr>
              <w:lastRenderedPageBreak/>
              <w:t>第十一條</w:t>
            </w:r>
          </w:p>
          <w:p w:rsidR="009356C9" w:rsidRDefault="009356C9" w:rsidP="006A3334">
            <w:pPr>
              <w:jc w:val="both"/>
              <w:rPr>
                <w:rFonts w:ascii="標楷體" w:eastAsia="標楷體" w:hAnsi="標楷體"/>
              </w:rPr>
            </w:pPr>
            <w:r w:rsidRPr="009356C9">
              <w:rPr>
                <w:rFonts w:ascii="標楷體" w:eastAsia="標楷體" w:hAnsi="標楷體" w:hint="eastAsia"/>
              </w:rPr>
              <w:t>上櫃公司重大訊息說明記者會之重大訊息，係指上櫃公司主動提供或經本中心主動查證之下列事項：</w:t>
            </w:r>
          </w:p>
          <w:p w:rsidR="000A22CC" w:rsidRDefault="000A22CC" w:rsidP="006A3334">
            <w:pPr>
              <w:jc w:val="both"/>
              <w:rPr>
                <w:rFonts w:ascii="標楷體" w:eastAsia="標楷體" w:hAnsi="標楷體"/>
              </w:rPr>
            </w:pPr>
            <w:r w:rsidRPr="00D5131F">
              <w:rPr>
                <w:rFonts w:ascii="標楷體" w:eastAsia="標楷體" w:hAnsi="標楷體" w:hint="eastAsia"/>
              </w:rPr>
              <w:t>（</w:t>
            </w:r>
            <w:r>
              <w:rPr>
                <w:rFonts w:ascii="標楷體" w:eastAsia="標楷體" w:hAnsi="標楷體" w:hint="eastAsia"/>
              </w:rPr>
              <w:t>第一款至第十款</w:t>
            </w:r>
            <w:r w:rsidRPr="00D5131F">
              <w:rPr>
                <w:rFonts w:ascii="標楷體" w:eastAsia="標楷體" w:hAnsi="標楷體" w:hint="eastAsia"/>
              </w:rPr>
              <w:t>略）</w:t>
            </w:r>
          </w:p>
          <w:p w:rsidR="000A22CC" w:rsidRDefault="000A22CC" w:rsidP="006A3334">
            <w:pPr>
              <w:jc w:val="both"/>
              <w:rPr>
                <w:rFonts w:ascii="標楷體" w:eastAsia="標楷體" w:hAnsi="標楷體"/>
              </w:rPr>
            </w:pPr>
            <w:r>
              <w:rPr>
                <w:rFonts w:ascii="標楷體" w:eastAsia="標楷體" w:hAnsi="標楷體" w:hint="eastAsia"/>
              </w:rPr>
              <w:t>十一、有第四條第一項第四款、第十九款、第二十七款、第四十款</w:t>
            </w:r>
            <w:r w:rsidRPr="00B637AF">
              <w:rPr>
                <w:rFonts w:ascii="標楷體" w:eastAsia="標楷體" w:hAnsi="標楷體" w:hint="eastAsia"/>
                <w:u w:val="single"/>
              </w:rPr>
              <w:t>停止買賣</w:t>
            </w:r>
            <w:r>
              <w:rPr>
                <w:rFonts w:ascii="標楷體" w:eastAsia="標楷體" w:hAnsi="標楷體" w:hint="eastAsia"/>
              </w:rPr>
              <w:t>或第四十六款之事項者。</w:t>
            </w:r>
          </w:p>
          <w:p w:rsidR="000A22CC" w:rsidRPr="00BF314E" w:rsidRDefault="000A22CC" w:rsidP="006A3334">
            <w:pPr>
              <w:jc w:val="both"/>
              <w:rPr>
                <w:rFonts w:ascii="標楷體" w:eastAsia="標楷體" w:hAnsi="標楷體"/>
              </w:rPr>
            </w:pPr>
            <w:r>
              <w:rPr>
                <w:rFonts w:ascii="標楷體" w:eastAsia="標楷體" w:hAnsi="標楷體" w:hint="eastAsia"/>
              </w:rPr>
              <w:t>(第十二款</w:t>
            </w:r>
            <w:r w:rsidRPr="00D5131F">
              <w:rPr>
                <w:rFonts w:ascii="標楷體" w:eastAsia="標楷體" w:hAnsi="標楷體" w:hint="eastAsia"/>
              </w:rPr>
              <w:t>及第二項略</w:t>
            </w:r>
            <w:r>
              <w:rPr>
                <w:rFonts w:ascii="標楷體" w:eastAsia="標楷體" w:hAnsi="標楷體" w:hint="eastAsia"/>
              </w:rPr>
              <w:t>)</w:t>
            </w:r>
          </w:p>
          <w:p w:rsidR="000A22CC" w:rsidRPr="00A8311F" w:rsidRDefault="000A22CC" w:rsidP="006A3334">
            <w:pPr>
              <w:jc w:val="both"/>
              <w:rPr>
                <w:rFonts w:ascii="標楷體" w:eastAsia="標楷體" w:hAnsi="標楷體"/>
                <w:u w:val="single"/>
              </w:rPr>
            </w:pPr>
          </w:p>
        </w:tc>
        <w:tc>
          <w:tcPr>
            <w:tcW w:w="3423" w:type="dxa"/>
          </w:tcPr>
          <w:p w:rsidR="000A22CC" w:rsidRDefault="000A22CC" w:rsidP="006A3334">
            <w:pPr>
              <w:jc w:val="both"/>
              <w:rPr>
                <w:rFonts w:ascii="標楷體" w:eastAsia="標楷體" w:hAnsi="標楷體"/>
                <w:u w:val="single"/>
              </w:rPr>
            </w:pPr>
            <w:r>
              <w:rPr>
                <w:rFonts w:ascii="標楷體" w:eastAsia="標楷體" w:hAnsi="標楷體" w:hint="eastAsia"/>
                <w:u w:val="single"/>
              </w:rPr>
              <w:t>第十一條</w:t>
            </w:r>
          </w:p>
          <w:p w:rsidR="009356C9" w:rsidRPr="00B408B9" w:rsidRDefault="009356C9" w:rsidP="006A3334">
            <w:pPr>
              <w:jc w:val="both"/>
              <w:rPr>
                <w:rFonts w:ascii="標楷體" w:eastAsia="標楷體" w:hAnsi="標楷體"/>
              </w:rPr>
            </w:pPr>
            <w:r w:rsidRPr="00B408B9">
              <w:rPr>
                <w:rFonts w:ascii="標楷體" w:eastAsia="標楷體" w:hAnsi="標楷體" w:hint="eastAsia"/>
              </w:rPr>
              <w:t>上櫃公司重大訊息說明記者會之重大訊息，係指上櫃公司主動提供或經本中心主動查證之下列事項：</w:t>
            </w:r>
          </w:p>
          <w:p w:rsidR="000A22CC" w:rsidRDefault="000A22CC" w:rsidP="006A3334">
            <w:pPr>
              <w:jc w:val="both"/>
              <w:rPr>
                <w:rFonts w:ascii="標楷體" w:eastAsia="標楷體" w:hAnsi="標楷體"/>
              </w:rPr>
            </w:pPr>
            <w:r w:rsidRPr="00D5131F">
              <w:rPr>
                <w:rFonts w:ascii="標楷體" w:eastAsia="標楷體" w:hAnsi="標楷體" w:hint="eastAsia"/>
              </w:rPr>
              <w:t>（</w:t>
            </w:r>
            <w:r>
              <w:rPr>
                <w:rFonts w:ascii="標楷體" w:eastAsia="標楷體" w:hAnsi="標楷體" w:hint="eastAsia"/>
              </w:rPr>
              <w:t>第一款至第十款</w:t>
            </w:r>
            <w:r w:rsidRPr="00D5131F">
              <w:rPr>
                <w:rFonts w:ascii="標楷體" w:eastAsia="標楷體" w:hAnsi="標楷體" w:hint="eastAsia"/>
              </w:rPr>
              <w:t>略）</w:t>
            </w:r>
          </w:p>
          <w:p w:rsidR="000A22CC" w:rsidRDefault="000A22CC" w:rsidP="006A3334">
            <w:pPr>
              <w:jc w:val="both"/>
              <w:rPr>
                <w:rFonts w:ascii="標楷體" w:eastAsia="標楷體" w:hAnsi="標楷體"/>
              </w:rPr>
            </w:pPr>
            <w:r>
              <w:rPr>
                <w:rFonts w:ascii="標楷體" w:eastAsia="標楷體" w:hAnsi="標楷體" w:hint="eastAsia"/>
              </w:rPr>
              <w:t>十一、有第四條第一項第四款、第十九款、第二十七款、第四十款或第四十六款之事項者。</w:t>
            </w:r>
          </w:p>
          <w:p w:rsidR="000A22CC" w:rsidRPr="00D5131F" w:rsidRDefault="000A22CC" w:rsidP="006A3334">
            <w:pPr>
              <w:jc w:val="both"/>
              <w:rPr>
                <w:rFonts w:ascii="標楷體" w:eastAsia="標楷體" w:hAnsi="標楷體"/>
              </w:rPr>
            </w:pPr>
            <w:r>
              <w:rPr>
                <w:rFonts w:ascii="標楷體" w:eastAsia="標楷體" w:hAnsi="標楷體" w:hint="eastAsia"/>
              </w:rPr>
              <w:t>(第十二款</w:t>
            </w:r>
            <w:r w:rsidRPr="00D5131F">
              <w:rPr>
                <w:rFonts w:ascii="標楷體" w:eastAsia="標楷體" w:hAnsi="標楷體" w:hint="eastAsia"/>
              </w:rPr>
              <w:t>及第二項略</w:t>
            </w:r>
            <w:r>
              <w:rPr>
                <w:rFonts w:ascii="標楷體" w:eastAsia="標楷體" w:hAnsi="標楷體" w:hint="eastAsia"/>
              </w:rPr>
              <w:t>)</w:t>
            </w:r>
          </w:p>
        </w:tc>
        <w:tc>
          <w:tcPr>
            <w:tcW w:w="2835" w:type="dxa"/>
          </w:tcPr>
          <w:p w:rsidR="000A22CC" w:rsidRPr="001B0217" w:rsidRDefault="00E54949" w:rsidP="00E54949">
            <w:pPr>
              <w:jc w:val="both"/>
              <w:rPr>
                <w:rFonts w:ascii="標楷體" w:eastAsia="標楷體" w:hAnsi="標楷體"/>
              </w:rPr>
            </w:pPr>
            <w:r w:rsidRPr="00E54949">
              <w:rPr>
                <w:rFonts w:ascii="標楷體" w:eastAsia="標楷體" w:hAnsi="標楷體" w:hint="eastAsia"/>
              </w:rPr>
              <w:t>考量上櫃公司有價證券經暫停交易者，係</w:t>
            </w:r>
            <w:proofErr w:type="gramStart"/>
            <w:r w:rsidRPr="00E54949">
              <w:rPr>
                <w:rFonts w:ascii="標楷體" w:eastAsia="標楷體" w:hAnsi="標楷體" w:hint="eastAsia"/>
              </w:rPr>
              <w:t>因其尚有</w:t>
            </w:r>
            <w:proofErr w:type="gramEnd"/>
            <w:r w:rsidRPr="00E54949">
              <w:rPr>
                <w:rFonts w:ascii="標楷體" w:eastAsia="標楷體" w:hAnsi="標楷體" w:hint="eastAsia"/>
              </w:rPr>
              <w:t>無法及時對外說明訊息所致，且暫停交易後需將相關訊息對外完整說明後方能恢復交易，故無召開記者會必要性，</w:t>
            </w:r>
            <w:proofErr w:type="gramStart"/>
            <w:r w:rsidRPr="00E54949">
              <w:rPr>
                <w:rFonts w:ascii="標楷體" w:eastAsia="標楷體" w:hAnsi="標楷體" w:hint="eastAsia"/>
              </w:rPr>
              <w:t>爰</w:t>
            </w:r>
            <w:proofErr w:type="gramEnd"/>
            <w:r w:rsidRPr="00E54949">
              <w:rPr>
                <w:rFonts w:ascii="標楷體" w:eastAsia="標楷體" w:hAnsi="標楷體" w:hint="eastAsia"/>
              </w:rPr>
              <w:t>排除之。</w:t>
            </w:r>
          </w:p>
        </w:tc>
      </w:tr>
      <w:tr w:rsidR="0007267B" w:rsidRPr="00D5131F" w:rsidTr="00114DC9">
        <w:tc>
          <w:tcPr>
            <w:tcW w:w="3420" w:type="dxa"/>
          </w:tcPr>
          <w:p w:rsidR="0007267B" w:rsidRPr="00D5131F" w:rsidRDefault="0007267B" w:rsidP="006D5698">
            <w:pPr>
              <w:jc w:val="both"/>
              <w:rPr>
                <w:rFonts w:ascii="標楷體" w:eastAsia="標楷體" w:hAnsi="標楷體"/>
                <w:u w:val="single"/>
              </w:rPr>
            </w:pPr>
            <w:r w:rsidRPr="00D5131F">
              <w:rPr>
                <w:rFonts w:ascii="標楷體" w:eastAsia="標楷體" w:hAnsi="標楷體" w:hint="eastAsia"/>
                <w:u w:val="single"/>
              </w:rPr>
              <w:t>第四章  暫停及恢復交易</w:t>
            </w:r>
          </w:p>
          <w:p w:rsidR="0007267B" w:rsidRPr="00D5131F" w:rsidRDefault="0007267B" w:rsidP="006D5698">
            <w:pPr>
              <w:jc w:val="both"/>
              <w:rPr>
                <w:rFonts w:ascii="標楷體" w:eastAsia="標楷體" w:hAnsi="標楷體"/>
                <w:u w:val="single"/>
              </w:rPr>
            </w:pPr>
            <w:r w:rsidRPr="00D5131F">
              <w:rPr>
                <w:rFonts w:ascii="標楷體" w:eastAsia="標楷體" w:hAnsi="標楷體" w:hint="eastAsia"/>
                <w:u w:val="single"/>
              </w:rPr>
              <w:t>第</w:t>
            </w:r>
            <w:r w:rsidR="003F0C83" w:rsidRPr="00D5131F">
              <w:rPr>
                <w:rFonts w:ascii="標楷體" w:eastAsia="標楷體" w:hAnsi="標楷體" w:hint="eastAsia"/>
                <w:u w:val="single"/>
              </w:rPr>
              <w:t>十三</w:t>
            </w:r>
            <w:r w:rsidRPr="00D5131F">
              <w:rPr>
                <w:rFonts w:ascii="標楷體" w:eastAsia="標楷體" w:hAnsi="標楷體" w:hint="eastAsia"/>
                <w:u w:val="single"/>
              </w:rPr>
              <w:t>條之</w:t>
            </w:r>
            <w:proofErr w:type="gramStart"/>
            <w:r w:rsidR="003F0C83" w:rsidRPr="00D5131F">
              <w:rPr>
                <w:rFonts w:ascii="標楷體" w:eastAsia="標楷體" w:hAnsi="標楷體" w:hint="eastAsia"/>
                <w:u w:val="single"/>
              </w:rPr>
              <w:t>一</w:t>
            </w:r>
            <w:proofErr w:type="gramEnd"/>
          </w:p>
          <w:p w:rsidR="00D51D54" w:rsidRPr="00D5131F" w:rsidRDefault="00A00E5D" w:rsidP="006D5698">
            <w:pPr>
              <w:jc w:val="both"/>
              <w:rPr>
                <w:rFonts w:ascii="標楷體" w:eastAsia="標楷體" w:hAnsi="標楷體"/>
                <w:u w:val="single"/>
              </w:rPr>
            </w:pPr>
            <w:r w:rsidRPr="00D5131F">
              <w:rPr>
                <w:rFonts w:ascii="標楷體" w:eastAsia="標楷體" w:hAnsi="標楷體" w:hint="eastAsia"/>
              </w:rPr>
              <w:t xml:space="preserve">　　</w:t>
            </w:r>
            <w:r w:rsidR="00937FC2">
              <w:rPr>
                <w:rFonts w:ascii="標楷體" w:eastAsia="標楷體" w:hAnsi="標楷體" w:hint="eastAsia"/>
                <w:u w:val="single"/>
              </w:rPr>
              <w:t>上櫃</w:t>
            </w:r>
            <w:r w:rsidR="00427B71" w:rsidRPr="00D5131F">
              <w:rPr>
                <w:rFonts w:ascii="標楷體" w:eastAsia="標楷體" w:hAnsi="標楷體" w:hint="eastAsia"/>
                <w:u w:val="single"/>
              </w:rPr>
              <w:t>公司</w:t>
            </w:r>
            <w:r w:rsidR="000819EA" w:rsidRPr="00D5131F">
              <w:rPr>
                <w:rFonts w:ascii="標楷體" w:eastAsia="標楷體" w:hAnsi="標楷體" w:hint="eastAsia"/>
                <w:u w:val="single"/>
              </w:rPr>
              <w:t>預計</w:t>
            </w:r>
            <w:r w:rsidRPr="00D5131F">
              <w:rPr>
                <w:rFonts w:ascii="標楷體" w:eastAsia="標楷體" w:hAnsi="標楷體" w:hint="eastAsia"/>
                <w:u w:val="single"/>
              </w:rPr>
              <w:t>於營業日</w:t>
            </w:r>
            <w:r w:rsidR="00BA66E4" w:rsidRPr="00D5131F">
              <w:rPr>
                <w:rFonts w:ascii="標楷體" w:eastAsia="標楷體" w:hAnsi="標楷體" w:hint="eastAsia"/>
                <w:u w:val="single"/>
              </w:rPr>
              <w:t>下午</w:t>
            </w:r>
            <w:r w:rsidR="001366C4" w:rsidRPr="00D5131F">
              <w:rPr>
                <w:rFonts w:ascii="標楷體" w:eastAsia="標楷體" w:hAnsi="標楷體" w:hint="eastAsia"/>
                <w:u w:val="single"/>
              </w:rPr>
              <w:t>五時前</w:t>
            </w:r>
            <w:r w:rsidRPr="00D5131F">
              <w:rPr>
                <w:rFonts w:ascii="標楷體" w:eastAsia="標楷體" w:hAnsi="標楷體" w:hint="eastAsia"/>
                <w:u w:val="single"/>
              </w:rPr>
              <w:t>公開</w:t>
            </w:r>
            <w:r w:rsidR="00BA66E4" w:rsidRPr="00D5131F">
              <w:rPr>
                <w:rFonts w:ascii="標楷體" w:eastAsia="標楷體" w:hAnsi="標楷體" w:hint="eastAsia"/>
                <w:u w:val="single"/>
              </w:rPr>
              <w:t>或召開董事會決議</w:t>
            </w:r>
            <w:r w:rsidR="00D51D54" w:rsidRPr="00D5131F">
              <w:rPr>
                <w:rFonts w:ascii="標楷體" w:eastAsia="標楷體" w:hAnsi="標楷體" w:hint="eastAsia"/>
                <w:u w:val="single"/>
              </w:rPr>
              <w:t>下列各款</w:t>
            </w:r>
            <w:r w:rsidR="00052A5C" w:rsidRPr="00D5131F">
              <w:rPr>
                <w:rFonts w:ascii="標楷體" w:eastAsia="標楷體" w:hAnsi="標楷體" w:hint="eastAsia"/>
                <w:u w:val="single"/>
              </w:rPr>
              <w:t>情事</w:t>
            </w:r>
            <w:r w:rsidR="00551539" w:rsidRPr="00D5131F">
              <w:rPr>
                <w:rFonts w:ascii="標楷體" w:eastAsia="標楷體" w:hAnsi="標楷體" w:hint="eastAsia"/>
                <w:u w:val="single"/>
              </w:rPr>
              <w:t>之</w:t>
            </w:r>
            <w:proofErr w:type="gramStart"/>
            <w:r w:rsidR="000819EA" w:rsidRPr="00D5131F">
              <w:rPr>
                <w:rFonts w:ascii="標楷體" w:eastAsia="標楷體" w:hAnsi="標楷體" w:hint="eastAsia"/>
                <w:u w:val="single"/>
              </w:rPr>
              <w:t>一</w:t>
            </w:r>
            <w:proofErr w:type="gramEnd"/>
            <w:r w:rsidR="000819EA" w:rsidRPr="00D5131F">
              <w:rPr>
                <w:rFonts w:ascii="標楷體" w:eastAsia="標楷體" w:hAnsi="標楷體" w:hint="eastAsia"/>
                <w:u w:val="single"/>
              </w:rPr>
              <w:t>者</w:t>
            </w:r>
            <w:r w:rsidR="00427B71" w:rsidRPr="00D5131F">
              <w:rPr>
                <w:rFonts w:ascii="標楷體" w:eastAsia="標楷體" w:hAnsi="標楷體" w:hint="eastAsia"/>
                <w:u w:val="single"/>
              </w:rPr>
              <w:t>，</w:t>
            </w:r>
            <w:r w:rsidR="001777E7" w:rsidRPr="00D5131F">
              <w:rPr>
                <w:rFonts w:ascii="標楷體" w:eastAsia="標楷體" w:hAnsi="標楷體" w:hint="eastAsia"/>
                <w:u w:val="single"/>
              </w:rPr>
              <w:t>應於公開</w:t>
            </w:r>
            <w:r w:rsidR="007540A5" w:rsidRPr="00D5131F">
              <w:rPr>
                <w:rFonts w:ascii="標楷體" w:eastAsia="標楷體" w:hAnsi="標楷體" w:hint="eastAsia"/>
                <w:u w:val="single"/>
              </w:rPr>
              <w:t>或召開</w:t>
            </w:r>
            <w:r w:rsidR="001777E7" w:rsidRPr="00D5131F">
              <w:rPr>
                <w:rFonts w:ascii="標楷體" w:eastAsia="標楷體" w:hAnsi="標楷體" w:hint="eastAsia"/>
                <w:u w:val="single"/>
              </w:rPr>
              <w:t>前一營業日</w:t>
            </w:r>
            <w:r w:rsidR="004D3786" w:rsidRPr="00D5131F">
              <w:rPr>
                <w:rFonts w:ascii="標楷體" w:eastAsia="標楷體" w:hAnsi="標楷體" w:hint="eastAsia"/>
                <w:u w:val="single"/>
              </w:rPr>
              <w:t>，填具「暫停交易申請書」（附表四）載明</w:t>
            </w:r>
            <w:r w:rsidR="00A620E0" w:rsidRPr="00946DDF">
              <w:rPr>
                <w:rFonts w:ascii="標楷體" w:eastAsia="標楷體" w:hAnsi="標楷體" w:hint="eastAsia"/>
                <w:u w:val="single"/>
              </w:rPr>
              <w:t>相關事由及內容</w:t>
            </w:r>
            <w:r w:rsidR="004D3786" w:rsidRPr="00D5131F">
              <w:rPr>
                <w:rFonts w:ascii="標楷體" w:eastAsia="標楷體" w:hAnsi="標楷體" w:hint="eastAsia"/>
                <w:u w:val="single"/>
              </w:rPr>
              <w:t>，</w:t>
            </w:r>
            <w:r w:rsidR="001777E7" w:rsidRPr="00D5131F">
              <w:rPr>
                <w:rFonts w:ascii="標楷體" w:eastAsia="標楷體" w:hAnsi="標楷體" w:hint="eastAsia"/>
                <w:u w:val="single"/>
              </w:rPr>
              <w:t>向</w:t>
            </w:r>
            <w:r w:rsidR="00937FC2">
              <w:rPr>
                <w:rFonts w:ascii="標楷體" w:eastAsia="標楷體" w:hAnsi="標楷體" w:hint="eastAsia"/>
                <w:u w:val="single"/>
              </w:rPr>
              <w:t>本中心</w:t>
            </w:r>
            <w:r w:rsidR="001777E7" w:rsidRPr="00D5131F">
              <w:rPr>
                <w:rFonts w:ascii="標楷體" w:eastAsia="標楷體" w:hAnsi="標楷體" w:hint="eastAsia"/>
                <w:u w:val="single"/>
              </w:rPr>
              <w:t>申請暫停交易</w:t>
            </w:r>
            <w:r w:rsidR="009615C7" w:rsidRPr="00D5131F">
              <w:rPr>
                <w:rFonts w:ascii="標楷體" w:eastAsia="標楷體" w:hAnsi="標楷體" w:hint="eastAsia"/>
                <w:u w:val="single"/>
              </w:rPr>
              <w:t>，</w:t>
            </w:r>
            <w:r w:rsidR="009615C7" w:rsidRPr="00946DDF">
              <w:rPr>
                <w:rFonts w:ascii="標楷體" w:eastAsia="標楷體" w:hAnsi="標楷體" w:hint="eastAsia"/>
                <w:u w:val="single"/>
              </w:rPr>
              <w:t>但因情事急迫</w:t>
            </w:r>
            <w:r w:rsidR="00052A5C" w:rsidRPr="00946DDF">
              <w:rPr>
                <w:rFonts w:ascii="標楷體" w:eastAsia="標楷體" w:hAnsi="標楷體" w:hint="eastAsia"/>
                <w:u w:val="single"/>
              </w:rPr>
              <w:t>致無法於時限內申請</w:t>
            </w:r>
            <w:r w:rsidR="009615C7" w:rsidRPr="00946DDF">
              <w:rPr>
                <w:rFonts w:ascii="標楷體" w:eastAsia="標楷體" w:hAnsi="標楷體" w:hint="eastAsia"/>
                <w:u w:val="single"/>
              </w:rPr>
              <w:t>者，得於公開或召開之營業日上午七</w:t>
            </w:r>
            <w:r w:rsidR="009615C7" w:rsidRPr="00946DDF">
              <w:rPr>
                <w:rFonts w:ascii="標楷體" w:eastAsia="標楷體" w:hAnsi="標楷體" w:hint="eastAsia"/>
                <w:u w:val="single"/>
              </w:rPr>
              <w:lastRenderedPageBreak/>
              <w:t>時三十分</w:t>
            </w:r>
            <w:r w:rsidR="00D41EBE" w:rsidRPr="00946DDF">
              <w:rPr>
                <w:rFonts w:ascii="標楷體" w:eastAsia="標楷體" w:hAnsi="標楷體" w:hint="eastAsia"/>
                <w:u w:val="single"/>
              </w:rPr>
              <w:t>前</w:t>
            </w:r>
            <w:r w:rsidR="009615C7" w:rsidRPr="00946DDF">
              <w:rPr>
                <w:rFonts w:ascii="標楷體" w:eastAsia="標楷體" w:hAnsi="標楷體" w:hint="eastAsia"/>
                <w:u w:val="single"/>
              </w:rPr>
              <w:t>申請</w:t>
            </w:r>
            <w:r w:rsidR="001777E7" w:rsidRPr="00D5131F">
              <w:rPr>
                <w:rFonts w:ascii="標楷體" w:eastAsia="標楷體" w:hAnsi="標楷體" w:hint="eastAsia"/>
                <w:u w:val="single"/>
              </w:rPr>
              <w:t>：</w:t>
            </w:r>
          </w:p>
          <w:p w:rsidR="00775063" w:rsidRPr="00D5131F" w:rsidRDefault="00F07836" w:rsidP="006D5698">
            <w:pPr>
              <w:pStyle w:val="a7"/>
              <w:numPr>
                <w:ilvl w:val="0"/>
                <w:numId w:val="2"/>
              </w:numPr>
              <w:ind w:leftChars="0"/>
              <w:jc w:val="both"/>
              <w:rPr>
                <w:rFonts w:ascii="標楷體" w:eastAsia="標楷體" w:hAnsi="標楷體"/>
                <w:u w:val="single"/>
              </w:rPr>
            </w:pPr>
            <w:r w:rsidRPr="00D5131F">
              <w:rPr>
                <w:rFonts w:ascii="標楷體" w:eastAsia="標楷體" w:hAnsi="標楷體" w:hint="eastAsia"/>
                <w:u w:val="single"/>
              </w:rPr>
              <w:t>嚴重減產或全部停工者。</w:t>
            </w:r>
          </w:p>
          <w:p w:rsidR="00775063" w:rsidRPr="00D5131F" w:rsidRDefault="00F07836" w:rsidP="006D5698">
            <w:pPr>
              <w:pStyle w:val="a7"/>
              <w:numPr>
                <w:ilvl w:val="0"/>
                <w:numId w:val="2"/>
              </w:numPr>
              <w:ind w:leftChars="0"/>
              <w:jc w:val="both"/>
              <w:rPr>
                <w:rFonts w:ascii="標楷體" w:eastAsia="標楷體" w:hAnsi="標楷體"/>
                <w:u w:val="single"/>
              </w:rPr>
            </w:pPr>
            <w:r w:rsidRPr="00D5131F">
              <w:rPr>
                <w:rFonts w:ascii="標楷體" w:eastAsia="標楷體" w:hAnsi="標楷體" w:hint="eastAsia"/>
                <w:u w:val="single"/>
              </w:rPr>
              <w:t>公司法第</w:t>
            </w:r>
            <w:r w:rsidR="000A22CC" w:rsidRPr="0027038A">
              <w:rPr>
                <w:rFonts w:ascii="標楷體" w:eastAsia="標楷體" w:hAnsi="標楷體" w:hint="eastAsia"/>
                <w:u w:val="single"/>
              </w:rPr>
              <w:t>一</w:t>
            </w:r>
            <w:r w:rsidR="00FA224A" w:rsidRPr="0027038A">
              <w:rPr>
                <w:rFonts w:ascii="標楷體" w:eastAsia="標楷體" w:hAnsi="標楷體" w:hint="eastAsia"/>
                <w:u w:val="single"/>
              </w:rPr>
              <w:t>百</w:t>
            </w:r>
            <w:r w:rsidR="000A22CC" w:rsidRPr="0027038A">
              <w:rPr>
                <w:rFonts w:ascii="標楷體" w:eastAsia="標楷體" w:hAnsi="標楷體" w:hint="eastAsia"/>
                <w:u w:val="single"/>
              </w:rPr>
              <w:t>八</w:t>
            </w:r>
            <w:r w:rsidR="00FA224A" w:rsidRPr="0027038A">
              <w:rPr>
                <w:rFonts w:ascii="標楷體" w:eastAsia="標楷體" w:hAnsi="標楷體" w:hint="eastAsia"/>
                <w:u w:val="single"/>
              </w:rPr>
              <w:t>十</w:t>
            </w:r>
            <w:r w:rsidR="000A22CC" w:rsidRPr="0027038A">
              <w:rPr>
                <w:rFonts w:ascii="標楷體" w:eastAsia="標楷體" w:hAnsi="標楷體" w:hint="eastAsia"/>
                <w:u w:val="single"/>
              </w:rPr>
              <w:t>五</w:t>
            </w:r>
            <w:r w:rsidRPr="0027038A">
              <w:rPr>
                <w:rFonts w:ascii="標楷體" w:eastAsia="標楷體" w:hAnsi="標楷體" w:hint="eastAsia"/>
                <w:u w:val="single"/>
              </w:rPr>
              <w:t>條</w:t>
            </w:r>
            <w:r w:rsidRPr="00D5131F">
              <w:rPr>
                <w:rFonts w:ascii="標楷體" w:eastAsia="標楷體" w:hAnsi="標楷體" w:hint="eastAsia"/>
                <w:u w:val="single"/>
              </w:rPr>
              <w:t>所訂各款情事。</w:t>
            </w:r>
            <w:r w:rsidR="000C1EC8" w:rsidRPr="00946DDF">
              <w:rPr>
                <w:rFonts w:ascii="標楷體" w:eastAsia="標楷體" w:hAnsi="標楷體" w:hint="eastAsia"/>
                <w:u w:val="single"/>
              </w:rPr>
              <w:t>但對股東權益或證券價格無重大影響者</w:t>
            </w:r>
            <w:r w:rsidR="006D18E4" w:rsidRPr="00946DDF">
              <w:rPr>
                <w:rFonts w:ascii="標楷體" w:eastAsia="標楷體" w:hAnsi="標楷體" w:hint="eastAsia"/>
                <w:u w:val="single"/>
              </w:rPr>
              <w:t>，</w:t>
            </w:r>
            <w:r w:rsidR="000C1EC8" w:rsidRPr="00946DDF">
              <w:rPr>
                <w:rFonts w:ascii="標楷體" w:eastAsia="標楷體" w:hAnsi="標楷體" w:hint="eastAsia"/>
                <w:u w:val="single"/>
              </w:rPr>
              <w:t>不在此限。</w:t>
            </w:r>
          </w:p>
          <w:p w:rsidR="00775063" w:rsidRPr="00D5131F" w:rsidRDefault="00AE4E7B" w:rsidP="006D5698">
            <w:pPr>
              <w:pStyle w:val="a7"/>
              <w:numPr>
                <w:ilvl w:val="0"/>
                <w:numId w:val="2"/>
              </w:numPr>
              <w:ind w:leftChars="0"/>
              <w:jc w:val="both"/>
              <w:rPr>
                <w:rFonts w:ascii="標楷體" w:eastAsia="標楷體" w:hAnsi="標楷體"/>
                <w:u w:val="single"/>
              </w:rPr>
            </w:pPr>
            <w:r w:rsidRPr="00D5131F">
              <w:rPr>
                <w:rFonts w:ascii="標楷體" w:eastAsia="標楷體" w:hAnsi="標楷體" w:hint="eastAsia"/>
                <w:u w:val="single"/>
              </w:rPr>
              <w:t>向法院聲請</w:t>
            </w:r>
            <w:r w:rsidR="00F07836" w:rsidRPr="00D5131F">
              <w:rPr>
                <w:rFonts w:ascii="標楷體" w:eastAsia="標楷體" w:hAnsi="標楷體" w:hint="eastAsia"/>
                <w:u w:val="single"/>
              </w:rPr>
              <w:t>破產或重整</w:t>
            </w:r>
            <w:r w:rsidR="00C56C3E" w:rsidRPr="00946DDF">
              <w:rPr>
                <w:rFonts w:ascii="標楷體" w:eastAsia="標楷體" w:hAnsi="標楷體" w:hint="eastAsia"/>
                <w:u w:val="single"/>
              </w:rPr>
              <w:t>者</w:t>
            </w:r>
            <w:r w:rsidR="00F07836" w:rsidRPr="00D5131F">
              <w:rPr>
                <w:rFonts w:ascii="標楷體" w:eastAsia="標楷體" w:hAnsi="標楷體" w:hint="eastAsia"/>
                <w:u w:val="single"/>
              </w:rPr>
              <w:t>。</w:t>
            </w:r>
          </w:p>
          <w:p w:rsidR="00775063" w:rsidRPr="00D5131F" w:rsidRDefault="00F07836" w:rsidP="00485D9F">
            <w:pPr>
              <w:pStyle w:val="a7"/>
              <w:numPr>
                <w:ilvl w:val="0"/>
                <w:numId w:val="2"/>
              </w:numPr>
              <w:ind w:leftChars="0"/>
              <w:jc w:val="both"/>
              <w:rPr>
                <w:rFonts w:ascii="標楷體" w:eastAsia="標楷體" w:hAnsi="標楷體"/>
                <w:u w:val="single"/>
              </w:rPr>
            </w:pPr>
            <w:r w:rsidRPr="00D5131F">
              <w:rPr>
                <w:rFonts w:ascii="標楷體" w:eastAsia="標楷體" w:hAnsi="標楷體" w:hint="eastAsia"/>
                <w:u w:val="single"/>
              </w:rPr>
              <w:t>合併、分割、收購、股份交換、轉換或受讓，或復為撤銷者。</w:t>
            </w:r>
            <w:r w:rsidR="008519E2" w:rsidRPr="008519E2">
              <w:rPr>
                <w:rFonts w:ascii="標楷體" w:eastAsia="標楷體" w:hAnsi="標楷體" w:hint="eastAsia"/>
                <w:u w:val="single"/>
              </w:rPr>
              <w:t>但依企業</w:t>
            </w:r>
            <w:proofErr w:type="gramStart"/>
            <w:r w:rsidR="008519E2" w:rsidRPr="008519E2">
              <w:rPr>
                <w:rFonts w:ascii="標楷體" w:eastAsia="標楷體" w:hAnsi="標楷體" w:hint="eastAsia"/>
                <w:u w:val="single"/>
              </w:rPr>
              <w:t>併購法</w:t>
            </w:r>
            <w:proofErr w:type="gramEnd"/>
            <w:r w:rsidR="008519E2" w:rsidRPr="008519E2">
              <w:rPr>
                <w:rFonts w:ascii="標楷體" w:eastAsia="標楷體" w:hAnsi="標楷體" w:hint="eastAsia"/>
                <w:u w:val="single"/>
              </w:rPr>
              <w:t>第</w:t>
            </w:r>
            <w:r w:rsidR="008519E2" w:rsidRPr="00CC18A1">
              <w:rPr>
                <w:rFonts w:ascii="標楷體" w:eastAsia="標楷體" w:hAnsi="標楷體" w:hint="eastAsia"/>
                <w:u w:val="single"/>
              </w:rPr>
              <w:t>18條第7項、第19條第1項、第29條第6項、第30條第1項、第36條第1項及第2項、第37條第1項</w:t>
            </w:r>
            <w:r w:rsidR="00485D9F" w:rsidRPr="00CC18A1">
              <w:rPr>
                <w:rFonts w:ascii="標楷體" w:eastAsia="標楷體" w:hAnsi="標楷體" w:hint="eastAsia"/>
                <w:u w:val="single"/>
              </w:rPr>
              <w:t>規定進行無須經股東會決議之</w:t>
            </w:r>
            <w:proofErr w:type="gramStart"/>
            <w:r w:rsidR="00485D9F" w:rsidRPr="00CC18A1">
              <w:rPr>
                <w:rFonts w:ascii="標楷體" w:eastAsia="標楷體" w:hAnsi="標楷體" w:hint="eastAsia"/>
                <w:u w:val="single"/>
              </w:rPr>
              <w:t>併</w:t>
            </w:r>
            <w:proofErr w:type="gramEnd"/>
            <w:r w:rsidR="00485D9F" w:rsidRPr="00CC18A1">
              <w:rPr>
                <w:rFonts w:ascii="標楷體" w:eastAsia="標楷體" w:hAnsi="標楷體" w:hint="eastAsia"/>
                <w:u w:val="single"/>
              </w:rPr>
              <w:t>購</w:t>
            </w:r>
            <w:r w:rsidR="00115C10" w:rsidRPr="00D5131F">
              <w:rPr>
                <w:rFonts w:ascii="標楷體" w:eastAsia="標楷體" w:hAnsi="標楷體" w:hint="eastAsia"/>
                <w:u w:val="single"/>
              </w:rPr>
              <w:t>或</w:t>
            </w:r>
            <w:r w:rsidRPr="00D5131F">
              <w:rPr>
                <w:rFonts w:ascii="標楷體" w:eastAsia="標楷體" w:hAnsi="標楷體" w:hint="eastAsia"/>
                <w:u w:val="single"/>
              </w:rPr>
              <w:t>對股東權益或證券價格無重大影響者</w:t>
            </w:r>
            <w:r w:rsidR="00BD5B17" w:rsidRPr="00D5131F">
              <w:rPr>
                <w:rFonts w:ascii="標楷體" w:eastAsia="標楷體" w:hAnsi="標楷體" w:hint="eastAsia"/>
                <w:color w:val="FF0000"/>
                <w:u w:val="single"/>
              </w:rPr>
              <w:t>，</w:t>
            </w:r>
            <w:r w:rsidRPr="00D5131F">
              <w:rPr>
                <w:rFonts w:ascii="標楷體" w:eastAsia="標楷體" w:hAnsi="標楷體" w:hint="eastAsia"/>
                <w:u w:val="single"/>
              </w:rPr>
              <w:t>不在此限。</w:t>
            </w:r>
          </w:p>
          <w:p w:rsidR="00775063" w:rsidRPr="00D5131F" w:rsidRDefault="00F07836" w:rsidP="00EA1FA4">
            <w:pPr>
              <w:pStyle w:val="a7"/>
              <w:numPr>
                <w:ilvl w:val="0"/>
                <w:numId w:val="2"/>
              </w:numPr>
              <w:ind w:leftChars="0"/>
              <w:jc w:val="both"/>
              <w:rPr>
                <w:rFonts w:ascii="標楷體" w:eastAsia="標楷體" w:hAnsi="標楷體"/>
                <w:u w:val="single"/>
              </w:rPr>
            </w:pPr>
            <w:r w:rsidRPr="00D5131F">
              <w:rPr>
                <w:rFonts w:ascii="標楷體" w:eastAsia="標楷體" w:hAnsi="標楷體" w:hint="eastAsia"/>
                <w:u w:val="single"/>
              </w:rPr>
              <w:t>完成新產品開發</w:t>
            </w:r>
            <w:r w:rsidR="00EA1FA4" w:rsidRPr="00EA1FA4">
              <w:rPr>
                <w:rFonts w:ascii="標楷體" w:eastAsia="標楷體" w:hAnsi="標楷體" w:hint="eastAsia"/>
                <w:u w:val="single"/>
              </w:rPr>
              <w:t>，</w:t>
            </w:r>
            <w:r w:rsidRPr="00D5131F">
              <w:rPr>
                <w:rFonts w:ascii="標楷體" w:eastAsia="標楷體" w:hAnsi="標楷體" w:hint="eastAsia"/>
                <w:u w:val="single"/>
              </w:rPr>
              <w:t>試驗之產品已開發成功且正式進入量產階段</w:t>
            </w:r>
            <w:r w:rsidR="00EA1FA4" w:rsidRPr="00EA1FA4">
              <w:rPr>
                <w:rFonts w:ascii="標楷體" w:eastAsia="標楷體" w:hAnsi="標楷體" w:hint="eastAsia"/>
                <w:u w:val="single"/>
              </w:rPr>
              <w:t>，</w:t>
            </w:r>
            <w:r w:rsidRPr="00D5131F">
              <w:rPr>
                <w:rFonts w:ascii="標楷體" w:eastAsia="標楷體" w:hAnsi="標楷體" w:hint="eastAsia"/>
                <w:u w:val="single"/>
              </w:rPr>
              <w:t>新產品</w:t>
            </w:r>
            <w:r w:rsidR="00EA1FA4">
              <w:rPr>
                <w:rFonts w:ascii="標楷體" w:eastAsia="標楷體" w:hAnsi="標楷體" w:hint="eastAsia"/>
                <w:u w:val="single"/>
              </w:rPr>
              <w:t>、</w:t>
            </w:r>
            <w:r w:rsidRPr="00D5131F">
              <w:rPr>
                <w:rFonts w:ascii="標楷體" w:eastAsia="標楷體" w:hAnsi="標楷體" w:hint="eastAsia"/>
                <w:u w:val="single"/>
              </w:rPr>
              <w:t>新技術之開發進度</w:t>
            </w:r>
            <w:r w:rsidR="00FA224A" w:rsidRPr="0027038A">
              <w:rPr>
                <w:rFonts w:ascii="標楷體" w:eastAsia="標楷體" w:hAnsi="標楷體" w:hint="eastAsia"/>
                <w:u w:val="single"/>
              </w:rPr>
              <w:t>有重大進展者</w:t>
            </w:r>
            <w:r w:rsidR="005F0C3D" w:rsidRPr="00D5131F">
              <w:rPr>
                <w:rFonts w:ascii="標楷體" w:eastAsia="標楷體" w:hAnsi="標楷體" w:hint="eastAsia"/>
                <w:u w:val="single"/>
              </w:rPr>
              <w:t>。</w:t>
            </w:r>
            <w:r w:rsidRPr="00D5131F">
              <w:rPr>
                <w:rFonts w:ascii="標楷體" w:eastAsia="標楷體" w:hAnsi="標楷體" w:hint="eastAsia"/>
                <w:u w:val="single"/>
              </w:rPr>
              <w:t>但對股東權益或證券價格無重大影響者</w:t>
            </w:r>
            <w:r w:rsidR="00BD5B17" w:rsidRPr="00D5131F">
              <w:rPr>
                <w:rFonts w:ascii="標楷體" w:eastAsia="標楷體" w:hAnsi="標楷體" w:hint="eastAsia"/>
                <w:color w:val="FF0000"/>
                <w:u w:val="single"/>
              </w:rPr>
              <w:t>，</w:t>
            </w:r>
            <w:r w:rsidRPr="00D5131F">
              <w:rPr>
                <w:rFonts w:ascii="標楷體" w:eastAsia="標楷體" w:hAnsi="標楷體" w:hint="eastAsia"/>
                <w:u w:val="single"/>
              </w:rPr>
              <w:t>不在此限。</w:t>
            </w:r>
          </w:p>
          <w:p w:rsidR="00F07836" w:rsidRPr="00D5131F" w:rsidRDefault="00F07836" w:rsidP="006D5698">
            <w:pPr>
              <w:pStyle w:val="a7"/>
              <w:numPr>
                <w:ilvl w:val="0"/>
                <w:numId w:val="2"/>
              </w:numPr>
              <w:ind w:leftChars="0"/>
              <w:jc w:val="both"/>
              <w:rPr>
                <w:rFonts w:ascii="標楷體" w:eastAsia="標楷體" w:hAnsi="標楷體"/>
                <w:u w:val="single"/>
              </w:rPr>
            </w:pPr>
            <w:r w:rsidRPr="00D5131F">
              <w:rPr>
                <w:rFonts w:ascii="標楷體" w:eastAsia="標楷體" w:hAnsi="標楷體" w:hint="eastAsia"/>
                <w:u w:val="single"/>
              </w:rPr>
              <w:t>其他對股東權益或證券價格有重大影響者。</w:t>
            </w:r>
          </w:p>
          <w:p w:rsidR="004D3786" w:rsidRPr="00D5131F" w:rsidRDefault="00E771A7" w:rsidP="007738C8">
            <w:pPr>
              <w:jc w:val="both"/>
              <w:rPr>
                <w:rFonts w:ascii="標楷體" w:eastAsia="標楷體" w:hAnsi="標楷體"/>
                <w:color w:val="FF0000"/>
                <w:u w:val="single"/>
              </w:rPr>
            </w:pPr>
            <w:r w:rsidRPr="00D5131F">
              <w:rPr>
                <w:rFonts w:ascii="標楷體" w:eastAsia="標楷體" w:hAnsi="標楷體" w:hint="eastAsia"/>
              </w:rPr>
              <w:t xml:space="preserve">    </w:t>
            </w:r>
            <w:r w:rsidR="007738C8">
              <w:rPr>
                <w:rFonts w:ascii="標楷體" w:eastAsia="標楷體" w:hAnsi="標楷體" w:hint="eastAsia"/>
                <w:u w:val="single"/>
              </w:rPr>
              <w:t xml:space="preserve">  </w:t>
            </w:r>
            <w:r w:rsidR="007738C8" w:rsidRPr="00946DDF">
              <w:rPr>
                <w:rFonts w:ascii="標楷體" w:eastAsia="標楷體" w:hAnsi="標楷體" w:hint="eastAsia"/>
                <w:u w:val="single"/>
              </w:rPr>
              <w:t>上櫃公司之有價證券經暫停交易者，暫停事由如有重大變化時應即時向本中心說明。</w:t>
            </w:r>
          </w:p>
        </w:tc>
        <w:tc>
          <w:tcPr>
            <w:tcW w:w="3423" w:type="dxa"/>
          </w:tcPr>
          <w:p w:rsidR="000A565B" w:rsidRPr="00D5131F" w:rsidRDefault="000A565B" w:rsidP="006D5698">
            <w:pPr>
              <w:jc w:val="both"/>
              <w:rPr>
                <w:rFonts w:ascii="標楷體" w:eastAsia="標楷體" w:hAnsi="標楷體"/>
              </w:rPr>
            </w:pPr>
            <w:r w:rsidRPr="00D5131F">
              <w:rPr>
                <w:rFonts w:ascii="標楷體" w:eastAsia="標楷體" w:hAnsi="標楷體" w:hint="eastAsia"/>
              </w:rPr>
              <w:lastRenderedPageBreak/>
              <w:t>本章新增</w:t>
            </w:r>
          </w:p>
          <w:p w:rsidR="0007267B" w:rsidRPr="00D5131F" w:rsidRDefault="0007267B" w:rsidP="006D5698">
            <w:pPr>
              <w:jc w:val="both"/>
              <w:rPr>
                <w:rFonts w:ascii="標楷體" w:eastAsia="標楷體" w:hAnsi="標楷體"/>
              </w:rPr>
            </w:pPr>
            <w:r w:rsidRPr="00D5131F">
              <w:rPr>
                <w:rFonts w:ascii="標楷體" w:eastAsia="標楷體" w:hAnsi="標楷體" w:hint="eastAsia"/>
              </w:rPr>
              <w:t>本條新增</w:t>
            </w:r>
          </w:p>
        </w:tc>
        <w:tc>
          <w:tcPr>
            <w:tcW w:w="2835" w:type="dxa"/>
          </w:tcPr>
          <w:p w:rsidR="0007267B" w:rsidRPr="00D5131F" w:rsidRDefault="00BF6B98" w:rsidP="006D5698">
            <w:pPr>
              <w:pStyle w:val="a7"/>
              <w:numPr>
                <w:ilvl w:val="0"/>
                <w:numId w:val="11"/>
              </w:numPr>
              <w:ind w:leftChars="0" w:left="317" w:hanging="317"/>
              <w:jc w:val="both"/>
              <w:rPr>
                <w:rFonts w:ascii="標楷體" w:eastAsia="標楷體" w:hAnsi="標楷體"/>
              </w:rPr>
            </w:pPr>
            <w:r>
              <w:rPr>
                <w:rFonts w:ascii="標楷體" w:eastAsia="標楷體" w:hAnsi="標楷體" w:hint="eastAsia"/>
              </w:rPr>
              <w:t>依</w:t>
            </w:r>
            <w:r w:rsidR="00CA2A58" w:rsidRPr="00D5131F">
              <w:rPr>
                <w:rFonts w:ascii="標楷體" w:eastAsia="標楷體" w:hAnsi="標楷體" w:hint="eastAsia"/>
              </w:rPr>
              <w:t>處理程序規定</w:t>
            </w:r>
            <w:r>
              <w:rPr>
                <w:rFonts w:ascii="標楷體" w:eastAsia="標楷體" w:hAnsi="標楷體" w:hint="eastAsia"/>
              </w:rPr>
              <w:t>，</w:t>
            </w:r>
            <w:r w:rsidR="00937FC2">
              <w:rPr>
                <w:rFonts w:ascii="標楷體" w:eastAsia="標楷體" w:hAnsi="標楷體" w:hint="eastAsia"/>
              </w:rPr>
              <w:t>上櫃</w:t>
            </w:r>
            <w:r w:rsidR="00CA2A58" w:rsidRPr="00D5131F">
              <w:rPr>
                <w:rFonts w:ascii="標楷體" w:eastAsia="標楷體" w:hAnsi="標楷體" w:hint="eastAsia"/>
              </w:rPr>
              <w:t>公司於發布重大訊息前，不得對外公布任何消息，且不得任意發布未確定消息或公開與事實不符之資料，以達保密之原則及確保資訊正確性。經參酌國外主要交易所於交易時間內皆訂有暫停交易機制，考量該機制可使</w:t>
            </w:r>
            <w:r w:rsidR="00CA2A58" w:rsidRPr="00D5131F">
              <w:rPr>
                <w:rFonts w:ascii="標楷體" w:eastAsia="標楷體" w:hAnsi="標楷體" w:hint="eastAsia"/>
              </w:rPr>
              <w:lastRenderedPageBreak/>
              <w:t>交易時間內發生或公告之重大訊息具充分時間廣泛公開，降低資訊不對稱情事並提供投資人訊息消化時間，故增訂第四章有關訊息面之暫停交易制度。</w:t>
            </w:r>
          </w:p>
          <w:p w:rsidR="005F10A9" w:rsidRPr="00D5131F" w:rsidRDefault="003C3F6E" w:rsidP="009356C9">
            <w:pPr>
              <w:pStyle w:val="a7"/>
              <w:numPr>
                <w:ilvl w:val="0"/>
                <w:numId w:val="11"/>
              </w:numPr>
              <w:ind w:leftChars="0"/>
              <w:jc w:val="both"/>
              <w:rPr>
                <w:rFonts w:ascii="標楷體" w:eastAsia="標楷體" w:hAnsi="標楷體"/>
              </w:rPr>
            </w:pPr>
            <w:r w:rsidRPr="00D5131F">
              <w:rPr>
                <w:rFonts w:ascii="標楷體" w:eastAsia="標楷體" w:hAnsi="標楷體" w:hint="eastAsia"/>
              </w:rPr>
              <w:t>經衡酌</w:t>
            </w:r>
            <w:r w:rsidR="00BF6B98">
              <w:rPr>
                <w:rFonts w:ascii="標楷體" w:eastAsia="標楷體" w:hAnsi="標楷體" w:hint="eastAsia"/>
              </w:rPr>
              <w:t>本</w:t>
            </w:r>
            <w:r w:rsidRPr="00D5131F">
              <w:rPr>
                <w:rFonts w:ascii="標楷體" w:eastAsia="標楷體" w:hAnsi="標楷體" w:hint="eastAsia"/>
              </w:rPr>
              <w:t>處理程序第</w:t>
            </w:r>
            <w:r w:rsidR="00052A5C" w:rsidRPr="00D5131F">
              <w:rPr>
                <w:rFonts w:ascii="標楷體" w:eastAsia="標楷體" w:hAnsi="標楷體" w:hint="eastAsia"/>
              </w:rPr>
              <w:t>十一</w:t>
            </w:r>
            <w:r w:rsidRPr="00D5131F">
              <w:rPr>
                <w:rFonts w:ascii="標楷體" w:eastAsia="標楷體" w:hAnsi="標楷體" w:hint="eastAsia"/>
              </w:rPr>
              <w:t>條有關應召開重大訊息說明記者會之重大訊息</w:t>
            </w:r>
            <w:r w:rsidR="00CA2A58" w:rsidRPr="00D5131F">
              <w:rPr>
                <w:rFonts w:ascii="標楷體" w:eastAsia="標楷體" w:hAnsi="標楷體" w:hint="eastAsia"/>
              </w:rPr>
              <w:t>，若於交易時間內</w:t>
            </w:r>
            <w:r w:rsidRPr="00D5131F">
              <w:rPr>
                <w:rFonts w:ascii="標楷體" w:eastAsia="標楷體" w:hAnsi="標楷體" w:hint="eastAsia"/>
              </w:rPr>
              <w:t>逕行</w:t>
            </w:r>
            <w:r w:rsidR="00CA2A58" w:rsidRPr="00D5131F">
              <w:rPr>
                <w:rFonts w:ascii="標楷體" w:eastAsia="標楷體" w:hAnsi="標楷體" w:hint="eastAsia"/>
              </w:rPr>
              <w:t>公開</w:t>
            </w:r>
            <w:r w:rsidR="009356C9" w:rsidRPr="009356C9">
              <w:rPr>
                <w:rFonts w:ascii="標楷體" w:eastAsia="標楷體" w:hAnsi="標楷體" w:hint="eastAsia"/>
              </w:rPr>
              <w:t>，</w:t>
            </w:r>
            <w:r w:rsidR="00A166E1" w:rsidRPr="00D5131F">
              <w:rPr>
                <w:rFonts w:ascii="標楷體" w:eastAsia="標楷體" w:hAnsi="標楷體" w:hint="eastAsia"/>
              </w:rPr>
              <w:t>較</w:t>
            </w:r>
            <w:r w:rsidR="009356C9">
              <w:rPr>
                <w:rFonts w:ascii="標楷體" w:eastAsia="標楷體" w:hAnsi="標楷體" w:hint="eastAsia"/>
              </w:rPr>
              <w:t>易</w:t>
            </w:r>
            <w:r w:rsidR="00CA2A58" w:rsidRPr="00D5131F">
              <w:rPr>
                <w:rFonts w:ascii="標楷體" w:eastAsia="標楷體" w:hAnsi="標楷體" w:hint="eastAsia"/>
              </w:rPr>
              <w:t>造成公司股票價</w:t>
            </w:r>
            <w:r w:rsidR="00BF6B98">
              <w:rPr>
                <w:rFonts w:ascii="標楷體" w:eastAsia="標楷體" w:hAnsi="標楷體" w:hint="eastAsia"/>
              </w:rPr>
              <w:t>格或數</w:t>
            </w:r>
            <w:r w:rsidR="00CA2A58" w:rsidRPr="00D5131F">
              <w:rPr>
                <w:rFonts w:ascii="標楷體" w:eastAsia="標楷體" w:hAnsi="標楷體" w:hint="eastAsia"/>
              </w:rPr>
              <w:t>量異常波動，</w:t>
            </w:r>
            <w:r w:rsidRPr="00D5131F">
              <w:rPr>
                <w:rFonts w:ascii="標楷體" w:eastAsia="標楷體" w:hAnsi="標楷體" w:hint="eastAsia"/>
              </w:rPr>
              <w:t>是以前開重大</w:t>
            </w:r>
            <w:proofErr w:type="gramStart"/>
            <w:r w:rsidRPr="00D5131F">
              <w:rPr>
                <w:rFonts w:ascii="標楷體" w:eastAsia="標楷體" w:hAnsi="標楷體" w:hint="eastAsia"/>
              </w:rPr>
              <w:t>訊息倘為</w:t>
            </w:r>
            <w:r w:rsidR="00937FC2">
              <w:rPr>
                <w:rFonts w:ascii="標楷體" w:eastAsia="標楷體" w:hAnsi="標楷體" w:hint="eastAsia"/>
              </w:rPr>
              <w:t>上櫃</w:t>
            </w:r>
            <w:proofErr w:type="gramEnd"/>
            <w:r w:rsidRPr="00D5131F">
              <w:rPr>
                <w:rFonts w:ascii="標楷體" w:eastAsia="標楷體" w:hAnsi="標楷體" w:hint="eastAsia"/>
              </w:rPr>
              <w:t>公司可事先知悉，且預計於營業日交易時間內公開或召開董事會決議者，</w:t>
            </w:r>
            <w:r w:rsidR="00937FC2">
              <w:rPr>
                <w:rFonts w:ascii="標楷體" w:eastAsia="標楷體" w:hAnsi="標楷體" w:hint="eastAsia"/>
              </w:rPr>
              <w:t>上櫃</w:t>
            </w:r>
            <w:r w:rsidRPr="00D5131F">
              <w:rPr>
                <w:rFonts w:ascii="標楷體" w:eastAsia="標楷體" w:hAnsi="標楷體" w:hint="eastAsia"/>
              </w:rPr>
              <w:t>公司即應主動向</w:t>
            </w:r>
            <w:r w:rsidR="00937FC2">
              <w:rPr>
                <w:rFonts w:ascii="標楷體" w:eastAsia="標楷體" w:hAnsi="標楷體" w:hint="eastAsia"/>
              </w:rPr>
              <w:t>本中心</w:t>
            </w:r>
            <w:r w:rsidRPr="00D5131F">
              <w:rPr>
                <w:rFonts w:ascii="標楷體" w:eastAsia="標楷體" w:hAnsi="標楷體" w:hint="eastAsia"/>
              </w:rPr>
              <w:t>申請暫停交易，</w:t>
            </w:r>
            <w:r w:rsidR="00607FB9" w:rsidRPr="00D5131F">
              <w:rPr>
                <w:rFonts w:ascii="標楷體" w:eastAsia="標楷體" w:hAnsi="標楷體" w:hint="eastAsia"/>
              </w:rPr>
              <w:t>以待</w:t>
            </w:r>
            <w:r w:rsidR="00937FC2">
              <w:rPr>
                <w:rFonts w:ascii="標楷體" w:eastAsia="標楷體" w:hAnsi="標楷體" w:hint="eastAsia"/>
              </w:rPr>
              <w:t>本中心</w:t>
            </w:r>
            <w:r w:rsidR="00607FB9" w:rsidRPr="00D5131F">
              <w:rPr>
                <w:rFonts w:ascii="標楷體" w:eastAsia="標楷體" w:hAnsi="標楷體" w:hint="eastAsia"/>
              </w:rPr>
              <w:t>決定是否同意</w:t>
            </w:r>
            <w:r w:rsidR="00F67895" w:rsidRPr="00D5131F">
              <w:rPr>
                <w:rFonts w:ascii="標楷體" w:eastAsia="標楷體" w:hAnsi="標楷體" w:hint="eastAsia"/>
              </w:rPr>
              <w:t>其申請</w:t>
            </w:r>
            <w:r w:rsidR="00607FB9" w:rsidRPr="00D5131F">
              <w:rPr>
                <w:rFonts w:ascii="標楷體" w:eastAsia="標楷體" w:hAnsi="標楷體" w:hint="eastAsia"/>
              </w:rPr>
              <w:t>，</w:t>
            </w:r>
            <w:proofErr w:type="gramStart"/>
            <w:r w:rsidRPr="00D5131F">
              <w:rPr>
                <w:rFonts w:ascii="標楷體" w:eastAsia="標楷體" w:hAnsi="標楷體" w:hint="eastAsia"/>
              </w:rPr>
              <w:t>爰</w:t>
            </w:r>
            <w:proofErr w:type="gramEnd"/>
            <w:r w:rsidRPr="00D5131F">
              <w:rPr>
                <w:rFonts w:ascii="標楷體" w:eastAsia="標楷體" w:hAnsi="標楷體" w:hint="eastAsia"/>
              </w:rPr>
              <w:t>將該等</w:t>
            </w:r>
            <w:r w:rsidR="00937FC2">
              <w:rPr>
                <w:rFonts w:ascii="標楷體" w:eastAsia="標楷體" w:hAnsi="標楷體" w:hint="eastAsia"/>
              </w:rPr>
              <w:t>上櫃</w:t>
            </w:r>
            <w:r w:rsidRPr="00D5131F">
              <w:rPr>
                <w:rFonts w:ascii="標楷體" w:eastAsia="標楷體" w:hAnsi="標楷體" w:hint="eastAsia"/>
              </w:rPr>
              <w:t>公司可事先知悉之重大</w:t>
            </w:r>
            <w:r w:rsidR="00A166E1" w:rsidRPr="00D5131F">
              <w:rPr>
                <w:rFonts w:ascii="標楷體" w:eastAsia="標楷體" w:hAnsi="標楷體" w:hint="eastAsia"/>
              </w:rPr>
              <w:t>情事</w:t>
            </w:r>
            <w:r w:rsidRPr="00D5131F">
              <w:rPr>
                <w:rFonts w:ascii="標楷體" w:eastAsia="標楷體" w:hAnsi="標楷體" w:hint="eastAsia"/>
              </w:rPr>
              <w:t>，</w:t>
            </w:r>
            <w:r w:rsidR="00607FB9" w:rsidRPr="00D5131F">
              <w:rPr>
                <w:rFonts w:ascii="標楷體" w:eastAsia="標楷體" w:hAnsi="標楷體" w:hint="eastAsia"/>
              </w:rPr>
              <w:t>分別</w:t>
            </w:r>
            <w:r w:rsidRPr="00D5131F">
              <w:rPr>
                <w:rFonts w:ascii="標楷體" w:eastAsia="標楷體" w:hAnsi="標楷體" w:hint="eastAsia"/>
              </w:rPr>
              <w:t>規定於第</w:t>
            </w:r>
            <w:r w:rsidR="001E2E74" w:rsidRPr="00D5131F">
              <w:rPr>
                <w:rFonts w:ascii="標楷體" w:eastAsia="標楷體" w:hAnsi="標楷體" w:hint="eastAsia"/>
              </w:rPr>
              <w:t>一</w:t>
            </w:r>
            <w:r w:rsidRPr="00D5131F">
              <w:rPr>
                <w:rFonts w:ascii="標楷體" w:eastAsia="標楷體" w:hAnsi="標楷體" w:hint="eastAsia"/>
              </w:rPr>
              <w:t>項各款</w:t>
            </w:r>
            <w:r w:rsidR="00607FB9" w:rsidRPr="00D5131F">
              <w:rPr>
                <w:rFonts w:ascii="標楷體" w:eastAsia="標楷體" w:hAnsi="標楷體" w:hint="eastAsia"/>
              </w:rPr>
              <w:t>，以茲明確</w:t>
            </w:r>
            <w:r w:rsidR="005F10A9" w:rsidRPr="00D5131F">
              <w:rPr>
                <w:rFonts w:ascii="標楷體" w:eastAsia="標楷體" w:hAnsi="標楷體" w:hint="eastAsia"/>
              </w:rPr>
              <w:t>。</w:t>
            </w:r>
          </w:p>
          <w:p w:rsidR="006B16B4" w:rsidRPr="00D5131F" w:rsidRDefault="006B16B4" w:rsidP="006D5698">
            <w:pPr>
              <w:pStyle w:val="a7"/>
              <w:numPr>
                <w:ilvl w:val="0"/>
                <w:numId w:val="11"/>
              </w:numPr>
              <w:ind w:leftChars="0" w:left="317" w:hanging="317"/>
              <w:jc w:val="both"/>
              <w:rPr>
                <w:rFonts w:ascii="標楷體" w:eastAsia="標楷體" w:hAnsi="標楷體"/>
              </w:rPr>
            </w:pPr>
            <w:r w:rsidRPr="00D5131F">
              <w:rPr>
                <w:rFonts w:ascii="標楷體" w:eastAsia="標楷體" w:hAnsi="標楷體" w:hint="eastAsia"/>
              </w:rPr>
              <w:t>另考量暫停交易影響層面甚廣，為求慎重，</w:t>
            </w:r>
            <w:proofErr w:type="gramStart"/>
            <w:r w:rsidRPr="00D5131F">
              <w:rPr>
                <w:rFonts w:ascii="標楷體" w:eastAsia="標楷體" w:hAnsi="標楷體" w:hint="eastAsia"/>
              </w:rPr>
              <w:t>爰</w:t>
            </w:r>
            <w:proofErr w:type="gramEnd"/>
            <w:r w:rsidRPr="00D5131F">
              <w:rPr>
                <w:rFonts w:ascii="標楷體" w:eastAsia="標楷體" w:hAnsi="標楷體" w:hint="eastAsia"/>
              </w:rPr>
              <w:t>於第</w:t>
            </w:r>
            <w:r w:rsidR="001E2E74" w:rsidRPr="00D5131F">
              <w:rPr>
                <w:rFonts w:ascii="標楷體" w:eastAsia="標楷體" w:hAnsi="標楷體" w:hint="eastAsia"/>
              </w:rPr>
              <w:t>一</w:t>
            </w:r>
            <w:r w:rsidRPr="00D5131F">
              <w:rPr>
                <w:rFonts w:ascii="標楷體" w:eastAsia="標楷體" w:hAnsi="標楷體" w:hint="eastAsia"/>
              </w:rPr>
              <w:t>項規定</w:t>
            </w:r>
            <w:r w:rsidR="00937FC2">
              <w:rPr>
                <w:rFonts w:ascii="標楷體" w:eastAsia="標楷體" w:hAnsi="標楷體" w:hint="eastAsia"/>
              </w:rPr>
              <w:t>上櫃</w:t>
            </w:r>
            <w:r w:rsidRPr="00D5131F">
              <w:rPr>
                <w:rFonts w:ascii="標楷體" w:eastAsia="標楷體" w:hAnsi="標楷體" w:hint="eastAsia"/>
              </w:rPr>
              <w:t>公司應於預計</w:t>
            </w:r>
            <w:r w:rsidRPr="003D3066">
              <w:rPr>
                <w:rFonts w:ascii="標楷體" w:eastAsia="標楷體" w:hAnsi="標楷體" w:hint="eastAsia"/>
              </w:rPr>
              <w:t>公開重大消息</w:t>
            </w:r>
            <w:r w:rsidR="00EF62E1" w:rsidRPr="003D3066">
              <w:rPr>
                <w:rFonts w:ascii="標楷體" w:eastAsia="標楷體" w:hAnsi="標楷體" w:hint="eastAsia"/>
              </w:rPr>
              <w:t>或召開董事會</w:t>
            </w:r>
            <w:r w:rsidRPr="00D5131F">
              <w:rPr>
                <w:rFonts w:ascii="標楷體" w:eastAsia="標楷體" w:hAnsi="標楷體" w:hint="eastAsia"/>
              </w:rPr>
              <w:t>之前一營業日向</w:t>
            </w:r>
            <w:r w:rsidR="00937FC2">
              <w:rPr>
                <w:rFonts w:ascii="標楷體" w:eastAsia="標楷體" w:hAnsi="標楷體" w:hint="eastAsia"/>
              </w:rPr>
              <w:t>本中心</w:t>
            </w:r>
            <w:r w:rsidRPr="00D5131F">
              <w:rPr>
                <w:rFonts w:ascii="標楷體" w:eastAsia="標楷體" w:hAnsi="標楷體" w:hint="eastAsia"/>
              </w:rPr>
              <w:t>提出申請；倘該等重大情事之發生事屬急迫，</w:t>
            </w:r>
            <w:r w:rsidR="00937FC2">
              <w:rPr>
                <w:rFonts w:ascii="標楷體" w:eastAsia="標楷體" w:hAnsi="標楷體" w:hint="eastAsia"/>
              </w:rPr>
              <w:t>上櫃</w:t>
            </w:r>
            <w:r w:rsidRPr="00D5131F">
              <w:rPr>
                <w:rFonts w:ascii="標楷體" w:eastAsia="標楷體" w:hAnsi="標楷體" w:hint="eastAsia"/>
              </w:rPr>
              <w:t>公司無法於前</w:t>
            </w:r>
            <w:r w:rsidRPr="00D5131F">
              <w:rPr>
                <w:rFonts w:ascii="標楷體" w:eastAsia="標楷體" w:hAnsi="標楷體" w:hint="eastAsia"/>
              </w:rPr>
              <w:lastRenderedPageBreak/>
              <w:t>開期限內向</w:t>
            </w:r>
            <w:r w:rsidR="00937FC2">
              <w:rPr>
                <w:rFonts w:ascii="標楷體" w:eastAsia="標楷體" w:hAnsi="標楷體" w:hint="eastAsia"/>
              </w:rPr>
              <w:t>本中心</w:t>
            </w:r>
            <w:r w:rsidRPr="00D5131F">
              <w:rPr>
                <w:rFonts w:ascii="標楷體" w:eastAsia="標楷體" w:hAnsi="標楷體" w:hint="eastAsia"/>
              </w:rPr>
              <w:t>提出申請者，則允許其於預計公開重大訊息或召開董事會之營業日上午七時三十分前申請，</w:t>
            </w:r>
            <w:proofErr w:type="gramStart"/>
            <w:r w:rsidRPr="00D5131F">
              <w:rPr>
                <w:rFonts w:ascii="標楷體" w:eastAsia="標楷體" w:hAnsi="標楷體" w:hint="eastAsia"/>
              </w:rPr>
              <w:t>爰</w:t>
            </w:r>
            <w:proofErr w:type="gramEnd"/>
            <w:r w:rsidRPr="00D5131F">
              <w:rPr>
                <w:rFonts w:ascii="標楷體" w:eastAsia="標楷體" w:hAnsi="標楷體" w:hint="eastAsia"/>
              </w:rPr>
              <w:t>將</w:t>
            </w:r>
            <w:r w:rsidR="009356C9">
              <w:rPr>
                <w:rFonts w:ascii="標楷體" w:eastAsia="標楷體" w:hAnsi="標楷體" w:hint="eastAsia"/>
              </w:rPr>
              <w:t>其</w:t>
            </w:r>
            <w:r w:rsidRPr="00D5131F">
              <w:rPr>
                <w:rFonts w:ascii="標楷體" w:eastAsia="標楷體" w:hAnsi="標楷體" w:hint="eastAsia"/>
              </w:rPr>
              <w:t>規定於第</w:t>
            </w:r>
            <w:r w:rsidR="003F340E" w:rsidRPr="00D5131F">
              <w:rPr>
                <w:rFonts w:ascii="標楷體" w:eastAsia="標楷體" w:hAnsi="標楷體" w:hint="eastAsia"/>
              </w:rPr>
              <w:t>一</w:t>
            </w:r>
            <w:r w:rsidRPr="00D5131F">
              <w:rPr>
                <w:rFonts w:ascii="標楷體" w:eastAsia="標楷體" w:hAnsi="標楷體" w:hint="eastAsia"/>
              </w:rPr>
              <w:t>項但書。</w:t>
            </w:r>
          </w:p>
          <w:p w:rsidR="00E03C35" w:rsidRPr="00D5131F" w:rsidRDefault="00937FC2" w:rsidP="009356C9">
            <w:pPr>
              <w:pStyle w:val="a7"/>
              <w:numPr>
                <w:ilvl w:val="0"/>
                <w:numId w:val="11"/>
              </w:numPr>
              <w:ind w:leftChars="0" w:left="317" w:hanging="317"/>
              <w:jc w:val="both"/>
              <w:rPr>
                <w:rFonts w:ascii="標楷體" w:eastAsia="標楷體" w:hAnsi="標楷體"/>
              </w:rPr>
            </w:pPr>
            <w:r>
              <w:rPr>
                <w:rFonts w:ascii="標楷體" w:eastAsia="標楷體" w:hAnsi="標楷體" w:hint="eastAsia"/>
              </w:rPr>
              <w:t>上櫃</w:t>
            </w:r>
            <w:r w:rsidR="00E03C35" w:rsidRPr="00D5131F">
              <w:rPr>
                <w:rFonts w:ascii="標楷體" w:eastAsia="標楷體" w:hAnsi="標楷體" w:hint="eastAsia"/>
              </w:rPr>
              <w:t>公司經暫停交易後，應有責任主動告知</w:t>
            </w:r>
            <w:r>
              <w:rPr>
                <w:rFonts w:ascii="標楷體" w:eastAsia="標楷體" w:hAnsi="標楷體" w:hint="eastAsia"/>
              </w:rPr>
              <w:t>本中心</w:t>
            </w:r>
            <w:r w:rsidR="00E03C35" w:rsidRPr="00D5131F">
              <w:rPr>
                <w:rFonts w:ascii="標楷體" w:eastAsia="標楷體" w:hAnsi="標楷體" w:hint="eastAsia"/>
              </w:rPr>
              <w:t>所有有關訊息，以使</w:t>
            </w:r>
            <w:r>
              <w:rPr>
                <w:rFonts w:ascii="標楷體" w:eastAsia="標楷體" w:hAnsi="標楷體" w:hint="eastAsia"/>
              </w:rPr>
              <w:t>本中心</w:t>
            </w:r>
            <w:r w:rsidR="00E03C35" w:rsidRPr="00D5131F">
              <w:rPr>
                <w:rFonts w:ascii="標楷體" w:eastAsia="標楷體" w:hAnsi="標楷體" w:hint="eastAsia"/>
              </w:rPr>
              <w:t>於資訊充足情況下，決定</w:t>
            </w:r>
            <w:r>
              <w:rPr>
                <w:rFonts w:ascii="標楷體" w:eastAsia="標楷體" w:hAnsi="標楷體" w:hint="eastAsia"/>
              </w:rPr>
              <w:t>上櫃</w:t>
            </w:r>
            <w:r w:rsidR="00E03C35" w:rsidRPr="00D5131F">
              <w:rPr>
                <w:rFonts w:ascii="標楷體" w:eastAsia="標楷體" w:hAnsi="標楷體" w:hint="eastAsia"/>
              </w:rPr>
              <w:t>公司暫停交易是否繼續執行，</w:t>
            </w:r>
            <w:proofErr w:type="gramStart"/>
            <w:r w:rsidR="00E03C35" w:rsidRPr="00D5131F">
              <w:rPr>
                <w:rFonts w:ascii="標楷體" w:eastAsia="標楷體" w:hAnsi="標楷體" w:hint="eastAsia"/>
              </w:rPr>
              <w:t>爰</w:t>
            </w:r>
            <w:proofErr w:type="gramEnd"/>
            <w:r w:rsidR="00E03C35" w:rsidRPr="00D5131F">
              <w:rPr>
                <w:rFonts w:ascii="標楷體" w:eastAsia="標楷體" w:hAnsi="標楷體" w:hint="eastAsia"/>
              </w:rPr>
              <w:t>參考香港交易所規定，新增本</w:t>
            </w:r>
            <w:r w:rsidR="009356C9">
              <w:rPr>
                <w:rFonts w:ascii="標楷體" w:eastAsia="標楷體" w:hAnsi="標楷體" w:hint="eastAsia"/>
              </w:rPr>
              <w:t>項</w:t>
            </w:r>
            <w:r w:rsidR="00E03C35" w:rsidRPr="00D5131F">
              <w:rPr>
                <w:rFonts w:ascii="標楷體" w:eastAsia="標楷體" w:hAnsi="標楷體" w:hint="eastAsia"/>
              </w:rPr>
              <w:t>規定。</w:t>
            </w:r>
          </w:p>
        </w:tc>
      </w:tr>
      <w:tr w:rsidR="006E6E68" w:rsidRPr="00D5131F" w:rsidTr="00114DC9">
        <w:tc>
          <w:tcPr>
            <w:tcW w:w="3420" w:type="dxa"/>
          </w:tcPr>
          <w:p w:rsidR="006E6E68" w:rsidRPr="00D5131F" w:rsidRDefault="006E6E68" w:rsidP="006D5698">
            <w:pPr>
              <w:jc w:val="both"/>
              <w:rPr>
                <w:rFonts w:ascii="標楷體" w:eastAsia="標楷體" w:hAnsi="標楷體"/>
                <w:u w:val="single"/>
              </w:rPr>
            </w:pPr>
            <w:r w:rsidRPr="00D5131F">
              <w:rPr>
                <w:rFonts w:ascii="標楷體" w:eastAsia="標楷體" w:hAnsi="標楷體" w:hint="eastAsia"/>
                <w:u w:val="single"/>
              </w:rPr>
              <w:lastRenderedPageBreak/>
              <w:t>第</w:t>
            </w:r>
            <w:r w:rsidR="003F0C83" w:rsidRPr="00D5131F">
              <w:rPr>
                <w:rFonts w:ascii="標楷體" w:eastAsia="標楷體" w:hAnsi="標楷體" w:hint="eastAsia"/>
                <w:u w:val="single"/>
              </w:rPr>
              <w:t>十三</w:t>
            </w:r>
            <w:r w:rsidRPr="00D5131F">
              <w:rPr>
                <w:rFonts w:ascii="標楷體" w:eastAsia="標楷體" w:hAnsi="標楷體" w:hint="eastAsia"/>
                <w:u w:val="single"/>
              </w:rPr>
              <w:t>條之</w:t>
            </w:r>
            <w:r w:rsidR="003F0C83" w:rsidRPr="00D5131F">
              <w:rPr>
                <w:rFonts w:ascii="標楷體" w:eastAsia="標楷體" w:hAnsi="標楷體" w:hint="eastAsia"/>
                <w:u w:val="single"/>
              </w:rPr>
              <w:t>二</w:t>
            </w:r>
          </w:p>
          <w:p w:rsidR="006E6E68" w:rsidRPr="00D5131F" w:rsidRDefault="00115C10" w:rsidP="006D5698">
            <w:pPr>
              <w:jc w:val="both"/>
              <w:rPr>
                <w:rFonts w:ascii="標楷體" w:eastAsia="標楷體" w:hAnsi="標楷體"/>
                <w:u w:val="single"/>
              </w:rPr>
            </w:pPr>
            <w:r w:rsidRPr="00D5131F">
              <w:rPr>
                <w:rFonts w:ascii="標楷體" w:eastAsia="標楷體" w:hAnsi="標楷體" w:hint="eastAsia"/>
              </w:rPr>
              <w:t xml:space="preserve">　　</w:t>
            </w:r>
            <w:r w:rsidR="00937FC2">
              <w:rPr>
                <w:rFonts w:ascii="標楷體" w:eastAsia="標楷體" w:hAnsi="標楷體" w:hint="eastAsia"/>
                <w:u w:val="single"/>
              </w:rPr>
              <w:t>本中心</w:t>
            </w:r>
            <w:r w:rsidRPr="00D5131F">
              <w:rPr>
                <w:rFonts w:ascii="標楷體" w:eastAsia="標楷體" w:hAnsi="標楷體" w:hint="eastAsia"/>
                <w:u w:val="single"/>
              </w:rPr>
              <w:t>得依下列規定，</w:t>
            </w:r>
            <w:r w:rsidR="00A77247" w:rsidRPr="00D5131F">
              <w:rPr>
                <w:rFonts w:ascii="標楷體" w:eastAsia="標楷體" w:hAnsi="標楷體" w:hint="eastAsia"/>
                <w:u w:val="single"/>
              </w:rPr>
              <w:t>公告</w:t>
            </w:r>
            <w:r w:rsidR="00937FC2" w:rsidRPr="00946DDF">
              <w:rPr>
                <w:rFonts w:ascii="標楷體" w:eastAsia="標楷體" w:hAnsi="標楷體" w:hint="eastAsia"/>
                <w:u w:val="single"/>
              </w:rPr>
              <w:t>上櫃</w:t>
            </w:r>
            <w:r w:rsidR="00AD062D" w:rsidRPr="00946DDF">
              <w:rPr>
                <w:rFonts w:ascii="標楷體" w:eastAsia="標楷體" w:hAnsi="標楷體" w:hint="eastAsia"/>
                <w:u w:val="single"/>
              </w:rPr>
              <w:t>公司之有價證券</w:t>
            </w:r>
            <w:r w:rsidR="006E6E68" w:rsidRPr="00D5131F">
              <w:rPr>
                <w:rFonts w:ascii="標楷體" w:eastAsia="標楷體" w:hAnsi="標楷體" w:hint="eastAsia"/>
                <w:u w:val="single"/>
              </w:rPr>
              <w:t>暫停交易：</w:t>
            </w:r>
          </w:p>
          <w:p w:rsidR="006E6E68" w:rsidRPr="00D5131F" w:rsidRDefault="00937FC2" w:rsidP="006D5698">
            <w:pPr>
              <w:pStyle w:val="a7"/>
              <w:numPr>
                <w:ilvl w:val="0"/>
                <w:numId w:val="3"/>
              </w:numPr>
              <w:ind w:leftChars="0"/>
              <w:jc w:val="both"/>
              <w:rPr>
                <w:rFonts w:ascii="標楷體" w:eastAsia="標楷體" w:hAnsi="標楷體"/>
                <w:u w:val="single"/>
              </w:rPr>
            </w:pPr>
            <w:r>
              <w:rPr>
                <w:rFonts w:ascii="標楷體" w:eastAsia="標楷體" w:hAnsi="標楷體" w:hint="eastAsia"/>
                <w:u w:val="single"/>
              </w:rPr>
              <w:t>本中心</w:t>
            </w:r>
            <w:bookmarkStart w:id="0" w:name="_Hlk418515475"/>
            <w:r w:rsidR="00304336" w:rsidRPr="00D5131F">
              <w:rPr>
                <w:rFonts w:ascii="標楷體" w:eastAsia="標楷體" w:hAnsi="標楷體" w:hint="eastAsia"/>
                <w:u w:val="single"/>
              </w:rPr>
              <w:t>審酌</w:t>
            </w:r>
            <w:bookmarkEnd w:id="0"/>
            <w:r>
              <w:rPr>
                <w:rFonts w:ascii="標楷體" w:eastAsia="標楷體" w:hAnsi="標楷體" w:hint="eastAsia"/>
                <w:u w:val="single"/>
              </w:rPr>
              <w:t>上櫃</w:t>
            </w:r>
            <w:r w:rsidR="006E6E68" w:rsidRPr="00D5131F">
              <w:rPr>
                <w:rFonts w:ascii="標楷體" w:eastAsia="標楷體" w:hAnsi="標楷體" w:hint="eastAsia"/>
                <w:u w:val="single"/>
              </w:rPr>
              <w:t>公司依第十三條之一第一項</w:t>
            </w:r>
            <w:r w:rsidR="00EA692A" w:rsidRPr="00946DDF">
              <w:rPr>
                <w:rFonts w:ascii="標楷體" w:eastAsia="標楷體" w:hAnsi="標楷體" w:hint="eastAsia"/>
                <w:u w:val="single"/>
              </w:rPr>
              <w:t>或第二項</w:t>
            </w:r>
            <w:r w:rsidR="00EA6DF9" w:rsidRPr="00D5131F">
              <w:rPr>
                <w:rFonts w:ascii="標楷體" w:eastAsia="標楷體" w:hAnsi="標楷體" w:hint="eastAsia"/>
                <w:u w:val="single"/>
              </w:rPr>
              <w:t>規定</w:t>
            </w:r>
            <w:r w:rsidR="006E6E68" w:rsidRPr="00D5131F">
              <w:rPr>
                <w:rFonts w:ascii="標楷體" w:eastAsia="標楷體" w:hAnsi="標楷體" w:hint="eastAsia"/>
                <w:u w:val="single"/>
              </w:rPr>
              <w:t>申請暫停交易為有理由者</w:t>
            </w:r>
            <w:r w:rsidR="00C642CE" w:rsidRPr="00D5131F">
              <w:rPr>
                <w:rFonts w:ascii="標楷體" w:eastAsia="標楷體" w:hAnsi="標楷體" w:hint="eastAsia"/>
                <w:u w:val="single"/>
              </w:rPr>
              <w:t>。</w:t>
            </w:r>
          </w:p>
          <w:p w:rsidR="0097468E" w:rsidRPr="00D5131F" w:rsidRDefault="0097468E" w:rsidP="0097468E">
            <w:pPr>
              <w:pStyle w:val="a7"/>
              <w:numPr>
                <w:ilvl w:val="0"/>
                <w:numId w:val="3"/>
              </w:numPr>
              <w:ind w:leftChars="0"/>
              <w:jc w:val="both"/>
              <w:rPr>
                <w:rFonts w:ascii="標楷體" w:eastAsia="標楷體" w:hAnsi="標楷體"/>
                <w:u w:val="single"/>
              </w:rPr>
            </w:pPr>
            <w:r w:rsidRPr="00D5131F">
              <w:rPr>
                <w:rFonts w:ascii="標楷體" w:eastAsia="標楷體" w:hAnsi="標楷體" w:hint="eastAsia"/>
                <w:u w:val="single"/>
              </w:rPr>
              <w:t>大眾傳播媒體報導或其他資訊顯示對</w:t>
            </w:r>
            <w:r w:rsidR="00937FC2" w:rsidRPr="00946DDF">
              <w:rPr>
                <w:rFonts w:ascii="標楷體" w:eastAsia="標楷體" w:hAnsi="標楷體" w:hint="eastAsia"/>
                <w:u w:val="single"/>
              </w:rPr>
              <w:t>上櫃</w:t>
            </w:r>
            <w:r w:rsidR="00DF2B23" w:rsidRPr="00946DDF">
              <w:rPr>
                <w:rFonts w:ascii="標楷體" w:eastAsia="標楷體" w:hAnsi="標楷體" w:hint="eastAsia"/>
                <w:u w:val="single"/>
              </w:rPr>
              <w:t>公司</w:t>
            </w:r>
            <w:r w:rsidRPr="00D5131F">
              <w:rPr>
                <w:rFonts w:ascii="標楷體" w:eastAsia="標楷體" w:hAnsi="標楷體" w:hint="eastAsia"/>
                <w:u w:val="single"/>
              </w:rPr>
              <w:t>股東權益或證券價格有</w:t>
            </w:r>
            <w:r w:rsidRPr="00946DDF">
              <w:rPr>
                <w:rFonts w:ascii="標楷體" w:eastAsia="標楷體" w:hAnsi="標楷體" w:hint="eastAsia"/>
                <w:u w:val="single"/>
              </w:rPr>
              <w:t>重大影響，且</w:t>
            </w:r>
            <w:r w:rsidR="00937FC2" w:rsidRPr="00946DDF">
              <w:rPr>
                <w:rFonts w:ascii="標楷體" w:eastAsia="標楷體" w:hAnsi="標楷體" w:hint="eastAsia"/>
                <w:u w:val="single"/>
              </w:rPr>
              <w:t>上櫃</w:t>
            </w:r>
            <w:r w:rsidRPr="00946DDF">
              <w:rPr>
                <w:rFonts w:ascii="標楷體" w:eastAsia="標楷體" w:hAnsi="標楷體" w:hint="eastAsia"/>
                <w:u w:val="single"/>
              </w:rPr>
              <w:t>公司無法就該重大情事完整說明，</w:t>
            </w:r>
            <w:r w:rsidR="00937FC2" w:rsidRPr="00946DDF">
              <w:rPr>
                <w:rFonts w:ascii="標楷體" w:eastAsia="標楷體" w:hAnsi="標楷體" w:hint="eastAsia"/>
                <w:u w:val="single"/>
              </w:rPr>
              <w:t>本中心</w:t>
            </w:r>
            <w:r w:rsidRPr="00946DDF">
              <w:rPr>
                <w:rFonts w:ascii="標楷體" w:eastAsia="標楷體" w:hAnsi="標楷體" w:hint="eastAsia"/>
                <w:u w:val="single"/>
              </w:rPr>
              <w:t>認為暫停交易符合交易市場需要或</w:t>
            </w:r>
            <w:r w:rsidR="00675B30" w:rsidRPr="00946DDF">
              <w:rPr>
                <w:rFonts w:ascii="標楷體" w:eastAsia="標楷體" w:hAnsi="標楷體" w:hint="eastAsia"/>
                <w:u w:val="single"/>
              </w:rPr>
              <w:t>保護</w:t>
            </w:r>
            <w:r w:rsidRPr="00946DDF">
              <w:rPr>
                <w:rFonts w:ascii="標楷體" w:eastAsia="標楷體" w:hAnsi="標楷體" w:hint="eastAsia"/>
                <w:u w:val="single"/>
              </w:rPr>
              <w:t>股東權益而有必要者。</w:t>
            </w:r>
          </w:p>
          <w:p w:rsidR="00EA6DF9" w:rsidRPr="00D5131F" w:rsidRDefault="00937FC2" w:rsidP="006D5698">
            <w:pPr>
              <w:pStyle w:val="a7"/>
              <w:numPr>
                <w:ilvl w:val="0"/>
                <w:numId w:val="3"/>
              </w:numPr>
              <w:ind w:leftChars="0"/>
              <w:jc w:val="both"/>
              <w:rPr>
                <w:rFonts w:ascii="標楷體" w:eastAsia="標楷體" w:hAnsi="標楷體"/>
                <w:color w:val="FF0000"/>
                <w:u w:val="single"/>
              </w:rPr>
            </w:pPr>
            <w:r w:rsidRPr="00946DDF">
              <w:rPr>
                <w:rFonts w:ascii="標楷體" w:eastAsia="標楷體" w:hAnsi="標楷體" w:hint="eastAsia"/>
                <w:u w:val="single"/>
              </w:rPr>
              <w:t>上櫃</w:t>
            </w:r>
            <w:r w:rsidR="00150B36" w:rsidRPr="00946DDF">
              <w:rPr>
                <w:rFonts w:ascii="標楷體" w:eastAsia="標楷體" w:hAnsi="標楷體" w:hint="eastAsia"/>
                <w:u w:val="single"/>
              </w:rPr>
              <w:t>公司</w:t>
            </w:r>
            <w:r w:rsidR="00D46C12" w:rsidRPr="00946DDF">
              <w:rPr>
                <w:rFonts w:ascii="標楷體" w:eastAsia="標楷體" w:hAnsi="標楷體" w:hint="eastAsia"/>
                <w:u w:val="single"/>
              </w:rPr>
              <w:t>無法</w:t>
            </w:r>
            <w:r w:rsidR="00901AD1" w:rsidRPr="00946DDF">
              <w:rPr>
                <w:rFonts w:ascii="標楷體" w:eastAsia="標楷體" w:hAnsi="標楷體" w:hint="eastAsia"/>
                <w:u w:val="single"/>
              </w:rPr>
              <w:t>就</w:t>
            </w:r>
            <w:r w:rsidR="00901AD1" w:rsidRPr="00D5131F">
              <w:rPr>
                <w:rFonts w:ascii="標楷體" w:eastAsia="標楷體" w:hAnsi="標楷體" w:hint="eastAsia"/>
                <w:u w:val="single"/>
              </w:rPr>
              <w:t>暫停交易事由之相關訊息完整說明</w:t>
            </w:r>
            <w:r w:rsidR="00150B36" w:rsidRPr="00946DDF">
              <w:rPr>
                <w:rFonts w:ascii="標楷體" w:eastAsia="標楷體" w:hAnsi="標楷體" w:hint="eastAsia"/>
                <w:u w:val="single"/>
              </w:rPr>
              <w:t>，</w:t>
            </w:r>
            <w:r w:rsidRPr="00946DDF">
              <w:rPr>
                <w:rFonts w:ascii="標楷體" w:eastAsia="標楷體" w:hAnsi="標楷體" w:hint="eastAsia"/>
                <w:u w:val="single"/>
              </w:rPr>
              <w:t>本中心</w:t>
            </w:r>
            <w:r w:rsidR="00F67E86" w:rsidRPr="00946DDF">
              <w:rPr>
                <w:rFonts w:ascii="標楷體" w:eastAsia="標楷體" w:hAnsi="標楷體" w:hint="eastAsia"/>
                <w:u w:val="single"/>
              </w:rPr>
              <w:t>認為</w:t>
            </w:r>
            <w:r w:rsidR="00150B36" w:rsidRPr="00946DDF">
              <w:rPr>
                <w:rFonts w:ascii="標楷體" w:eastAsia="標楷體" w:hAnsi="標楷體" w:hint="eastAsia"/>
                <w:u w:val="single"/>
              </w:rPr>
              <w:t>有繼續暫停交易之必要者</w:t>
            </w:r>
            <w:r w:rsidR="00C642CE" w:rsidRPr="00946DDF">
              <w:rPr>
                <w:rFonts w:ascii="標楷體" w:eastAsia="標楷體" w:hAnsi="標楷體" w:hint="eastAsia"/>
                <w:u w:val="single"/>
              </w:rPr>
              <w:t>。</w:t>
            </w:r>
          </w:p>
          <w:p w:rsidR="006E6E68" w:rsidRDefault="006E6E68" w:rsidP="006D5698">
            <w:pPr>
              <w:jc w:val="both"/>
              <w:rPr>
                <w:rFonts w:ascii="標楷體" w:eastAsia="標楷體" w:hAnsi="標楷體"/>
                <w:u w:val="single"/>
              </w:rPr>
            </w:pPr>
            <w:r w:rsidRPr="00D5131F">
              <w:rPr>
                <w:rFonts w:ascii="標楷體" w:eastAsia="標楷體" w:hAnsi="標楷體" w:hint="eastAsia"/>
              </w:rPr>
              <w:t xml:space="preserve">　　</w:t>
            </w:r>
            <w:r w:rsidR="0054247F" w:rsidRPr="00946DDF">
              <w:rPr>
                <w:rFonts w:ascii="標楷體" w:eastAsia="標楷體" w:hAnsi="標楷體" w:hint="eastAsia"/>
                <w:u w:val="single"/>
              </w:rPr>
              <w:t>每次</w:t>
            </w:r>
            <w:r w:rsidRPr="00D5131F">
              <w:rPr>
                <w:rFonts w:ascii="標楷體" w:eastAsia="標楷體" w:hAnsi="標楷體" w:hint="eastAsia"/>
                <w:u w:val="single"/>
              </w:rPr>
              <w:t>暫停交易以</w:t>
            </w:r>
            <w:r w:rsidR="001E277B" w:rsidRPr="00D5131F">
              <w:rPr>
                <w:rFonts w:ascii="標楷體" w:eastAsia="標楷體" w:hAnsi="標楷體" w:hint="eastAsia"/>
                <w:u w:val="single"/>
              </w:rPr>
              <w:t>一個營業日</w:t>
            </w:r>
            <w:r w:rsidRPr="00D5131F">
              <w:rPr>
                <w:rFonts w:ascii="標楷體" w:eastAsia="標楷體" w:hAnsi="標楷體" w:hint="eastAsia"/>
                <w:u w:val="single"/>
              </w:rPr>
              <w:t>以上，</w:t>
            </w:r>
            <w:r w:rsidR="00DC0475" w:rsidRPr="00D5131F">
              <w:rPr>
                <w:rFonts w:ascii="標楷體" w:eastAsia="標楷體" w:hAnsi="標楷體" w:hint="eastAsia"/>
                <w:u w:val="single"/>
              </w:rPr>
              <w:t>三</w:t>
            </w:r>
            <w:r w:rsidRPr="00D5131F">
              <w:rPr>
                <w:rFonts w:ascii="標楷體" w:eastAsia="標楷體" w:hAnsi="標楷體" w:hint="eastAsia"/>
                <w:u w:val="single"/>
              </w:rPr>
              <w:t>個營業日以下為</w:t>
            </w:r>
            <w:r w:rsidRPr="00D5131F">
              <w:rPr>
                <w:rFonts w:ascii="標楷體" w:eastAsia="標楷體" w:hAnsi="標楷體" w:hint="eastAsia"/>
                <w:u w:val="single"/>
              </w:rPr>
              <w:lastRenderedPageBreak/>
              <w:t>限</w:t>
            </w:r>
            <w:r w:rsidR="0054247F" w:rsidRPr="00D5131F">
              <w:rPr>
                <w:rFonts w:ascii="標楷體" w:eastAsia="標楷體" w:hAnsi="標楷體" w:hint="eastAsia"/>
                <w:u w:val="single"/>
              </w:rPr>
              <w:t>，</w:t>
            </w:r>
            <w:r w:rsidR="0054247F" w:rsidRPr="00946DDF">
              <w:rPr>
                <w:rFonts w:ascii="標楷體" w:eastAsia="標楷體" w:hAnsi="標楷體" w:hint="eastAsia"/>
                <w:u w:val="single"/>
              </w:rPr>
              <w:t>必要時得持續執行之</w:t>
            </w:r>
            <w:r w:rsidR="007D1250" w:rsidRPr="00D5131F">
              <w:rPr>
                <w:rFonts w:ascii="標楷體" w:eastAsia="標楷體" w:hAnsi="標楷體" w:hint="eastAsia"/>
                <w:u w:val="single"/>
              </w:rPr>
              <w:t>。</w:t>
            </w:r>
          </w:p>
          <w:p w:rsidR="007738C8" w:rsidRDefault="007738C8" w:rsidP="006D5698">
            <w:pPr>
              <w:jc w:val="both"/>
              <w:rPr>
                <w:rFonts w:ascii="標楷體" w:eastAsia="標楷體" w:hAnsi="標楷體"/>
                <w:u w:val="single"/>
              </w:rPr>
            </w:pPr>
          </w:p>
          <w:p w:rsidR="007738C8" w:rsidRPr="00D5131F" w:rsidRDefault="007738C8" w:rsidP="007738C8">
            <w:pPr>
              <w:jc w:val="both"/>
              <w:rPr>
                <w:rFonts w:ascii="標楷體" w:eastAsia="標楷體" w:hAnsi="標楷體"/>
                <w:u w:val="single"/>
              </w:rPr>
            </w:pPr>
            <w:r w:rsidRPr="00D5131F">
              <w:rPr>
                <w:rFonts w:ascii="標楷體" w:eastAsia="標楷體" w:hAnsi="標楷體" w:hint="eastAsia"/>
                <w:u w:val="single"/>
              </w:rPr>
              <w:t>有下列情事之</w:t>
            </w:r>
            <w:proofErr w:type="gramStart"/>
            <w:r w:rsidRPr="00D5131F">
              <w:rPr>
                <w:rFonts w:ascii="標楷體" w:eastAsia="標楷體" w:hAnsi="標楷體" w:hint="eastAsia"/>
                <w:u w:val="single"/>
              </w:rPr>
              <w:t>一</w:t>
            </w:r>
            <w:proofErr w:type="gramEnd"/>
            <w:r w:rsidRPr="00D5131F">
              <w:rPr>
                <w:rFonts w:ascii="標楷體" w:eastAsia="標楷體" w:hAnsi="標楷體" w:hint="eastAsia"/>
                <w:u w:val="single"/>
              </w:rPr>
              <w:t>者，</w:t>
            </w:r>
            <w:r>
              <w:rPr>
                <w:rFonts w:ascii="標楷體" w:eastAsia="標楷體" w:hAnsi="標楷體" w:hint="eastAsia"/>
                <w:u w:val="single"/>
              </w:rPr>
              <w:t>本中心</w:t>
            </w:r>
            <w:r w:rsidRPr="00D5131F">
              <w:rPr>
                <w:rFonts w:ascii="標楷體" w:eastAsia="標楷體" w:hAnsi="標楷體" w:hint="eastAsia"/>
                <w:u w:val="single"/>
              </w:rPr>
              <w:t>得否准</w:t>
            </w:r>
            <w:r w:rsidRPr="00946DDF">
              <w:rPr>
                <w:rFonts w:ascii="標楷體" w:eastAsia="標楷體" w:hAnsi="標楷體" w:hint="eastAsia"/>
                <w:u w:val="single"/>
              </w:rPr>
              <w:t>上櫃公司</w:t>
            </w:r>
            <w:r w:rsidRPr="00D5131F">
              <w:rPr>
                <w:rFonts w:ascii="標楷體" w:eastAsia="標楷體" w:hAnsi="標楷體" w:hint="eastAsia"/>
                <w:u w:val="single"/>
              </w:rPr>
              <w:t>暫停交易之申請：</w:t>
            </w:r>
          </w:p>
          <w:p w:rsidR="007738C8" w:rsidRPr="00D5131F" w:rsidRDefault="007738C8" w:rsidP="007738C8">
            <w:pPr>
              <w:pStyle w:val="a7"/>
              <w:numPr>
                <w:ilvl w:val="0"/>
                <w:numId w:val="1"/>
              </w:numPr>
              <w:ind w:leftChars="0"/>
              <w:jc w:val="both"/>
              <w:rPr>
                <w:rFonts w:ascii="標楷體" w:eastAsia="標楷體" w:hAnsi="標楷體"/>
                <w:u w:val="single"/>
              </w:rPr>
            </w:pPr>
            <w:r w:rsidRPr="00D5131F">
              <w:rPr>
                <w:rFonts w:ascii="標楷體" w:eastAsia="標楷體" w:hAnsi="標楷體" w:hint="eastAsia"/>
                <w:u w:val="single"/>
              </w:rPr>
              <w:t>未有</w:t>
            </w:r>
            <w:r>
              <w:rPr>
                <w:rFonts w:ascii="標楷體" w:eastAsia="標楷體" w:hAnsi="標楷體" w:hint="eastAsia"/>
                <w:u w:val="single"/>
              </w:rPr>
              <w:t>十三條之一</w:t>
            </w:r>
            <w:r w:rsidRPr="00946DDF">
              <w:rPr>
                <w:rFonts w:ascii="標楷體" w:eastAsia="標楷體" w:hAnsi="標楷體" w:hint="eastAsia"/>
                <w:u w:val="single"/>
              </w:rPr>
              <w:t>第一項</w:t>
            </w:r>
            <w:r w:rsidRPr="00D5131F">
              <w:rPr>
                <w:rFonts w:ascii="標楷體" w:eastAsia="標楷體" w:hAnsi="標楷體" w:hint="eastAsia"/>
                <w:u w:val="single"/>
              </w:rPr>
              <w:t>規定</w:t>
            </w:r>
            <w:r w:rsidRPr="00946DDF">
              <w:rPr>
                <w:rFonts w:ascii="標楷體" w:eastAsia="標楷體" w:hAnsi="標楷體" w:hint="eastAsia"/>
                <w:u w:val="single"/>
              </w:rPr>
              <w:t>情事而申請暫停交易者。</w:t>
            </w:r>
          </w:p>
          <w:p w:rsidR="007738C8" w:rsidRPr="00D5131F" w:rsidRDefault="007738C8" w:rsidP="007738C8">
            <w:pPr>
              <w:pStyle w:val="a7"/>
              <w:numPr>
                <w:ilvl w:val="0"/>
                <w:numId w:val="1"/>
              </w:numPr>
              <w:ind w:leftChars="0"/>
              <w:jc w:val="both"/>
              <w:rPr>
                <w:rFonts w:ascii="標楷體" w:eastAsia="標楷體" w:hAnsi="標楷體"/>
                <w:u w:val="single"/>
              </w:rPr>
            </w:pPr>
            <w:r w:rsidRPr="00D5131F">
              <w:rPr>
                <w:rFonts w:ascii="標楷體" w:eastAsia="標楷體" w:hAnsi="標楷體" w:hint="eastAsia"/>
                <w:u w:val="single"/>
              </w:rPr>
              <w:t>經</w:t>
            </w:r>
            <w:r>
              <w:rPr>
                <w:rFonts w:ascii="標楷體" w:eastAsia="標楷體" w:hAnsi="標楷體" w:hint="eastAsia"/>
                <w:u w:val="single"/>
              </w:rPr>
              <w:t>上櫃</w:t>
            </w:r>
            <w:r w:rsidRPr="00D5131F">
              <w:rPr>
                <w:rFonts w:ascii="標楷體" w:eastAsia="標楷體" w:hAnsi="標楷體" w:hint="eastAsia"/>
                <w:u w:val="single"/>
              </w:rPr>
              <w:t>公司公開或說明而無暫停交易之必要者。</w:t>
            </w:r>
          </w:p>
          <w:p w:rsidR="007738C8" w:rsidRPr="00D5131F" w:rsidRDefault="007738C8" w:rsidP="007738C8">
            <w:pPr>
              <w:pStyle w:val="a7"/>
              <w:numPr>
                <w:ilvl w:val="0"/>
                <w:numId w:val="1"/>
              </w:numPr>
              <w:ind w:leftChars="0"/>
              <w:jc w:val="both"/>
              <w:rPr>
                <w:rFonts w:ascii="標楷體" w:eastAsia="標楷體" w:hAnsi="標楷體"/>
                <w:u w:val="single"/>
              </w:rPr>
            </w:pPr>
            <w:r>
              <w:rPr>
                <w:rFonts w:ascii="標楷體" w:eastAsia="標楷體" w:hAnsi="標楷體" w:hint="eastAsia"/>
                <w:u w:val="single"/>
              </w:rPr>
              <w:t>本中心</w:t>
            </w:r>
            <w:r w:rsidRPr="00D5131F">
              <w:rPr>
                <w:rFonts w:ascii="標楷體" w:eastAsia="標楷體" w:hAnsi="標楷體" w:hint="eastAsia"/>
                <w:u w:val="single"/>
              </w:rPr>
              <w:t>認為</w:t>
            </w:r>
            <w:r>
              <w:rPr>
                <w:rFonts w:ascii="標楷體" w:eastAsia="標楷體" w:hAnsi="標楷體" w:hint="eastAsia"/>
                <w:u w:val="single"/>
              </w:rPr>
              <w:t>上櫃</w:t>
            </w:r>
            <w:r w:rsidRPr="00D5131F">
              <w:rPr>
                <w:rFonts w:ascii="標楷體" w:eastAsia="標楷體" w:hAnsi="標楷體" w:hint="eastAsia"/>
                <w:u w:val="single"/>
              </w:rPr>
              <w:t>公司申請</w:t>
            </w:r>
            <w:r w:rsidRPr="00946DDF">
              <w:rPr>
                <w:rFonts w:ascii="標楷體" w:eastAsia="標楷體" w:hAnsi="標楷體" w:hint="eastAsia"/>
                <w:u w:val="single"/>
              </w:rPr>
              <w:t>暫停交易</w:t>
            </w:r>
            <w:r w:rsidRPr="00D5131F">
              <w:rPr>
                <w:rFonts w:ascii="標楷體" w:eastAsia="標楷體" w:hAnsi="標楷體" w:hint="eastAsia"/>
                <w:u w:val="single"/>
              </w:rPr>
              <w:t>為無理由或不宜暫停交易者。</w:t>
            </w:r>
          </w:p>
          <w:p w:rsidR="007738C8" w:rsidRPr="00D5131F" w:rsidRDefault="007738C8" w:rsidP="007738C8">
            <w:pPr>
              <w:jc w:val="both"/>
              <w:rPr>
                <w:rFonts w:ascii="標楷體" w:eastAsia="標楷體" w:hAnsi="標楷體"/>
                <w:u w:val="single"/>
              </w:rPr>
            </w:pPr>
            <w:r w:rsidRPr="00D5131F">
              <w:rPr>
                <w:rFonts w:ascii="標楷體" w:eastAsia="標楷體" w:hAnsi="標楷體" w:hint="eastAsia"/>
              </w:rPr>
              <w:t xml:space="preserve">　　</w:t>
            </w:r>
          </w:p>
        </w:tc>
        <w:tc>
          <w:tcPr>
            <w:tcW w:w="3423" w:type="dxa"/>
          </w:tcPr>
          <w:p w:rsidR="006E6E68" w:rsidRPr="00D5131F" w:rsidRDefault="00796F00" w:rsidP="006D5698">
            <w:pPr>
              <w:jc w:val="both"/>
              <w:rPr>
                <w:rFonts w:ascii="標楷體" w:eastAsia="標楷體" w:hAnsi="標楷體"/>
              </w:rPr>
            </w:pPr>
            <w:r w:rsidRPr="00D5131F">
              <w:rPr>
                <w:rFonts w:ascii="標楷體" w:eastAsia="標楷體" w:hAnsi="標楷體" w:hint="eastAsia"/>
              </w:rPr>
              <w:lastRenderedPageBreak/>
              <w:t>本條新增</w:t>
            </w:r>
          </w:p>
        </w:tc>
        <w:tc>
          <w:tcPr>
            <w:tcW w:w="2835" w:type="dxa"/>
          </w:tcPr>
          <w:p w:rsidR="006E6E68" w:rsidRPr="00D5131F" w:rsidRDefault="003C3F6E" w:rsidP="006D5698">
            <w:pPr>
              <w:jc w:val="both"/>
              <w:rPr>
                <w:rFonts w:ascii="標楷體" w:eastAsia="標楷體" w:hAnsi="標楷體"/>
              </w:rPr>
            </w:pPr>
            <w:r w:rsidRPr="00D5131F">
              <w:rPr>
                <w:rFonts w:ascii="標楷體" w:eastAsia="標楷體" w:hAnsi="標楷體" w:hint="eastAsia"/>
              </w:rPr>
              <w:t>經參酌國外各交易所規範，</w:t>
            </w:r>
            <w:proofErr w:type="gramStart"/>
            <w:r w:rsidRPr="00D5131F">
              <w:rPr>
                <w:rFonts w:ascii="標楷體" w:eastAsia="標楷體" w:hAnsi="標楷體" w:hint="eastAsia"/>
              </w:rPr>
              <w:t>爰</w:t>
            </w:r>
            <w:proofErr w:type="gramEnd"/>
            <w:r w:rsidRPr="00D5131F">
              <w:rPr>
                <w:rFonts w:ascii="標楷體" w:eastAsia="標楷體" w:hAnsi="標楷體" w:hint="eastAsia"/>
              </w:rPr>
              <w:t>訂定執行暫停交易</w:t>
            </w:r>
            <w:r w:rsidR="0036201A">
              <w:rPr>
                <w:rFonts w:ascii="標楷體" w:eastAsia="標楷體" w:hAnsi="標楷體" w:hint="eastAsia"/>
              </w:rPr>
              <w:t>之</w:t>
            </w:r>
            <w:r w:rsidRPr="00D5131F">
              <w:rPr>
                <w:rFonts w:ascii="標楷體" w:eastAsia="標楷體" w:hAnsi="標楷體" w:hint="eastAsia"/>
              </w:rPr>
              <w:t>類型計有</w:t>
            </w:r>
            <w:r w:rsidR="00937FC2">
              <w:rPr>
                <w:rFonts w:ascii="標楷體" w:eastAsia="標楷體" w:hAnsi="標楷體" w:hint="eastAsia"/>
              </w:rPr>
              <w:t>上櫃</w:t>
            </w:r>
            <w:r w:rsidRPr="00D5131F">
              <w:rPr>
                <w:rFonts w:ascii="標楷體" w:eastAsia="標楷體" w:hAnsi="標楷體" w:hint="eastAsia"/>
              </w:rPr>
              <w:t>公司申請及由</w:t>
            </w:r>
            <w:r w:rsidR="00937FC2">
              <w:rPr>
                <w:rFonts w:ascii="標楷體" w:eastAsia="標楷體" w:hAnsi="標楷體" w:hint="eastAsia"/>
              </w:rPr>
              <w:t>本中心</w:t>
            </w:r>
            <w:r w:rsidR="00414247" w:rsidRPr="00D5131F">
              <w:rPr>
                <w:rFonts w:ascii="標楷體" w:eastAsia="標楷體" w:hAnsi="標楷體" w:hint="eastAsia"/>
              </w:rPr>
              <w:t>主動</w:t>
            </w:r>
            <w:r w:rsidRPr="00D5131F">
              <w:rPr>
                <w:rFonts w:ascii="標楷體" w:eastAsia="標楷體" w:hAnsi="標楷體" w:hint="eastAsia"/>
              </w:rPr>
              <w:t>執行二類</w:t>
            </w:r>
            <w:r w:rsidR="00445D63" w:rsidRPr="00D5131F">
              <w:rPr>
                <w:rFonts w:ascii="標楷體" w:eastAsia="標楷體" w:hAnsi="標楷體" w:hint="eastAsia"/>
              </w:rPr>
              <w:t>：</w:t>
            </w:r>
          </w:p>
          <w:p w:rsidR="00A83316" w:rsidRPr="00D5131F" w:rsidRDefault="00445D63" w:rsidP="00A83316">
            <w:pPr>
              <w:pStyle w:val="a7"/>
              <w:numPr>
                <w:ilvl w:val="0"/>
                <w:numId w:val="12"/>
              </w:numPr>
              <w:ind w:leftChars="0" w:left="317" w:hanging="317"/>
              <w:jc w:val="both"/>
              <w:rPr>
                <w:rFonts w:ascii="標楷體" w:eastAsia="標楷體" w:hAnsi="標楷體"/>
              </w:rPr>
            </w:pPr>
            <w:r w:rsidRPr="00D5131F">
              <w:rPr>
                <w:rFonts w:ascii="標楷體" w:eastAsia="標楷體" w:hAnsi="標楷體" w:hint="eastAsia"/>
              </w:rPr>
              <w:t>由</w:t>
            </w:r>
            <w:r w:rsidR="00937FC2">
              <w:rPr>
                <w:rFonts w:ascii="標楷體" w:eastAsia="標楷體" w:hAnsi="標楷體" w:hint="eastAsia"/>
              </w:rPr>
              <w:t>上櫃</w:t>
            </w:r>
            <w:r w:rsidRPr="00D5131F">
              <w:rPr>
                <w:rFonts w:ascii="標楷體" w:eastAsia="標楷體" w:hAnsi="標楷體" w:hint="eastAsia"/>
              </w:rPr>
              <w:t>公司申請</w:t>
            </w:r>
            <w:r w:rsidR="00F44012" w:rsidRPr="00D5131F">
              <w:rPr>
                <w:rFonts w:ascii="標楷體" w:eastAsia="標楷體" w:hAnsi="標楷體" w:hint="eastAsia"/>
              </w:rPr>
              <w:t>暫停交易</w:t>
            </w:r>
            <w:r w:rsidRPr="00D5131F">
              <w:rPr>
                <w:rFonts w:ascii="標楷體" w:eastAsia="標楷體" w:hAnsi="標楷體" w:hint="eastAsia"/>
              </w:rPr>
              <w:t>者，</w:t>
            </w:r>
            <w:proofErr w:type="gramStart"/>
            <w:r w:rsidRPr="00D5131F">
              <w:rPr>
                <w:rFonts w:ascii="標楷體" w:eastAsia="標楷體" w:hAnsi="標楷體" w:hint="eastAsia"/>
              </w:rPr>
              <w:t>倘</w:t>
            </w:r>
            <w:r w:rsidR="00937FC2">
              <w:rPr>
                <w:rFonts w:ascii="標楷體" w:eastAsia="標楷體" w:hAnsi="標楷體" w:hint="eastAsia"/>
              </w:rPr>
              <w:t>本中心</w:t>
            </w:r>
            <w:r w:rsidR="00EA2301" w:rsidRPr="00D5131F">
              <w:rPr>
                <w:rFonts w:ascii="標楷體" w:eastAsia="標楷體" w:hAnsi="標楷體" w:hint="eastAsia"/>
              </w:rPr>
              <w:t>審酌</w:t>
            </w:r>
            <w:r w:rsidRPr="00D5131F">
              <w:rPr>
                <w:rFonts w:ascii="標楷體" w:eastAsia="標楷體" w:hAnsi="標楷體" w:hint="eastAsia"/>
              </w:rPr>
              <w:t>認其</w:t>
            </w:r>
            <w:proofErr w:type="gramEnd"/>
            <w:r w:rsidRPr="00D5131F">
              <w:rPr>
                <w:rFonts w:ascii="標楷體" w:eastAsia="標楷體" w:hAnsi="標楷體" w:hint="eastAsia"/>
              </w:rPr>
              <w:t>申請</w:t>
            </w:r>
            <w:r w:rsidR="00414247" w:rsidRPr="00D5131F">
              <w:rPr>
                <w:rFonts w:ascii="標楷體" w:eastAsia="標楷體" w:hAnsi="標楷體" w:hint="eastAsia"/>
              </w:rPr>
              <w:t>符合</w:t>
            </w:r>
            <w:r w:rsidR="00E74843" w:rsidRPr="00D5131F">
              <w:rPr>
                <w:rFonts w:ascii="標楷體" w:eastAsia="標楷體" w:hAnsi="標楷體" w:hint="eastAsia"/>
              </w:rPr>
              <w:t>規</w:t>
            </w:r>
            <w:r w:rsidR="00EA2301" w:rsidRPr="00D5131F">
              <w:rPr>
                <w:rFonts w:ascii="標楷體" w:eastAsia="標楷體" w:hAnsi="標楷體" w:hint="eastAsia"/>
              </w:rPr>
              <w:t>定程序</w:t>
            </w:r>
            <w:r w:rsidR="00414247" w:rsidRPr="00D5131F">
              <w:rPr>
                <w:rFonts w:ascii="標楷體" w:eastAsia="標楷體" w:hAnsi="標楷體" w:hint="eastAsia"/>
              </w:rPr>
              <w:t>且為合理必要</w:t>
            </w:r>
            <w:r w:rsidRPr="00D5131F">
              <w:rPr>
                <w:rFonts w:ascii="標楷體" w:eastAsia="標楷體" w:hAnsi="標楷體" w:hint="eastAsia"/>
              </w:rPr>
              <w:t>者，則</w:t>
            </w:r>
            <w:r w:rsidR="00414247" w:rsidRPr="00D5131F">
              <w:rPr>
                <w:rFonts w:ascii="標楷體" w:eastAsia="標楷體" w:hAnsi="標楷體" w:hint="eastAsia"/>
              </w:rPr>
              <w:t>於同意後公告暫停交易，</w:t>
            </w:r>
            <w:proofErr w:type="gramStart"/>
            <w:r w:rsidR="00414247" w:rsidRPr="00D5131F">
              <w:rPr>
                <w:rFonts w:ascii="標楷體" w:eastAsia="標楷體" w:hAnsi="標楷體" w:hint="eastAsia"/>
              </w:rPr>
              <w:t>爰</w:t>
            </w:r>
            <w:proofErr w:type="gramEnd"/>
            <w:r w:rsidR="00414247" w:rsidRPr="00D5131F">
              <w:rPr>
                <w:rFonts w:ascii="標楷體" w:eastAsia="標楷體" w:hAnsi="標楷體" w:hint="eastAsia"/>
              </w:rPr>
              <w:t>新增第</w:t>
            </w:r>
            <w:r w:rsidR="00C642CE" w:rsidRPr="00D5131F">
              <w:rPr>
                <w:rFonts w:ascii="標楷體" w:eastAsia="標楷體" w:hAnsi="標楷體" w:hint="eastAsia"/>
              </w:rPr>
              <w:t>一</w:t>
            </w:r>
            <w:r w:rsidR="00414247" w:rsidRPr="00D5131F">
              <w:rPr>
                <w:rFonts w:ascii="標楷體" w:eastAsia="標楷體" w:hAnsi="標楷體" w:hint="eastAsia"/>
              </w:rPr>
              <w:t>項第</w:t>
            </w:r>
            <w:r w:rsidR="00C642CE" w:rsidRPr="00D5131F">
              <w:rPr>
                <w:rFonts w:ascii="標楷體" w:eastAsia="標楷體" w:hAnsi="標楷體" w:hint="eastAsia"/>
              </w:rPr>
              <w:t>一</w:t>
            </w:r>
            <w:r w:rsidR="00414247" w:rsidRPr="00D5131F">
              <w:rPr>
                <w:rFonts w:ascii="標楷體" w:eastAsia="標楷體" w:hAnsi="標楷體" w:hint="eastAsia"/>
              </w:rPr>
              <w:t>款規定</w:t>
            </w:r>
            <w:r w:rsidR="00A83316" w:rsidRPr="00D5131F">
              <w:rPr>
                <w:rFonts w:ascii="標楷體" w:eastAsia="標楷體" w:hAnsi="標楷體" w:hint="eastAsia"/>
              </w:rPr>
              <w:t>。</w:t>
            </w:r>
          </w:p>
          <w:p w:rsidR="00F44012" w:rsidRPr="00D5131F" w:rsidRDefault="00445D63" w:rsidP="006D5698">
            <w:pPr>
              <w:pStyle w:val="a7"/>
              <w:numPr>
                <w:ilvl w:val="0"/>
                <w:numId w:val="12"/>
              </w:numPr>
              <w:ind w:leftChars="0" w:left="317" w:hanging="317"/>
              <w:jc w:val="both"/>
              <w:rPr>
                <w:rFonts w:ascii="標楷體" w:eastAsia="標楷體" w:hAnsi="標楷體"/>
              </w:rPr>
            </w:pPr>
            <w:r w:rsidRPr="00D5131F">
              <w:rPr>
                <w:rFonts w:ascii="標楷體" w:eastAsia="標楷體" w:hAnsi="標楷體" w:hint="eastAsia"/>
              </w:rPr>
              <w:t>由</w:t>
            </w:r>
            <w:r w:rsidR="00937FC2">
              <w:rPr>
                <w:rFonts w:ascii="標楷體" w:eastAsia="標楷體" w:hAnsi="標楷體" w:hint="eastAsia"/>
              </w:rPr>
              <w:t>本中心</w:t>
            </w:r>
            <w:r w:rsidR="00414247" w:rsidRPr="00D5131F">
              <w:rPr>
                <w:rFonts w:ascii="標楷體" w:eastAsia="標楷體" w:hAnsi="標楷體" w:hint="eastAsia"/>
              </w:rPr>
              <w:t>主動執行者，</w:t>
            </w:r>
            <w:r w:rsidR="00F44012" w:rsidRPr="00D5131F">
              <w:rPr>
                <w:rFonts w:ascii="標楷體" w:eastAsia="標楷體" w:hAnsi="標楷體" w:hint="eastAsia"/>
              </w:rPr>
              <w:t>除暫停交易期限屆滿</w:t>
            </w:r>
            <w:r w:rsidR="00EA2301" w:rsidRPr="00D5131F">
              <w:rPr>
                <w:rFonts w:ascii="標楷體" w:eastAsia="標楷體" w:hAnsi="標楷體" w:hint="eastAsia"/>
              </w:rPr>
              <w:t>，</w:t>
            </w:r>
            <w:r w:rsidR="00937FC2">
              <w:rPr>
                <w:rFonts w:ascii="標楷體" w:eastAsia="標楷體" w:hAnsi="標楷體" w:hint="eastAsia"/>
              </w:rPr>
              <w:t>本中心</w:t>
            </w:r>
            <w:r w:rsidR="00EA2301" w:rsidRPr="00D5131F">
              <w:rPr>
                <w:rFonts w:ascii="標楷體" w:eastAsia="標楷體" w:hAnsi="標楷體" w:hint="eastAsia"/>
              </w:rPr>
              <w:t>認為有繼續暫停</w:t>
            </w:r>
            <w:r w:rsidR="00F44012" w:rsidRPr="00D5131F">
              <w:rPr>
                <w:rFonts w:ascii="標楷體" w:eastAsia="標楷體" w:hAnsi="標楷體" w:hint="eastAsia"/>
              </w:rPr>
              <w:t>必要，規定於第</w:t>
            </w:r>
            <w:r w:rsidR="00C642CE" w:rsidRPr="00D5131F">
              <w:rPr>
                <w:rFonts w:ascii="標楷體" w:eastAsia="標楷體" w:hAnsi="標楷體" w:hint="eastAsia"/>
              </w:rPr>
              <w:t>一</w:t>
            </w:r>
            <w:r w:rsidR="00F44012" w:rsidRPr="00D5131F">
              <w:rPr>
                <w:rFonts w:ascii="標楷體" w:eastAsia="標楷體" w:hAnsi="標楷體" w:hint="eastAsia"/>
              </w:rPr>
              <w:t>項第</w:t>
            </w:r>
            <w:r w:rsidR="00A83316" w:rsidRPr="00D5131F">
              <w:rPr>
                <w:rFonts w:ascii="標楷體" w:eastAsia="標楷體" w:hAnsi="標楷體" w:hint="eastAsia"/>
              </w:rPr>
              <w:t>三</w:t>
            </w:r>
            <w:r w:rsidR="00F44012" w:rsidRPr="00D5131F">
              <w:rPr>
                <w:rFonts w:ascii="標楷體" w:eastAsia="標楷體" w:hAnsi="標楷體" w:hint="eastAsia"/>
              </w:rPr>
              <w:t>款外，另參考目前國外主要證券市場訊息</w:t>
            </w:r>
            <w:r w:rsidR="00EA2301" w:rsidRPr="00D5131F">
              <w:rPr>
                <w:rFonts w:ascii="標楷體" w:eastAsia="標楷體" w:hAnsi="標楷體" w:hint="eastAsia"/>
              </w:rPr>
              <w:t>面</w:t>
            </w:r>
            <w:r w:rsidR="00F44012" w:rsidRPr="00D5131F">
              <w:rPr>
                <w:rFonts w:ascii="標楷體" w:eastAsia="標楷體" w:hAnsi="標楷體" w:hint="eastAsia"/>
              </w:rPr>
              <w:t>暫停交易作法，</w:t>
            </w:r>
            <w:r w:rsidR="00937FC2">
              <w:rPr>
                <w:rFonts w:ascii="標楷體" w:eastAsia="標楷體" w:hAnsi="標楷體" w:hint="eastAsia"/>
              </w:rPr>
              <w:t>上櫃</w:t>
            </w:r>
            <w:r w:rsidR="00F44012" w:rsidRPr="00D5131F">
              <w:rPr>
                <w:rFonts w:ascii="標楷體" w:eastAsia="標楷體" w:hAnsi="標楷體" w:hint="eastAsia"/>
              </w:rPr>
              <w:t>公司如有對股東權益或證券價格有重大影響</w:t>
            </w:r>
            <w:r w:rsidR="00EA2301" w:rsidRPr="00D5131F">
              <w:rPr>
                <w:rFonts w:ascii="標楷體" w:eastAsia="標楷體" w:hAnsi="標楷體" w:hint="eastAsia"/>
              </w:rPr>
              <w:t>情事，</w:t>
            </w:r>
            <w:r w:rsidR="00F44012" w:rsidRPr="00D5131F">
              <w:rPr>
                <w:rFonts w:ascii="標楷體" w:eastAsia="標楷體" w:hAnsi="標楷體" w:hint="eastAsia"/>
              </w:rPr>
              <w:t>資訊未</w:t>
            </w:r>
            <w:r w:rsidR="00F44012" w:rsidRPr="00D5131F">
              <w:rPr>
                <w:rFonts w:ascii="標楷體" w:eastAsia="標楷體" w:hAnsi="標楷體" w:hint="eastAsia"/>
              </w:rPr>
              <w:lastRenderedPageBreak/>
              <w:t>能公平發布或資訊已洩露，且未能完整</w:t>
            </w:r>
            <w:r w:rsidR="007D3C7E" w:rsidRPr="00D5131F">
              <w:rPr>
                <w:rFonts w:ascii="標楷體" w:eastAsia="標楷體" w:hAnsi="標楷體" w:hint="eastAsia"/>
              </w:rPr>
              <w:t>公開或</w:t>
            </w:r>
            <w:r w:rsidR="00F44012" w:rsidRPr="00D5131F">
              <w:rPr>
                <w:rFonts w:ascii="標楷體" w:eastAsia="標楷體" w:hAnsi="標楷體" w:hint="eastAsia"/>
              </w:rPr>
              <w:t>說明者，</w:t>
            </w:r>
            <w:r w:rsidR="00937FC2">
              <w:rPr>
                <w:rFonts w:ascii="標楷體" w:eastAsia="標楷體" w:hAnsi="標楷體" w:hint="eastAsia"/>
              </w:rPr>
              <w:t>本中心</w:t>
            </w:r>
            <w:r w:rsidR="00F44012" w:rsidRPr="00D5131F">
              <w:rPr>
                <w:rFonts w:ascii="標楷體" w:eastAsia="標楷體" w:hAnsi="標楷體" w:hint="eastAsia"/>
              </w:rPr>
              <w:t>為維持市場交易秩序、保護投資人權益，參考紐約、香港、新加坡等交易所規定，得公告暫停其有價證券交易，</w:t>
            </w:r>
            <w:proofErr w:type="gramStart"/>
            <w:r w:rsidR="009356C9">
              <w:rPr>
                <w:rFonts w:ascii="標楷體" w:eastAsia="標楷體" w:hAnsi="標楷體" w:hint="eastAsia"/>
              </w:rPr>
              <w:t>俟</w:t>
            </w:r>
            <w:proofErr w:type="gramEnd"/>
            <w:r w:rsidR="00F44012" w:rsidRPr="00D5131F">
              <w:rPr>
                <w:rFonts w:ascii="標楷體" w:eastAsia="標楷體" w:hAnsi="標楷體" w:hint="eastAsia"/>
              </w:rPr>
              <w:t>資訊充分揭露後恢復其有價證券交易</w:t>
            </w:r>
            <w:r w:rsidR="00E210AF" w:rsidRPr="00D5131F">
              <w:rPr>
                <w:rFonts w:ascii="標楷體" w:eastAsia="標楷體" w:hAnsi="標楷體" w:hint="eastAsia"/>
              </w:rPr>
              <w:t>，</w:t>
            </w:r>
            <w:proofErr w:type="gramStart"/>
            <w:r w:rsidR="00963A13" w:rsidRPr="00D5131F">
              <w:rPr>
                <w:rFonts w:ascii="標楷體" w:eastAsia="標楷體" w:hAnsi="標楷體" w:hint="eastAsia"/>
              </w:rPr>
              <w:t>爰</w:t>
            </w:r>
            <w:proofErr w:type="gramEnd"/>
            <w:r w:rsidR="00E210AF" w:rsidRPr="00D5131F">
              <w:rPr>
                <w:rFonts w:ascii="標楷體" w:eastAsia="標楷體" w:hAnsi="標楷體" w:hint="eastAsia"/>
              </w:rPr>
              <w:t>新增第</w:t>
            </w:r>
            <w:r w:rsidR="00534505" w:rsidRPr="00D5131F">
              <w:rPr>
                <w:rFonts w:ascii="標楷體" w:eastAsia="標楷體" w:hAnsi="標楷體" w:hint="eastAsia"/>
              </w:rPr>
              <w:t>一</w:t>
            </w:r>
            <w:r w:rsidR="00E210AF" w:rsidRPr="00D5131F">
              <w:rPr>
                <w:rFonts w:ascii="標楷體" w:eastAsia="標楷體" w:hAnsi="標楷體" w:hint="eastAsia"/>
              </w:rPr>
              <w:t>項第</w:t>
            </w:r>
            <w:r w:rsidR="00A83316" w:rsidRPr="00D5131F">
              <w:rPr>
                <w:rFonts w:ascii="標楷體" w:eastAsia="標楷體" w:hAnsi="標楷體" w:hint="eastAsia"/>
              </w:rPr>
              <w:t>二</w:t>
            </w:r>
            <w:r w:rsidR="00E210AF" w:rsidRPr="00D5131F">
              <w:rPr>
                <w:rFonts w:ascii="標楷體" w:eastAsia="標楷體" w:hAnsi="標楷體" w:hint="eastAsia"/>
              </w:rPr>
              <w:t>款規定</w:t>
            </w:r>
            <w:r w:rsidR="00F44012" w:rsidRPr="00D5131F">
              <w:rPr>
                <w:rFonts w:ascii="標楷體" w:eastAsia="標楷體" w:hAnsi="標楷體" w:hint="eastAsia"/>
              </w:rPr>
              <w:t>。</w:t>
            </w:r>
          </w:p>
          <w:p w:rsidR="00F44012" w:rsidRPr="00D5131F" w:rsidRDefault="00963A13" w:rsidP="009356C9">
            <w:pPr>
              <w:pStyle w:val="a7"/>
              <w:numPr>
                <w:ilvl w:val="0"/>
                <w:numId w:val="12"/>
              </w:numPr>
              <w:ind w:leftChars="0" w:left="317" w:hanging="317"/>
              <w:jc w:val="both"/>
              <w:rPr>
                <w:rFonts w:ascii="標楷體" w:eastAsia="標楷體" w:hAnsi="標楷體"/>
              </w:rPr>
            </w:pPr>
            <w:r w:rsidRPr="00D5131F">
              <w:rPr>
                <w:rFonts w:ascii="標楷體" w:eastAsia="標楷體" w:hAnsi="標楷體" w:hint="eastAsia"/>
              </w:rPr>
              <w:t>為避免暫停交易時間過長影響個股交易流動性，</w:t>
            </w:r>
            <w:r w:rsidR="00923240" w:rsidRPr="00D5131F">
              <w:rPr>
                <w:rFonts w:ascii="標楷體" w:eastAsia="標楷體" w:hAnsi="標楷體" w:hint="eastAsia"/>
              </w:rPr>
              <w:t>參考新加坡</w:t>
            </w:r>
            <w:r w:rsidR="009356C9">
              <w:rPr>
                <w:rFonts w:ascii="標楷體" w:eastAsia="標楷體" w:hAnsi="標楷體" w:hint="eastAsia"/>
              </w:rPr>
              <w:t>作法</w:t>
            </w:r>
            <w:r w:rsidR="00923240" w:rsidRPr="00D5131F">
              <w:rPr>
                <w:rFonts w:ascii="標楷體" w:eastAsia="標楷體" w:hAnsi="標楷體" w:hint="eastAsia"/>
              </w:rPr>
              <w:t>，將每次暫停交易最長時間訂為</w:t>
            </w:r>
            <w:r w:rsidR="00923240" w:rsidRPr="00D5131F">
              <w:rPr>
                <w:rFonts w:ascii="標楷體" w:eastAsia="標楷體" w:hAnsi="標楷體"/>
              </w:rPr>
              <w:t>3</w:t>
            </w:r>
            <w:r w:rsidR="00923240" w:rsidRPr="00D5131F">
              <w:rPr>
                <w:rFonts w:ascii="標楷體" w:eastAsia="標楷體" w:hAnsi="標楷體" w:hint="eastAsia"/>
              </w:rPr>
              <w:t>個營業日，</w:t>
            </w:r>
            <w:proofErr w:type="gramStart"/>
            <w:r w:rsidR="00923240" w:rsidRPr="00D5131F">
              <w:rPr>
                <w:rFonts w:ascii="標楷體" w:eastAsia="標楷體" w:hAnsi="標楷體" w:hint="eastAsia"/>
              </w:rPr>
              <w:t>倘至第</w:t>
            </w:r>
            <w:r w:rsidR="00923240" w:rsidRPr="00D5131F">
              <w:rPr>
                <w:rFonts w:ascii="標楷體" w:eastAsia="標楷體" w:hAnsi="標楷體"/>
              </w:rPr>
              <w:t>3</w:t>
            </w:r>
            <w:r w:rsidR="00923240" w:rsidRPr="00D5131F">
              <w:rPr>
                <w:rFonts w:ascii="標楷體" w:eastAsia="標楷體" w:hAnsi="標楷體" w:hint="eastAsia"/>
              </w:rPr>
              <w:t>日下午</w:t>
            </w:r>
            <w:r w:rsidR="00923240" w:rsidRPr="00D5131F">
              <w:rPr>
                <w:rFonts w:ascii="標楷體" w:eastAsia="標楷體" w:hAnsi="標楷體"/>
              </w:rPr>
              <w:t>5</w:t>
            </w:r>
            <w:r w:rsidR="00923240" w:rsidRPr="00D5131F">
              <w:rPr>
                <w:rFonts w:ascii="標楷體" w:eastAsia="標楷體" w:hAnsi="標楷體" w:hint="eastAsia"/>
              </w:rPr>
              <w:t>點前</w:t>
            </w:r>
            <w:proofErr w:type="gramEnd"/>
            <w:r w:rsidR="00923240" w:rsidRPr="00D5131F">
              <w:rPr>
                <w:rFonts w:ascii="標楷體" w:eastAsia="標楷體" w:hAnsi="標楷體" w:hint="eastAsia"/>
              </w:rPr>
              <w:t>仍無法完整公開資訊者，</w:t>
            </w:r>
            <w:r w:rsidR="00937FC2">
              <w:rPr>
                <w:rFonts w:ascii="標楷體" w:eastAsia="標楷體" w:hAnsi="標楷體" w:hint="eastAsia"/>
              </w:rPr>
              <w:t>本中心</w:t>
            </w:r>
            <w:r w:rsidR="00923240" w:rsidRPr="00D5131F">
              <w:rPr>
                <w:rFonts w:ascii="標楷體" w:eastAsia="標楷體" w:hAnsi="標楷體" w:hint="eastAsia"/>
              </w:rPr>
              <w:t>將再次決定是否</w:t>
            </w:r>
            <w:r w:rsidR="00463796" w:rsidRPr="00D5131F">
              <w:rPr>
                <w:rFonts w:ascii="標楷體" w:eastAsia="標楷體" w:hAnsi="標楷體" w:hint="eastAsia"/>
              </w:rPr>
              <w:t>繼續</w:t>
            </w:r>
            <w:r w:rsidR="00923240" w:rsidRPr="00D5131F">
              <w:rPr>
                <w:rFonts w:ascii="標楷體" w:eastAsia="標楷體" w:hAnsi="標楷體" w:hint="eastAsia"/>
              </w:rPr>
              <w:t>暫停交易，</w:t>
            </w:r>
            <w:proofErr w:type="gramStart"/>
            <w:r w:rsidR="00923240" w:rsidRPr="00D5131F">
              <w:rPr>
                <w:rFonts w:ascii="標楷體" w:eastAsia="標楷體" w:hAnsi="標楷體" w:hint="eastAsia"/>
              </w:rPr>
              <w:t>爰</w:t>
            </w:r>
            <w:proofErr w:type="gramEnd"/>
            <w:r w:rsidR="00923240" w:rsidRPr="00D5131F">
              <w:rPr>
                <w:rFonts w:ascii="標楷體" w:eastAsia="標楷體" w:hAnsi="標楷體" w:hint="eastAsia"/>
              </w:rPr>
              <w:t>新增第</w:t>
            </w:r>
            <w:r w:rsidR="001B6212" w:rsidRPr="00D5131F">
              <w:rPr>
                <w:rFonts w:ascii="標楷體" w:eastAsia="標楷體" w:hAnsi="標楷體" w:hint="eastAsia"/>
              </w:rPr>
              <w:t>二</w:t>
            </w:r>
            <w:r w:rsidR="00923240" w:rsidRPr="00D5131F">
              <w:rPr>
                <w:rFonts w:ascii="標楷體" w:eastAsia="標楷體" w:hAnsi="標楷體" w:hint="eastAsia"/>
              </w:rPr>
              <w:t>項規定。</w:t>
            </w:r>
          </w:p>
        </w:tc>
      </w:tr>
      <w:tr w:rsidR="0007267B" w:rsidRPr="00D5131F" w:rsidTr="008302CC">
        <w:tc>
          <w:tcPr>
            <w:tcW w:w="3420" w:type="dxa"/>
            <w:shd w:val="clear" w:color="auto" w:fill="auto"/>
          </w:tcPr>
          <w:p w:rsidR="0007267B" w:rsidRPr="00D5131F" w:rsidRDefault="0007267B" w:rsidP="006D5698">
            <w:pPr>
              <w:jc w:val="both"/>
              <w:rPr>
                <w:rFonts w:ascii="標楷體" w:eastAsia="標楷體" w:hAnsi="標楷體"/>
                <w:u w:val="single"/>
              </w:rPr>
            </w:pPr>
            <w:r w:rsidRPr="00D5131F">
              <w:rPr>
                <w:rFonts w:ascii="標楷體" w:eastAsia="標楷體" w:hAnsi="標楷體" w:hint="eastAsia"/>
                <w:u w:val="single"/>
              </w:rPr>
              <w:lastRenderedPageBreak/>
              <w:t>第</w:t>
            </w:r>
            <w:r w:rsidR="003F0C83" w:rsidRPr="00D5131F">
              <w:rPr>
                <w:rFonts w:ascii="標楷體" w:eastAsia="標楷體" w:hAnsi="標楷體" w:hint="eastAsia"/>
                <w:u w:val="single"/>
              </w:rPr>
              <w:t>十三</w:t>
            </w:r>
            <w:r w:rsidRPr="00D5131F">
              <w:rPr>
                <w:rFonts w:ascii="標楷體" w:eastAsia="標楷體" w:hAnsi="標楷體" w:hint="eastAsia"/>
                <w:u w:val="single"/>
              </w:rPr>
              <w:t>條之</w:t>
            </w:r>
            <w:r w:rsidR="00F26E62" w:rsidRPr="00D5131F">
              <w:rPr>
                <w:rFonts w:ascii="標楷體" w:eastAsia="標楷體" w:hAnsi="標楷體" w:hint="eastAsia"/>
                <w:u w:val="single"/>
              </w:rPr>
              <w:t>三</w:t>
            </w:r>
          </w:p>
          <w:p w:rsidR="007C235E" w:rsidRPr="00946DDF" w:rsidRDefault="00937FC2" w:rsidP="006D5698">
            <w:pPr>
              <w:ind w:firstLineChars="200" w:firstLine="480"/>
              <w:jc w:val="both"/>
              <w:rPr>
                <w:rFonts w:ascii="標楷體" w:eastAsia="標楷體" w:hAnsi="標楷體"/>
                <w:u w:val="single"/>
              </w:rPr>
            </w:pPr>
            <w:r w:rsidRPr="00946DDF">
              <w:rPr>
                <w:rFonts w:ascii="標楷體" w:eastAsia="標楷體" w:hAnsi="標楷體" w:hint="eastAsia"/>
                <w:u w:val="single"/>
              </w:rPr>
              <w:t>上櫃</w:t>
            </w:r>
            <w:r w:rsidR="004D7D86" w:rsidRPr="00946DDF">
              <w:rPr>
                <w:rFonts w:ascii="標楷體" w:eastAsia="標楷體" w:hAnsi="標楷體" w:hint="eastAsia"/>
                <w:u w:val="single"/>
              </w:rPr>
              <w:t>公司因有第十三條之二</w:t>
            </w:r>
            <w:proofErr w:type="gramStart"/>
            <w:r w:rsidR="004D7D86" w:rsidRPr="00946DDF">
              <w:rPr>
                <w:rFonts w:ascii="標楷體" w:eastAsia="標楷體" w:hAnsi="標楷體" w:hint="eastAsia"/>
                <w:u w:val="single"/>
              </w:rPr>
              <w:t>各</w:t>
            </w:r>
            <w:proofErr w:type="gramEnd"/>
            <w:r w:rsidR="004D7D86" w:rsidRPr="00946DDF">
              <w:rPr>
                <w:rFonts w:ascii="標楷體" w:eastAsia="標楷體" w:hAnsi="標楷體" w:hint="eastAsia"/>
                <w:u w:val="single"/>
              </w:rPr>
              <w:t>款規定情事之</w:t>
            </w:r>
            <w:proofErr w:type="gramStart"/>
            <w:r w:rsidR="004D7D86" w:rsidRPr="00946DDF">
              <w:rPr>
                <w:rFonts w:ascii="標楷體" w:eastAsia="標楷體" w:hAnsi="標楷體" w:hint="eastAsia"/>
                <w:u w:val="single"/>
              </w:rPr>
              <w:t>ㄧ</w:t>
            </w:r>
            <w:proofErr w:type="gramEnd"/>
            <w:r w:rsidR="004D7D86" w:rsidRPr="00946DDF">
              <w:rPr>
                <w:rFonts w:ascii="標楷體" w:eastAsia="標楷體" w:hAnsi="標楷體" w:hint="eastAsia"/>
                <w:u w:val="single"/>
              </w:rPr>
              <w:t>，致其有價證券經暫停交易者，</w:t>
            </w:r>
            <w:r w:rsidR="00C371AE" w:rsidRPr="00946DDF">
              <w:rPr>
                <w:rFonts w:ascii="標楷體" w:eastAsia="標楷體" w:hAnsi="標楷體" w:hint="eastAsia"/>
                <w:u w:val="single"/>
              </w:rPr>
              <w:t>如</w:t>
            </w:r>
            <w:r w:rsidR="004D7D86" w:rsidRPr="00946DDF">
              <w:rPr>
                <w:rFonts w:ascii="標楷體" w:eastAsia="標楷體" w:hAnsi="標楷體" w:hint="eastAsia"/>
                <w:u w:val="single"/>
              </w:rPr>
              <w:t>符合下列各款之規定，且無第十三條之二其他各款規定情事，</w:t>
            </w:r>
            <w:r w:rsidR="0046243C" w:rsidRPr="00946DDF">
              <w:rPr>
                <w:rFonts w:ascii="標楷體" w:eastAsia="標楷體" w:hAnsi="標楷體" w:hint="eastAsia"/>
                <w:u w:val="single"/>
              </w:rPr>
              <w:t>並</w:t>
            </w:r>
            <w:r w:rsidR="007213AF" w:rsidRPr="00946DDF">
              <w:rPr>
                <w:rFonts w:ascii="標楷體" w:eastAsia="標楷體" w:hAnsi="標楷體" w:hint="eastAsia"/>
                <w:u w:val="single"/>
              </w:rPr>
              <w:t>於</w:t>
            </w:r>
            <w:r w:rsidR="00FA224A" w:rsidRPr="0027038A">
              <w:rPr>
                <w:rFonts w:ascii="標楷體" w:eastAsia="標楷體" w:hAnsi="標楷體" w:hint="eastAsia"/>
                <w:u w:val="single"/>
              </w:rPr>
              <w:t>下列各款事實</w:t>
            </w:r>
            <w:r w:rsidR="00512A75" w:rsidRPr="00946DDF">
              <w:rPr>
                <w:rFonts w:ascii="標楷體" w:eastAsia="標楷體" w:hAnsi="標楷體" w:hint="eastAsia"/>
                <w:u w:val="single"/>
              </w:rPr>
              <w:t>發生</w:t>
            </w:r>
            <w:r w:rsidR="007213AF" w:rsidRPr="00946DDF">
              <w:rPr>
                <w:rFonts w:ascii="標楷體" w:eastAsia="標楷體" w:hAnsi="標楷體" w:hint="eastAsia"/>
                <w:u w:val="single"/>
              </w:rPr>
              <w:t>當日</w:t>
            </w:r>
            <w:r w:rsidR="006E6E68" w:rsidRPr="00946DDF">
              <w:rPr>
                <w:rFonts w:ascii="標楷體" w:eastAsia="標楷體" w:hAnsi="標楷體" w:hint="eastAsia"/>
                <w:u w:val="single"/>
              </w:rPr>
              <w:t>填具</w:t>
            </w:r>
            <w:r w:rsidR="0046243C" w:rsidRPr="00946DDF">
              <w:rPr>
                <w:rFonts w:ascii="標楷體" w:eastAsia="標楷體" w:hAnsi="標楷體" w:hint="eastAsia"/>
                <w:u w:val="single"/>
              </w:rPr>
              <w:t>「恢復交易申請書」（附表五）</w:t>
            </w:r>
            <w:r w:rsidR="006E6E68" w:rsidRPr="00946DDF">
              <w:rPr>
                <w:rFonts w:ascii="標楷體" w:eastAsia="標楷體" w:hAnsi="標楷體" w:hint="eastAsia"/>
                <w:u w:val="single"/>
              </w:rPr>
              <w:t>向</w:t>
            </w:r>
            <w:r w:rsidRPr="00946DDF">
              <w:rPr>
                <w:rFonts w:ascii="標楷體" w:eastAsia="標楷體" w:hAnsi="標楷體" w:hint="eastAsia"/>
                <w:u w:val="single"/>
              </w:rPr>
              <w:t>本中心</w:t>
            </w:r>
            <w:r w:rsidR="006E6E68" w:rsidRPr="00946DDF">
              <w:rPr>
                <w:rFonts w:ascii="標楷體" w:eastAsia="標楷體" w:hAnsi="標楷體" w:hint="eastAsia"/>
                <w:u w:val="single"/>
              </w:rPr>
              <w:t>申請</w:t>
            </w:r>
            <w:r w:rsidR="007C235E" w:rsidRPr="00946DDF">
              <w:rPr>
                <w:rFonts w:ascii="標楷體" w:eastAsia="標楷體" w:hAnsi="標楷體" w:hint="eastAsia"/>
                <w:u w:val="single"/>
              </w:rPr>
              <w:t>恢復交易</w:t>
            </w:r>
            <w:r w:rsidR="0046243C" w:rsidRPr="00946DDF">
              <w:rPr>
                <w:rFonts w:ascii="標楷體" w:eastAsia="標楷體" w:hAnsi="標楷體" w:hint="eastAsia"/>
                <w:u w:val="single"/>
              </w:rPr>
              <w:t>者，</w:t>
            </w:r>
            <w:r w:rsidRPr="00946DDF">
              <w:rPr>
                <w:rFonts w:ascii="標楷體" w:eastAsia="標楷體" w:hAnsi="標楷體" w:hint="eastAsia"/>
                <w:u w:val="single"/>
              </w:rPr>
              <w:t>本中心</w:t>
            </w:r>
            <w:r w:rsidR="0046243C" w:rsidRPr="00946DDF">
              <w:rPr>
                <w:rFonts w:ascii="標楷體" w:eastAsia="標楷體" w:hAnsi="標楷體" w:hint="eastAsia"/>
                <w:u w:val="single"/>
              </w:rPr>
              <w:t>得公告</w:t>
            </w:r>
            <w:r w:rsidR="00A24ACA" w:rsidRPr="00946DDF">
              <w:rPr>
                <w:rFonts w:ascii="標楷體" w:eastAsia="標楷體" w:hAnsi="標楷體" w:hint="eastAsia"/>
                <w:u w:val="single"/>
              </w:rPr>
              <w:t>恢復其</w:t>
            </w:r>
            <w:r w:rsidRPr="00946DDF">
              <w:rPr>
                <w:rFonts w:ascii="標楷體" w:eastAsia="標楷體" w:hAnsi="標楷體" w:hint="eastAsia"/>
                <w:u w:val="single"/>
              </w:rPr>
              <w:t>上櫃</w:t>
            </w:r>
            <w:r w:rsidR="00E40F1F" w:rsidRPr="00946DDF">
              <w:rPr>
                <w:rFonts w:ascii="標楷體" w:eastAsia="標楷體" w:hAnsi="標楷體" w:hint="eastAsia"/>
                <w:u w:val="single"/>
              </w:rPr>
              <w:t>之</w:t>
            </w:r>
            <w:r w:rsidR="00A24ACA" w:rsidRPr="00946DDF">
              <w:rPr>
                <w:rFonts w:ascii="標楷體" w:eastAsia="標楷體" w:hAnsi="標楷體" w:hint="eastAsia"/>
                <w:u w:val="single"/>
              </w:rPr>
              <w:t>有價證券交易</w:t>
            </w:r>
            <w:r w:rsidR="007C235E" w:rsidRPr="00946DDF">
              <w:rPr>
                <w:rFonts w:ascii="標楷體" w:eastAsia="標楷體" w:hAnsi="標楷體" w:hint="eastAsia"/>
                <w:u w:val="single"/>
              </w:rPr>
              <w:t>：</w:t>
            </w:r>
          </w:p>
          <w:p w:rsidR="007C235E" w:rsidRPr="00D5131F" w:rsidRDefault="00901AD1" w:rsidP="006D5698">
            <w:pPr>
              <w:pStyle w:val="a7"/>
              <w:numPr>
                <w:ilvl w:val="0"/>
                <w:numId w:val="9"/>
              </w:numPr>
              <w:ind w:leftChars="0"/>
              <w:jc w:val="both"/>
              <w:rPr>
                <w:rFonts w:ascii="標楷體" w:eastAsia="標楷體" w:hAnsi="標楷體"/>
                <w:u w:val="single"/>
              </w:rPr>
            </w:pPr>
            <w:r w:rsidRPr="00D5131F">
              <w:rPr>
                <w:rFonts w:ascii="標楷體" w:eastAsia="標楷體" w:hAnsi="標楷體" w:hint="eastAsia"/>
                <w:u w:val="single"/>
              </w:rPr>
              <w:t>已將</w:t>
            </w:r>
            <w:r w:rsidR="00551539" w:rsidRPr="00D5131F">
              <w:rPr>
                <w:rFonts w:ascii="標楷體" w:eastAsia="標楷體" w:hAnsi="標楷體" w:hint="eastAsia"/>
                <w:u w:val="single"/>
              </w:rPr>
              <w:t>暫停交易</w:t>
            </w:r>
            <w:r w:rsidR="006D5698" w:rsidRPr="00D5131F">
              <w:rPr>
                <w:rFonts w:ascii="標楷體" w:eastAsia="標楷體" w:hAnsi="標楷體" w:hint="eastAsia"/>
                <w:u w:val="single"/>
              </w:rPr>
              <w:t>事由</w:t>
            </w:r>
            <w:r w:rsidRPr="00D5131F">
              <w:rPr>
                <w:rFonts w:ascii="標楷體" w:eastAsia="標楷體" w:hAnsi="標楷體" w:hint="eastAsia"/>
                <w:u w:val="single"/>
              </w:rPr>
              <w:t>之相關訊息完整說明</w:t>
            </w:r>
            <w:r w:rsidR="0064532D" w:rsidRPr="00D5131F">
              <w:rPr>
                <w:rFonts w:ascii="標楷體" w:eastAsia="標楷體" w:hAnsi="標楷體" w:hint="eastAsia"/>
                <w:u w:val="single"/>
              </w:rPr>
              <w:t>者</w:t>
            </w:r>
            <w:r w:rsidR="00551539" w:rsidRPr="00D5131F">
              <w:rPr>
                <w:rFonts w:ascii="標楷體" w:eastAsia="標楷體" w:hAnsi="標楷體" w:hint="eastAsia"/>
                <w:u w:val="single"/>
              </w:rPr>
              <w:t>。</w:t>
            </w:r>
          </w:p>
          <w:p w:rsidR="009F0054" w:rsidRPr="00D5131F" w:rsidRDefault="00A77247" w:rsidP="006D5698">
            <w:pPr>
              <w:pStyle w:val="a7"/>
              <w:numPr>
                <w:ilvl w:val="0"/>
                <w:numId w:val="9"/>
              </w:numPr>
              <w:ind w:leftChars="0"/>
              <w:jc w:val="both"/>
              <w:rPr>
                <w:rFonts w:ascii="標楷體" w:eastAsia="標楷體" w:hAnsi="標楷體"/>
                <w:u w:val="single"/>
              </w:rPr>
            </w:pPr>
            <w:r w:rsidRPr="00D5131F">
              <w:rPr>
                <w:rFonts w:ascii="標楷體" w:eastAsia="標楷體" w:hAnsi="標楷體" w:hint="eastAsia"/>
                <w:u w:val="single"/>
              </w:rPr>
              <w:t>因情事變更，已無繼續暫停交易之必要者。</w:t>
            </w:r>
          </w:p>
          <w:p w:rsidR="007D1250" w:rsidRDefault="00937FC2" w:rsidP="009535D1">
            <w:pPr>
              <w:ind w:left="-70" w:firstLineChars="229" w:firstLine="550"/>
              <w:jc w:val="both"/>
              <w:rPr>
                <w:rFonts w:ascii="標楷體" w:eastAsia="標楷體" w:hAnsi="標楷體"/>
                <w:u w:val="single"/>
              </w:rPr>
            </w:pPr>
            <w:r w:rsidRPr="00946DDF">
              <w:rPr>
                <w:rFonts w:ascii="標楷體" w:eastAsia="標楷體" w:hAnsi="標楷體" w:hint="eastAsia"/>
                <w:u w:val="single"/>
              </w:rPr>
              <w:t>上櫃</w:t>
            </w:r>
            <w:r w:rsidR="00AC0B33" w:rsidRPr="00946DDF">
              <w:rPr>
                <w:rFonts w:ascii="標楷體" w:eastAsia="標楷體" w:hAnsi="標楷體" w:hint="eastAsia"/>
                <w:u w:val="single"/>
              </w:rPr>
              <w:t>公司</w:t>
            </w:r>
            <w:r w:rsidR="00753441" w:rsidRPr="00946DDF">
              <w:rPr>
                <w:rFonts w:ascii="標楷體" w:eastAsia="標楷體" w:hAnsi="標楷體" w:hint="eastAsia"/>
                <w:u w:val="single"/>
              </w:rPr>
              <w:t>符合前</w:t>
            </w:r>
            <w:r w:rsidR="00AC0B33" w:rsidRPr="00946DDF">
              <w:rPr>
                <w:rFonts w:ascii="標楷體" w:eastAsia="標楷體" w:hAnsi="標楷體" w:hint="eastAsia"/>
                <w:u w:val="single"/>
              </w:rPr>
              <w:t>項規定</w:t>
            </w:r>
            <w:r w:rsidR="00753441" w:rsidRPr="00946DDF">
              <w:rPr>
                <w:rFonts w:ascii="標楷體" w:eastAsia="標楷體" w:hAnsi="標楷體" w:hint="eastAsia"/>
                <w:u w:val="single"/>
              </w:rPr>
              <w:t>而</w:t>
            </w:r>
            <w:r w:rsidR="00753441" w:rsidRPr="00946DDF">
              <w:rPr>
                <w:rFonts w:ascii="標楷體" w:eastAsia="標楷體" w:hAnsi="標楷體" w:hint="eastAsia"/>
                <w:u w:val="single"/>
              </w:rPr>
              <w:lastRenderedPageBreak/>
              <w:t>未依限辦理</w:t>
            </w:r>
            <w:r w:rsidR="00AC0B33" w:rsidRPr="00946DDF">
              <w:rPr>
                <w:rFonts w:ascii="標楷體" w:eastAsia="標楷體" w:hAnsi="標楷體" w:hint="eastAsia"/>
                <w:u w:val="single"/>
              </w:rPr>
              <w:t>申請</w:t>
            </w:r>
            <w:r w:rsidR="00551539" w:rsidRPr="00946DDF">
              <w:rPr>
                <w:rFonts w:ascii="標楷體" w:eastAsia="標楷體" w:hAnsi="標楷體" w:hint="eastAsia"/>
                <w:u w:val="single"/>
              </w:rPr>
              <w:t>恢復其</w:t>
            </w:r>
            <w:r w:rsidRPr="00946DDF">
              <w:rPr>
                <w:rFonts w:ascii="標楷體" w:eastAsia="標楷體" w:hAnsi="標楷體" w:hint="eastAsia"/>
                <w:u w:val="single"/>
              </w:rPr>
              <w:t>上櫃</w:t>
            </w:r>
            <w:r w:rsidR="00E40F1F" w:rsidRPr="00946DDF">
              <w:rPr>
                <w:rFonts w:ascii="標楷體" w:eastAsia="標楷體" w:hAnsi="標楷體" w:hint="eastAsia"/>
                <w:u w:val="single"/>
              </w:rPr>
              <w:t>之</w:t>
            </w:r>
            <w:r w:rsidR="00551539" w:rsidRPr="00946DDF">
              <w:rPr>
                <w:rFonts w:ascii="標楷體" w:eastAsia="標楷體" w:hAnsi="標楷體" w:hint="eastAsia"/>
                <w:u w:val="single"/>
              </w:rPr>
              <w:t>有價證券交易</w:t>
            </w:r>
            <w:r w:rsidR="00AC0B33" w:rsidRPr="00946DDF">
              <w:rPr>
                <w:rFonts w:ascii="標楷體" w:eastAsia="標楷體" w:hAnsi="標楷體" w:hint="eastAsia"/>
                <w:u w:val="single"/>
              </w:rPr>
              <w:t>者，</w:t>
            </w:r>
            <w:r w:rsidRPr="00946DDF">
              <w:rPr>
                <w:rFonts w:ascii="標楷體" w:eastAsia="標楷體" w:hAnsi="標楷體" w:hint="eastAsia"/>
                <w:u w:val="single"/>
              </w:rPr>
              <w:t>本中心</w:t>
            </w:r>
            <w:r w:rsidR="00B75614" w:rsidRPr="00946DDF">
              <w:rPr>
                <w:rFonts w:ascii="標楷體" w:eastAsia="標楷體" w:hAnsi="標楷體" w:hint="eastAsia"/>
                <w:u w:val="single"/>
              </w:rPr>
              <w:t>得</w:t>
            </w:r>
            <w:proofErr w:type="gramStart"/>
            <w:r w:rsidR="00551539" w:rsidRPr="00946DDF">
              <w:rPr>
                <w:rFonts w:ascii="標楷體" w:eastAsia="標楷體" w:hAnsi="標楷體" w:hint="eastAsia"/>
                <w:u w:val="single"/>
              </w:rPr>
              <w:t>逕</w:t>
            </w:r>
            <w:proofErr w:type="gramEnd"/>
            <w:r w:rsidR="00B75614" w:rsidRPr="00946DDF">
              <w:rPr>
                <w:rFonts w:ascii="標楷體" w:eastAsia="標楷體" w:hAnsi="標楷體" w:hint="eastAsia"/>
                <w:u w:val="single"/>
              </w:rPr>
              <w:t>公告</w:t>
            </w:r>
            <w:r w:rsidR="008302CC" w:rsidRPr="00946DDF">
              <w:rPr>
                <w:rFonts w:ascii="標楷體" w:eastAsia="標楷體" w:hAnsi="標楷體" w:hint="eastAsia"/>
                <w:u w:val="single"/>
              </w:rPr>
              <w:t>恢復其有價證券交易</w:t>
            </w:r>
            <w:r w:rsidR="00B75614" w:rsidRPr="00946DDF">
              <w:rPr>
                <w:rFonts w:ascii="標楷體" w:eastAsia="標楷體" w:hAnsi="標楷體" w:hint="eastAsia"/>
                <w:u w:val="single"/>
              </w:rPr>
              <w:t>。</w:t>
            </w:r>
          </w:p>
          <w:p w:rsidR="00093B7F" w:rsidRPr="00D5131F" w:rsidRDefault="00093B7F" w:rsidP="009535D1">
            <w:pPr>
              <w:ind w:left="-70" w:firstLineChars="229" w:firstLine="550"/>
              <w:jc w:val="both"/>
              <w:rPr>
                <w:rFonts w:ascii="標楷體" w:eastAsia="標楷體" w:hAnsi="標楷體"/>
                <w:u w:val="single"/>
              </w:rPr>
            </w:pPr>
          </w:p>
        </w:tc>
        <w:tc>
          <w:tcPr>
            <w:tcW w:w="3423" w:type="dxa"/>
            <w:shd w:val="clear" w:color="auto" w:fill="auto"/>
          </w:tcPr>
          <w:p w:rsidR="0007267B" w:rsidRPr="00D5131F" w:rsidRDefault="0007267B" w:rsidP="006D5698">
            <w:pPr>
              <w:jc w:val="both"/>
              <w:rPr>
                <w:rFonts w:ascii="標楷體" w:eastAsia="標楷體" w:hAnsi="標楷體"/>
              </w:rPr>
            </w:pPr>
            <w:r w:rsidRPr="00D5131F">
              <w:rPr>
                <w:rFonts w:ascii="標楷體" w:eastAsia="標楷體" w:hAnsi="標楷體" w:hint="eastAsia"/>
              </w:rPr>
              <w:lastRenderedPageBreak/>
              <w:t>本條新增</w:t>
            </w:r>
          </w:p>
        </w:tc>
        <w:tc>
          <w:tcPr>
            <w:tcW w:w="2835" w:type="dxa"/>
            <w:shd w:val="clear" w:color="auto" w:fill="auto"/>
          </w:tcPr>
          <w:p w:rsidR="0007267B" w:rsidRPr="00D5131F" w:rsidRDefault="00937FC2" w:rsidP="006D5698">
            <w:pPr>
              <w:jc w:val="both"/>
              <w:rPr>
                <w:rFonts w:ascii="標楷體" w:eastAsia="標楷體" w:hAnsi="標楷體"/>
              </w:rPr>
            </w:pPr>
            <w:r>
              <w:rPr>
                <w:rFonts w:ascii="標楷體" w:eastAsia="標楷體" w:hAnsi="標楷體" w:hint="eastAsia"/>
              </w:rPr>
              <w:t>上櫃</w:t>
            </w:r>
            <w:r w:rsidR="00175028" w:rsidRPr="00D5131F">
              <w:rPr>
                <w:rFonts w:ascii="標楷體" w:eastAsia="標楷體" w:hAnsi="標楷體" w:hint="eastAsia"/>
              </w:rPr>
              <w:t>公司經</w:t>
            </w:r>
            <w:r>
              <w:rPr>
                <w:rFonts w:ascii="標楷體" w:eastAsia="標楷體" w:hAnsi="標楷體" w:hint="eastAsia"/>
              </w:rPr>
              <w:t>本中心</w:t>
            </w:r>
            <w:r w:rsidR="00175028" w:rsidRPr="00D5131F">
              <w:rPr>
                <w:rFonts w:ascii="標楷體" w:eastAsia="標楷體" w:hAnsi="標楷體" w:hint="eastAsia"/>
              </w:rPr>
              <w:t>執行暫停交易後，如已發布重大訊息充分說明相關事項或</w:t>
            </w:r>
            <w:proofErr w:type="gramStart"/>
            <w:r w:rsidR="00175028" w:rsidRPr="00D5131F">
              <w:rPr>
                <w:rFonts w:ascii="標楷體" w:eastAsia="標楷體" w:hAnsi="標楷體" w:hint="eastAsia"/>
              </w:rPr>
              <w:t>釐</w:t>
            </w:r>
            <w:proofErr w:type="gramEnd"/>
            <w:r w:rsidR="00175028" w:rsidRPr="00D5131F">
              <w:rPr>
                <w:rFonts w:ascii="標楷體" w:eastAsia="標楷體" w:hAnsi="標楷體" w:hint="eastAsia"/>
              </w:rPr>
              <w:t>清疑點，或因客觀情事變化，導致無繼續暫停交易必要者，</w:t>
            </w:r>
            <w:r>
              <w:rPr>
                <w:rFonts w:ascii="標楷體" w:eastAsia="標楷體" w:hAnsi="標楷體" w:hint="eastAsia"/>
              </w:rPr>
              <w:t>上櫃</w:t>
            </w:r>
            <w:r w:rsidR="00175028" w:rsidRPr="00D5131F">
              <w:rPr>
                <w:rFonts w:ascii="標楷體" w:eastAsia="標楷體" w:hAnsi="標楷體" w:hint="eastAsia"/>
              </w:rPr>
              <w:t>公司即應向</w:t>
            </w:r>
            <w:r>
              <w:rPr>
                <w:rFonts w:ascii="標楷體" w:eastAsia="標楷體" w:hAnsi="標楷體" w:hint="eastAsia"/>
              </w:rPr>
              <w:t>本中心</w:t>
            </w:r>
            <w:r w:rsidR="00175028" w:rsidRPr="00D5131F">
              <w:rPr>
                <w:rFonts w:ascii="標楷體" w:eastAsia="標楷體" w:hAnsi="標楷體" w:hint="eastAsia"/>
              </w:rPr>
              <w:t>申請恢復交易</w:t>
            </w:r>
            <w:r w:rsidR="00B75614" w:rsidRPr="00D5131F">
              <w:rPr>
                <w:rFonts w:ascii="標楷體" w:eastAsia="標楷體" w:hAnsi="標楷體" w:hint="eastAsia"/>
              </w:rPr>
              <w:t>，</w:t>
            </w:r>
            <w:r w:rsidR="006E1F92" w:rsidRPr="00D5131F">
              <w:rPr>
                <w:rFonts w:ascii="標楷體" w:eastAsia="標楷體" w:hAnsi="標楷體" w:hint="eastAsia"/>
              </w:rPr>
              <w:t>倘</w:t>
            </w:r>
            <w:r>
              <w:rPr>
                <w:rFonts w:ascii="標楷體" w:eastAsia="標楷體" w:hAnsi="標楷體" w:hint="eastAsia"/>
              </w:rPr>
              <w:t>上櫃</w:t>
            </w:r>
            <w:r w:rsidR="006E1F92" w:rsidRPr="00D5131F">
              <w:rPr>
                <w:rFonts w:ascii="標楷體" w:eastAsia="標楷體" w:hAnsi="標楷體" w:hint="eastAsia"/>
              </w:rPr>
              <w:t>公司未主動申請者，</w:t>
            </w:r>
            <w:r>
              <w:rPr>
                <w:rFonts w:ascii="標楷體" w:eastAsia="標楷體" w:hAnsi="標楷體" w:hint="eastAsia"/>
              </w:rPr>
              <w:t>本中心</w:t>
            </w:r>
            <w:r w:rsidR="006E1F92" w:rsidRPr="00D5131F">
              <w:rPr>
                <w:rFonts w:ascii="標楷體" w:eastAsia="標楷體" w:hAnsi="標楷體" w:hint="eastAsia"/>
              </w:rPr>
              <w:t>得視情節逕行公告其交易之恢復</w:t>
            </w:r>
            <w:r w:rsidR="00EC1FF3" w:rsidRPr="00EC1FF3">
              <w:rPr>
                <w:rFonts w:ascii="標楷體" w:eastAsia="標楷體" w:hAnsi="標楷體" w:hint="eastAsia"/>
              </w:rPr>
              <w:t>，</w:t>
            </w:r>
            <w:proofErr w:type="gramStart"/>
            <w:r w:rsidR="006E1F92" w:rsidRPr="00D5131F">
              <w:rPr>
                <w:rFonts w:ascii="標楷體" w:eastAsia="標楷體" w:hAnsi="標楷體" w:hint="eastAsia"/>
              </w:rPr>
              <w:t>爰</w:t>
            </w:r>
            <w:proofErr w:type="gramEnd"/>
            <w:r w:rsidR="006E1F92" w:rsidRPr="00D5131F">
              <w:rPr>
                <w:rFonts w:ascii="標楷體" w:eastAsia="標楷體" w:hAnsi="標楷體" w:hint="eastAsia"/>
              </w:rPr>
              <w:t>新增第</w:t>
            </w:r>
            <w:r w:rsidR="00C20A78" w:rsidRPr="00D5131F">
              <w:rPr>
                <w:rFonts w:ascii="標楷體" w:eastAsia="標楷體" w:hAnsi="標楷體" w:hint="eastAsia"/>
              </w:rPr>
              <w:t>一</w:t>
            </w:r>
            <w:r w:rsidR="006E1F92" w:rsidRPr="00D5131F">
              <w:rPr>
                <w:rFonts w:ascii="標楷體" w:eastAsia="標楷體" w:hAnsi="標楷體" w:hint="eastAsia"/>
              </w:rPr>
              <w:t>項及第</w:t>
            </w:r>
            <w:r w:rsidR="00C20A78" w:rsidRPr="00D5131F">
              <w:rPr>
                <w:rFonts w:ascii="標楷體" w:eastAsia="標楷體" w:hAnsi="標楷體" w:hint="eastAsia"/>
              </w:rPr>
              <w:t>二</w:t>
            </w:r>
            <w:r w:rsidR="006E1F92" w:rsidRPr="00D5131F">
              <w:rPr>
                <w:rFonts w:ascii="標楷體" w:eastAsia="標楷體" w:hAnsi="標楷體" w:hint="eastAsia"/>
              </w:rPr>
              <w:t>項規定。</w:t>
            </w:r>
          </w:p>
        </w:tc>
      </w:tr>
      <w:tr w:rsidR="007D1250" w:rsidRPr="00D5131F" w:rsidTr="00114DC9">
        <w:tc>
          <w:tcPr>
            <w:tcW w:w="3420" w:type="dxa"/>
          </w:tcPr>
          <w:p w:rsidR="007D1250" w:rsidRPr="00D5131F" w:rsidRDefault="007D1250" w:rsidP="006D5698">
            <w:pPr>
              <w:jc w:val="both"/>
              <w:rPr>
                <w:rFonts w:ascii="標楷體" w:eastAsia="標楷體" w:hAnsi="標楷體"/>
                <w:u w:val="single"/>
              </w:rPr>
            </w:pPr>
            <w:r w:rsidRPr="00D5131F">
              <w:rPr>
                <w:rFonts w:ascii="標楷體" w:eastAsia="標楷體" w:hAnsi="標楷體" w:hint="eastAsia"/>
                <w:u w:val="single"/>
              </w:rPr>
              <w:lastRenderedPageBreak/>
              <w:t>第</w:t>
            </w:r>
            <w:r w:rsidR="003F0C83" w:rsidRPr="00D5131F">
              <w:rPr>
                <w:rFonts w:ascii="標楷體" w:eastAsia="標楷體" w:hAnsi="標楷體" w:hint="eastAsia"/>
                <w:u w:val="single"/>
              </w:rPr>
              <w:t>十三</w:t>
            </w:r>
            <w:r w:rsidRPr="00D5131F">
              <w:rPr>
                <w:rFonts w:ascii="標楷體" w:eastAsia="標楷體" w:hAnsi="標楷體" w:hint="eastAsia"/>
                <w:u w:val="single"/>
              </w:rPr>
              <w:t>條之</w:t>
            </w:r>
            <w:r w:rsidR="00F26E62" w:rsidRPr="00D5131F">
              <w:rPr>
                <w:rFonts w:ascii="標楷體" w:eastAsia="標楷體" w:hAnsi="標楷體" w:hint="eastAsia"/>
                <w:u w:val="single"/>
              </w:rPr>
              <w:t>四</w:t>
            </w:r>
          </w:p>
          <w:p w:rsidR="007D1250" w:rsidRPr="00D5131F" w:rsidRDefault="007D1250" w:rsidP="006D5698">
            <w:pPr>
              <w:jc w:val="both"/>
              <w:rPr>
                <w:rFonts w:ascii="標楷體" w:eastAsia="標楷體" w:hAnsi="標楷體"/>
                <w:u w:val="single"/>
              </w:rPr>
            </w:pPr>
            <w:r w:rsidRPr="00D5131F">
              <w:rPr>
                <w:rFonts w:ascii="標楷體" w:eastAsia="標楷體" w:hAnsi="標楷體" w:hint="eastAsia"/>
              </w:rPr>
              <w:t xml:space="preserve">　　</w:t>
            </w:r>
            <w:r w:rsidR="00937FC2">
              <w:rPr>
                <w:rFonts w:ascii="標楷體" w:eastAsia="標楷體" w:hAnsi="標楷體" w:hint="eastAsia"/>
                <w:u w:val="single"/>
              </w:rPr>
              <w:t>上櫃</w:t>
            </w:r>
            <w:r w:rsidRPr="00D5131F">
              <w:rPr>
                <w:rFonts w:ascii="標楷體" w:eastAsia="標楷體" w:hAnsi="標楷體" w:hint="eastAsia"/>
                <w:u w:val="single"/>
              </w:rPr>
              <w:t>公司應訂定申請暫停及恢復交易作業程序</w:t>
            </w:r>
            <w:r w:rsidR="00E21868" w:rsidRPr="00D5131F">
              <w:rPr>
                <w:rFonts w:ascii="標楷體" w:eastAsia="標楷體" w:hAnsi="標楷體" w:hint="eastAsia"/>
                <w:u w:val="single"/>
              </w:rPr>
              <w:t>，並經董事會決議通過。</w:t>
            </w:r>
            <w:r w:rsidR="00F26E62" w:rsidRPr="00D5131F">
              <w:rPr>
                <w:rFonts w:ascii="標楷體" w:eastAsia="標楷體" w:hAnsi="標楷體" w:hint="eastAsia"/>
                <w:u w:val="single"/>
              </w:rPr>
              <w:t>該程序應</w:t>
            </w:r>
            <w:r w:rsidR="00E21868" w:rsidRPr="00D5131F">
              <w:rPr>
                <w:rFonts w:ascii="標楷體" w:eastAsia="標楷體" w:hAnsi="標楷體" w:hint="eastAsia"/>
                <w:u w:val="single"/>
              </w:rPr>
              <w:t>明確規範</w:t>
            </w:r>
            <w:proofErr w:type="gramStart"/>
            <w:r w:rsidR="00F26E62" w:rsidRPr="00D5131F">
              <w:rPr>
                <w:rFonts w:ascii="標楷體" w:eastAsia="標楷體" w:hAnsi="標楷體" w:hint="eastAsia"/>
                <w:u w:val="single"/>
              </w:rPr>
              <w:t>最終核決層級</w:t>
            </w:r>
            <w:proofErr w:type="gramEnd"/>
            <w:r w:rsidR="00B3703D" w:rsidRPr="00D5131F">
              <w:rPr>
                <w:rFonts w:ascii="標楷體" w:eastAsia="標楷體" w:hAnsi="標楷體" w:hint="eastAsia"/>
                <w:u w:val="single"/>
              </w:rPr>
              <w:t>，</w:t>
            </w:r>
            <w:r w:rsidR="00F26E62" w:rsidRPr="00D5131F">
              <w:rPr>
                <w:rFonts w:ascii="標楷體" w:eastAsia="標楷體" w:hAnsi="標楷體" w:hint="eastAsia"/>
                <w:u w:val="single"/>
              </w:rPr>
              <w:t>且</w:t>
            </w:r>
            <w:r w:rsidRPr="00D5131F">
              <w:rPr>
                <w:rFonts w:ascii="標楷體" w:eastAsia="標楷體" w:hAnsi="標楷體" w:hint="eastAsia"/>
                <w:u w:val="single"/>
              </w:rPr>
              <w:t>不得低於總經理或相同職級。</w:t>
            </w:r>
          </w:p>
          <w:p w:rsidR="00B76989" w:rsidRPr="00D5131F" w:rsidRDefault="00B76989" w:rsidP="006D5698">
            <w:pPr>
              <w:jc w:val="both"/>
              <w:rPr>
                <w:rFonts w:ascii="標楷體" w:eastAsia="標楷體" w:hAnsi="標楷體"/>
                <w:u w:val="single"/>
              </w:rPr>
            </w:pPr>
            <w:r w:rsidRPr="00D5131F">
              <w:rPr>
                <w:rFonts w:ascii="標楷體" w:eastAsia="標楷體" w:hAnsi="標楷體" w:hint="eastAsia"/>
              </w:rPr>
              <w:t xml:space="preserve">    </w:t>
            </w:r>
            <w:r w:rsidR="00937FC2" w:rsidRPr="00946DDF">
              <w:rPr>
                <w:rFonts w:ascii="標楷體" w:eastAsia="標楷體" w:hAnsi="標楷體" w:hint="eastAsia"/>
                <w:u w:val="single"/>
              </w:rPr>
              <w:t>上櫃</w:t>
            </w:r>
            <w:r w:rsidRPr="00946DDF">
              <w:rPr>
                <w:rFonts w:ascii="標楷體" w:eastAsia="標楷體" w:hAnsi="標楷體" w:hint="eastAsia"/>
                <w:u w:val="single"/>
              </w:rPr>
              <w:t>公司依第十三條之一第一項及第二項規定填寫之申請書，</w:t>
            </w:r>
            <w:proofErr w:type="gramStart"/>
            <w:r w:rsidRPr="00946DDF">
              <w:rPr>
                <w:rFonts w:ascii="標楷體" w:eastAsia="標楷體" w:hAnsi="標楷體" w:hint="eastAsia"/>
                <w:u w:val="single"/>
              </w:rPr>
              <w:t>準</w:t>
            </w:r>
            <w:proofErr w:type="gramEnd"/>
            <w:r w:rsidRPr="00946DDF">
              <w:rPr>
                <w:rFonts w:ascii="標楷體" w:eastAsia="標楷體" w:hAnsi="標楷體" w:hint="eastAsia"/>
                <w:u w:val="single"/>
              </w:rPr>
              <w:t>用第十二條第二項規定。</w:t>
            </w:r>
          </w:p>
        </w:tc>
        <w:tc>
          <w:tcPr>
            <w:tcW w:w="3423" w:type="dxa"/>
          </w:tcPr>
          <w:p w:rsidR="007D1250" w:rsidRPr="00D5131F" w:rsidRDefault="007D1250" w:rsidP="006D5698">
            <w:pPr>
              <w:jc w:val="both"/>
              <w:rPr>
                <w:rFonts w:ascii="標楷體" w:eastAsia="標楷體" w:hAnsi="標楷體"/>
              </w:rPr>
            </w:pPr>
            <w:r w:rsidRPr="00D5131F">
              <w:rPr>
                <w:rFonts w:ascii="標楷體" w:eastAsia="標楷體" w:hAnsi="標楷體" w:hint="eastAsia"/>
              </w:rPr>
              <w:t>本條新增</w:t>
            </w:r>
          </w:p>
        </w:tc>
        <w:tc>
          <w:tcPr>
            <w:tcW w:w="2835" w:type="dxa"/>
          </w:tcPr>
          <w:p w:rsidR="007D1250" w:rsidRPr="00D5131F" w:rsidRDefault="005E1D23" w:rsidP="006D5698">
            <w:pPr>
              <w:jc w:val="both"/>
              <w:rPr>
                <w:rFonts w:ascii="標楷體" w:eastAsia="標楷體" w:hAnsi="標楷體"/>
              </w:rPr>
            </w:pPr>
            <w:r w:rsidRPr="00D5131F">
              <w:rPr>
                <w:rFonts w:ascii="標楷體" w:eastAsia="標楷體" w:hAnsi="標楷體" w:hint="eastAsia"/>
              </w:rPr>
              <w:t>考量</w:t>
            </w:r>
            <w:r w:rsidR="00937FC2">
              <w:rPr>
                <w:rFonts w:ascii="標楷體" w:eastAsia="標楷體" w:hAnsi="標楷體" w:hint="eastAsia"/>
              </w:rPr>
              <w:t>上櫃</w:t>
            </w:r>
            <w:r w:rsidRPr="00D5131F">
              <w:rPr>
                <w:rFonts w:ascii="標楷體" w:eastAsia="標楷體" w:hAnsi="標楷體" w:hint="eastAsia"/>
              </w:rPr>
              <w:t>公司內部控制制度本已有</w:t>
            </w:r>
            <w:proofErr w:type="gramStart"/>
            <w:r w:rsidRPr="00D5131F">
              <w:rPr>
                <w:rFonts w:ascii="標楷體" w:eastAsia="標楷體" w:hAnsi="標楷體" w:hint="eastAsia"/>
              </w:rPr>
              <w:t>相關核決程序</w:t>
            </w:r>
            <w:proofErr w:type="gramEnd"/>
            <w:r w:rsidRPr="00D5131F">
              <w:rPr>
                <w:rFonts w:ascii="標楷體" w:eastAsia="標楷體" w:hAnsi="標楷體" w:hint="eastAsia"/>
              </w:rPr>
              <w:t>與權限(如分層負責表等)，</w:t>
            </w:r>
            <w:proofErr w:type="gramStart"/>
            <w:r w:rsidRPr="00D5131F">
              <w:rPr>
                <w:rFonts w:ascii="標楷體" w:eastAsia="標楷體" w:hAnsi="標楷體" w:hint="eastAsia"/>
              </w:rPr>
              <w:t>爰</w:t>
            </w:r>
            <w:proofErr w:type="gramEnd"/>
            <w:r w:rsidR="001E54E5" w:rsidRPr="00D5131F">
              <w:rPr>
                <w:rFonts w:ascii="標楷體" w:eastAsia="標楷體" w:hAnsi="標楷體" w:hint="eastAsia"/>
              </w:rPr>
              <w:t>配合暫停交易制度增訂</w:t>
            </w:r>
            <w:r w:rsidR="00114DC9" w:rsidRPr="00D5131F">
              <w:rPr>
                <w:rFonts w:ascii="標楷體" w:eastAsia="標楷體" w:hAnsi="標楷體" w:hint="eastAsia"/>
              </w:rPr>
              <w:t>本條，規定</w:t>
            </w:r>
            <w:r w:rsidR="00937FC2">
              <w:rPr>
                <w:rFonts w:ascii="標楷體" w:eastAsia="標楷體" w:hAnsi="標楷體" w:hint="eastAsia"/>
              </w:rPr>
              <w:t>上櫃</w:t>
            </w:r>
            <w:r w:rsidRPr="00D5131F">
              <w:rPr>
                <w:rFonts w:ascii="標楷體" w:eastAsia="標楷體" w:hAnsi="標楷體" w:hint="eastAsia"/>
              </w:rPr>
              <w:t>公司</w:t>
            </w:r>
            <w:r w:rsidR="00114DC9" w:rsidRPr="00D5131F">
              <w:rPr>
                <w:rFonts w:ascii="標楷體" w:eastAsia="標楷體" w:hAnsi="標楷體" w:hint="eastAsia"/>
              </w:rPr>
              <w:t>應就</w:t>
            </w:r>
            <w:proofErr w:type="gramStart"/>
            <w:r w:rsidRPr="00D5131F">
              <w:rPr>
                <w:rFonts w:ascii="標楷體" w:eastAsia="標楷體" w:hAnsi="標楷體" w:hint="eastAsia"/>
              </w:rPr>
              <w:t>相關核決程序</w:t>
            </w:r>
            <w:proofErr w:type="gramEnd"/>
            <w:r w:rsidRPr="00D5131F">
              <w:rPr>
                <w:rFonts w:ascii="標楷體" w:eastAsia="標楷體" w:hAnsi="標楷體" w:hint="eastAsia"/>
              </w:rPr>
              <w:t>與權限，訂定申請暫停交易至少由總經理以上之</w:t>
            </w:r>
            <w:proofErr w:type="gramStart"/>
            <w:r w:rsidRPr="00D5131F">
              <w:rPr>
                <w:rFonts w:ascii="標楷體" w:eastAsia="標楷體" w:hAnsi="標楷體" w:hint="eastAsia"/>
              </w:rPr>
              <w:t>層級核決</w:t>
            </w:r>
            <w:proofErr w:type="gramEnd"/>
            <w:r w:rsidRPr="00D5131F">
              <w:rPr>
                <w:rFonts w:ascii="標楷體" w:eastAsia="標楷體" w:hAnsi="標楷體" w:hint="eastAsia"/>
              </w:rPr>
              <w:t>，本程序並須經董事會通過</w:t>
            </w:r>
            <w:r w:rsidR="00114DC9" w:rsidRPr="00D5131F">
              <w:rPr>
                <w:rFonts w:ascii="標楷體" w:eastAsia="標楷體" w:hAnsi="標楷體" w:hint="eastAsia"/>
              </w:rPr>
              <w:t>。</w:t>
            </w:r>
          </w:p>
        </w:tc>
      </w:tr>
      <w:tr w:rsidR="007D1250" w:rsidRPr="00D5131F" w:rsidTr="00114DC9">
        <w:tc>
          <w:tcPr>
            <w:tcW w:w="3420" w:type="dxa"/>
          </w:tcPr>
          <w:p w:rsidR="007D1250" w:rsidRPr="00D5131F" w:rsidRDefault="007D1250" w:rsidP="006D5698">
            <w:pPr>
              <w:jc w:val="both"/>
              <w:rPr>
                <w:rFonts w:ascii="標楷體" w:eastAsia="標楷體" w:hAnsi="標楷體"/>
              </w:rPr>
            </w:pPr>
            <w:r w:rsidRPr="00D5131F">
              <w:rPr>
                <w:rFonts w:ascii="標楷體" w:eastAsia="標楷體" w:hAnsi="標楷體" w:hint="eastAsia"/>
              </w:rPr>
              <w:t>第</w:t>
            </w:r>
            <w:r w:rsidRPr="00D5131F">
              <w:rPr>
                <w:rFonts w:ascii="標楷體" w:eastAsia="標楷體" w:hAnsi="標楷體" w:hint="eastAsia"/>
                <w:u w:val="single"/>
              </w:rPr>
              <w:t>五</w:t>
            </w:r>
            <w:r w:rsidRPr="00D5131F">
              <w:rPr>
                <w:rFonts w:ascii="標楷體" w:eastAsia="標楷體" w:hAnsi="標楷體" w:hint="eastAsia"/>
              </w:rPr>
              <w:t>章　　抽查及罰則</w:t>
            </w:r>
          </w:p>
        </w:tc>
        <w:tc>
          <w:tcPr>
            <w:tcW w:w="3423" w:type="dxa"/>
          </w:tcPr>
          <w:p w:rsidR="007D1250" w:rsidRPr="00D5131F" w:rsidRDefault="007D1250" w:rsidP="006D5698">
            <w:pPr>
              <w:jc w:val="both"/>
              <w:rPr>
                <w:rFonts w:ascii="標楷體" w:eastAsia="標楷體" w:hAnsi="標楷體"/>
              </w:rPr>
            </w:pPr>
            <w:r w:rsidRPr="00D5131F">
              <w:rPr>
                <w:rFonts w:ascii="標楷體" w:eastAsia="標楷體" w:hAnsi="標楷體" w:hint="eastAsia"/>
              </w:rPr>
              <w:t>第四章　抽查及罰則</w:t>
            </w:r>
          </w:p>
        </w:tc>
        <w:tc>
          <w:tcPr>
            <w:tcW w:w="2835" w:type="dxa"/>
          </w:tcPr>
          <w:p w:rsidR="007D1250" w:rsidRPr="00D5131F" w:rsidRDefault="007D1250" w:rsidP="006D5698">
            <w:pPr>
              <w:jc w:val="both"/>
              <w:rPr>
                <w:rFonts w:ascii="標楷體" w:eastAsia="標楷體" w:hAnsi="標楷體"/>
              </w:rPr>
            </w:pPr>
            <w:r w:rsidRPr="00D5131F">
              <w:rPr>
                <w:rFonts w:ascii="標楷體" w:eastAsia="標楷體" w:hAnsi="標楷體" w:hint="eastAsia"/>
              </w:rPr>
              <w:t>配合新增章節，本章調整章號</w:t>
            </w:r>
          </w:p>
        </w:tc>
      </w:tr>
      <w:tr w:rsidR="005E1D23" w:rsidRPr="00D5131F" w:rsidTr="00114DC9">
        <w:tc>
          <w:tcPr>
            <w:tcW w:w="3420" w:type="dxa"/>
          </w:tcPr>
          <w:p w:rsidR="00114DC9" w:rsidRPr="00D5131F" w:rsidRDefault="00114DC9" w:rsidP="006D5698">
            <w:pPr>
              <w:jc w:val="both"/>
              <w:rPr>
                <w:rFonts w:ascii="標楷體" w:eastAsia="標楷體" w:hAnsi="標楷體"/>
              </w:rPr>
            </w:pPr>
            <w:r w:rsidRPr="00D5131F">
              <w:rPr>
                <w:rFonts w:ascii="標楷體" w:eastAsia="標楷體" w:hAnsi="標楷體" w:hint="eastAsia"/>
              </w:rPr>
              <w:t>第</w:t>
            </w:r>
            <w:r w:rsidR="00AE0BF5" w:rsidRPr="00D5131F">
              <w:rPr>
                <w:rFonts w:ascii="標楷體" w:eastAsia="標楷體" w:hAnsi="標楷體" w:hint="eastAsia"/>
              </w:rPr>
              <w:t>十五</w:t>
            </w:r>
            <w:r w:rsidRPr="00D5131F">
              <w:rPr>
                <w:rFonts w:ascii="標楷體" w:eastAsia="標楷體" w:hAnsi="標楷體" w:hint="eastAsia"/>
              </w:rPr>
              <w:t>條</w:t>
            </w:r>
          </w:p>
          <w:p w:rsidR="00256CDF" w:rsidRPr="00D5131F" w:rsidRDefault="00114DC9" w:rsidP="006D5698">
            <w:pPr>
              <w:jc w:val="both"/>
              <w:rPr>
                <w:rFonts w:ascii="標楷體" w:eastAsia="標楷體" w:hAnsi="標楷體"/>
              </w:rPr>
            </w:pPr>
            <w:r w:rsidRPr="00D5131F">
              <w:rPr>
                <w:rFonts w:ascii="標楷體" w:eastAsia="標楷體" w:hAnsi="標楷體" w:hint="eastAsia"/>
              </w:rPr>
              <w:t xml:space="preserve">   </w:t>
            </w:r>
            <w:r w:rsidR="00256CDF" w:rsidRPr="00D5131F">
              <w:rPr>
                <w:rFonts w:ascii="標楷體" w:eastAsia="標楷體" w:hAnsi="標楷體" w:hint="eastAsia"/>
              </w:rPr>
              <w:t>（第一項至第二項略）</w:t>
            </w:r>
          </w:p>
          <w:p w:rsidR="009535D1" w:rsidRPr="0035371A" w:rsidRDefault="009535D1" w:rsidP="00953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color w:val="000000"/>
                <w:kern w:val="0"/>
              </w:rPr>
            </w:pPr>
            <w:r>
              <w:rPr>
                <w:rFonts w:ascii="標楷體" w:eastAsia="標楷體" w:hAnsi="標楷體" w:cs="細明體"/>
                <w:color w:val="000000"/>
                <w:kern w:val="0"/>
              </w:rPr>
              <w:t>上</w:t>
            </w:r>
            <w:r>
              <w:rPr>
                <w:rFonts w:ascii="標楷體" w:eastAsia="標楷體" w:hAnsi="標楷體" w:cs="細明體" w:hint="eastAsia"/>
                <w:color w:val="000000"/>
                <w:kern w:val="0"/>
              </w:rPr>
              <w:t>櫃</w:t>
            </w:r>
            <w:r w:rsidRPr="0035371A">
              <w:rPr>
                <w:rFonts w:ascii="標楷體" w:eastAsia="標楷體" w:hAnsi="標楷體" w:cs="細明體"/>
                <w:color w:val="000000"/>
                <w:kern w:val="0"/>
              </w:rPr>
              <w:t>公司</w:t>
            </w:r>
            <w:r w:rsidRPr="009535D1">
              <w:rPr>
                <w:rFonts w:ascii="標楷體" w:eastAsia="標楷體" w:hAnsi="標楷體" w:cs="細明體" w:hint="eastAsia"/>
                <w:color w:val="000000"/>
                <w:kern w:val="0"/>
              </w:rPr>
              <w:t>及第</w:t>
            </w:r>
            <w:proofErr w:type="gramStart"/>
            <w:r w:rsidRPr="009535D1">
              <w:rPr>
                <w:rFonts w:ascii="標楷體" w:eastAsia="標楷體" w:hAnsi="標楷體" w:cs="細明體" w:hint="eastAsia"/>
                <w:color w:val="000000"/>
                <w:kern w:val="0"/>
              </w:rPr>
              <w:t>一</w:t>
            </w:r>
            <w:proofErr w:type="gramEnd"/>
            <w:r w:rsidRPr="009535D1">
              <w:rPr>
                <w:rFonts w:ascii="標楷體" w:eastAsia="標楷體" w:hAnsi="標楷體" w:cs="細明體" w:hint="eastAsia"/>
                <w:color w:val="000000"/>
                <w:kern w:val="0"/>
              </w:rPr>
              <w:t>上櫃公司</w:t>
            </w:r>
            <w:r w:rsidRPr="0035371A">
              <w:rPr>
                <w:rFonts w:ascii="標楷體" w:eastAsia="標楷體" w:hAnsi="標楷體" w:cs="細明體"/>
                <w:color w:val="000000"/>
                <w:kern w:val="0"/>
              </w:rPr>
              <w:t>違反本</w:t>
            </w:r>
            <w:r w:rsidRPr="009535D1">
              <w:rPr>
                <w:rFonts w:ascii="標楷體" w:eastAsia="標楷體" w:hAnsi="標楷體" w:cs="細明體" w:hint="eastAsia"/>
                <w:color w:val="000000"/>
                <w:kern w:val="0"/>
              </w:rPr>
              <w:t>處理</w:t>
            </w:r>
            <w:r w:rsidRPr="0035371A">
              <w:rPr>
                <w:rFonts w:ascii="標楷體" w:eastAsia="標楷體" w:hAnsi="標楷體" w:cs="細明體"/>
                <w:color w:val="000000"/>
                <w:kern w:val="0"/>
              </w:rPr>
              <w:t>程序</w:t>
            </w:r>
            <w:r w:rsidRPr="009535D1">
              <w:rPr>
                <w:rFonts w:ascii="標楷體" w:eastAsia="標楷體" w:hAnsi="標楷體" w:cs="細明體" w:hint="eastAsia"/>
                <w:color w:val="000000"/>
                <w:kern w:val="0"/>
              </w:rPr>
              <w:t>關於重大訊息說明記者會</w:t>
            </w:r>
            <w:r w:rsidRPr="009535D1">
              <w:rPr>
                <w:rFonts w:ascii="標楷體" w:eastAsia="標楷體" w:hAnsi="標楷體" w:cs="細明體" w:hint="eastAsia"/>
                <w:color w:val="000000"/>
                <w:kern w:val="0"/>
                <w:u w:val="single"/>
              </w:rPr>
              <w:t>或暫停及恢復交易</w:t>
            </w:r>
            <w:r w:rsidRPr="009535D1">
              <w:rPr>
                <w:rFonts w:ascii="標楷體" w:eastAsia="標楷體" w:hAnsi="標楷體" w:cs="細明體" w:hint="eastAsia"/>
                <w:color w:val="000000"/>
                <w:kern w:val="0"/>
              </w:rPr>
              <w:t>之相關</w:t>
            </w:r>
            <w:r>
              <w:rPr>
                <w:rFonts w:ascii="標楷體" w:eastAsia="標楷體" w:hAnsi="標楷體" w:cs="細明體"/>
                <w:color w:val="000000"/>
                <w:kern w:val="0"/>
              </w:rPr>
              <w:t>規定者，本</w:t>
            </w:r>
            <w:r>
              <w:rPr>
                <w:rFonts w:ascii="標楷體" w:eastAsia="標楷體" w:hAnsi="標楷體" w:cs="細明體" w:hint="eastAsia"/>
                <w:color w:val="000000"/>
                <w:kern w:val="0"/>
              </w:rPr>
              <w:t>中心</w:t>
            </w:r>
            <w:r>
              <w:rPr>
                <w:rFonts w:ascii="標楷體" w:eastAsia="標楷體" w:hAnsi="標楷體" w:cs="細明體"/>
                <w:color w:val="000000"/>
                <w:kern w:val="0"/>
              </w:rPr>
              <w:t>得就每一個案處以新台幣</w:t>
            </w:r>
            <w:r w:rsidRPr="009535D1">
              <w:rPr>
                <w:rFonts w:ascii="標楷體" w:eastAsia="標楷體" w:hAnsi="標楷體" w:cs="細明體" w:hint="eastAsia"/>
                <w:color w:val="000000"/>
                <w:kern w:val="0"/>
              </w:rPr>
              <w:t>五</w:t>
            </w:r>
            <w:r w:rsidRPr="0035371A">
              <w:rPr>
                <w:rFonts w:ascii="標楷體" w:eastAsia="標楷體" w:hAnsi="標楷體" w:cs="細明體"/>
                <w:color w:val="000000"/>
                <w:kern w:val="0"/>
              </w:rPr>
              <w:t>萬元之違約金，</w:t>
            </w:r>
            <w:r>
              <w:rPr>
                <w:rFonts w:ascii="標楷體" w:eastAsia="標楷體" w:hAnsi="標楷體" w:cs="細明體"/>
                <w:color w:val="000000"/>
                <w:kern w:val="0"/>
              </w:rPr>
              <w:t>惟其於最近</w:t>
            </w:r>
            <w:proofErr w:type="gramStart"/>
            <w:r>
              <w:rPr>
                <w:rFonts w:ascii="標楷體" w:eastAsia="標楷體" w:hAnsi="標楷體" w:cs="細明體"/>
                <w:color w:val="000000"/>
                <w:kern w:val="0"/>
              </w:rPr>
              <w:t>一</w:t>
            </w:r>
            <w:proofErr w:type="gramEnd"/>
            <w:r>
              <w:rPr>
                <w:rFonts w:ascii="標楷體" w:eastAsia="標楷體" w:hAnsi="標楷體" w:cs="細明體"/>
                <w:color w:val="000000"/>
                <w:kern w:val="0"/>
              </w:rPr>
              <w:t>年內累計課處次數達二次以上（含本次）者，該</w:t>
            </w:r>
            <w:proofErr w:type="gramStart"/>
            <w:r>
              <w:rPr>
                <w:rFonts w:ascii="標楷體" w:eastAsia="標楷體" w:hAnsi="標楷體" w:cs="細明體"/>
                <w:color w:val="000000"/>
                <w:kern w:val="0"/>
              </w:rPr>
              <w:t>次即處以</w:t>
            </w:r>
            <w:proofErr w:type="gramEnd"/>
            <w:r w:rsidRPr="009F3410">
              <w:rPr>
                <w:rFonts w:ascii="標楷體" w:eastAsia="標楷體" w:hAnsi="標楷體" w:cs="細明體"/>
                <w:color w:val="000000"/>
                <w:kern w:val="0"/>
              </w:rPr>
              <w:t>拾萬元之違約金；</w:t>
            </w:r>
            <w:r w:rsidRPr="009535D1">
              <w:rPr>
                <w:rFonts w:ascii="標楷體" w:eastAsia="標楷體" w:hAnsi="標楷體" w:cs="細明體" w:hint="eastAsia"/>
                <w:color w:val="000000"/>
                <w:kern w:val="0"/>
              </w:rPr>
              <w:t>相關違反情事經本中心評估對</w:t>
            </w:r>
            <w:r w:rsidRPr="009535D1">
              <w:rPr>
                <w:rFonts w:ascii="標楷體" w:eastAsia="標楷體" w:hAnsi="標楷體" w:cs="細明體"/>
                <w:color w:val="000000"/>
                <w:kern w:val="0"/>
              </w:rPr>
              <w:t>股東權益或證券價格具重大影響者，</w:t>
            </w:r>
            <w:r w:rsidRPr="009535D1">
              <w:rPr>
                <w:rFonts w:ascii="標楷體" w:eastAsia="標楷體" w:hAnsi="標楷體" w:cs="細明體" w:hint="eastAsia"/>
                <w:color w:val="000000"/>
                <w:kern w:val="0"/>
              </w:rPr>
              <w:t>最高</w:t>
            </w:r>
            <w:r w:rsidRPr="009535D1">
              <w:rPr>
                <w:rFonts w:ascii="標楷體" w:eastAsia="標楷體" w:hAnsi="標楷體" w:cs="細明體"/>
                <w:color w:val="000000"/>
                <w:kern w:val="0"/>
              </w:rPr>
              <w:t>得處以</w:t>
            </w:r>
            <w:r w:rsidRPr="009535D1">
              <w:rPr>
                <w:rFonts w:ascii="標楷體" w:eastAsia="標楷體" w:hAnsi="標楷體" w:cs="細明體" w:hint="eastAsia"/>
                <w:color w:val="000000"/>
                <w:kern w:val="0"/>
                <w:u w:val="single"/>
              </w:rPr>
              <w:t>伍</w:t>
            </w:r>
            <w:r w:rsidRPr="009535D1">
              <w:rPr>
                <w:rFonts w:ascii="標楷體" w:eastAsia="標楷體" w:hAnsi="標楷體" w:cs="細明體" w:hint="eastAsia"/>
                <w:color w:val="000000"/>
                <w:kern w:val="0"/>
              </w:rPr>
              <w:t>百</w:t>
            </w:r>
            <w:r w:rsidRPr="009535D1">
              <w:rPr>
                <w:rFonts w:ascii="標楷體" w:eastAsia="標楷體" w:hAnsi="標楷體" w:cs="細明體"/>
                <w:color w:val="000000"/>
                <w:kern w:val="0"/>
              </w:rPr>
              <w:t>萬元之違約金</w:t>
            </w:r>
            <w:r w:rsidRPr="0035371A">
              <w:rPr>
                <w:rFonts w:ascii="標楷體" w:eastAsia="標楷體" w:hAnsi="標楷體" w:cs="細明體"/>
                <w:color w:val="000000"/>
                <w:kern w:val="0"/>
              </w:rPr>
              <w:t>；如須補行辦理者，並通知上</w:t>
            </w:r>
            <w:r>
              <w:rPr>
                <w:rFonts w:ascii="標楷體" w:eastAsia="標楷體" w:hAnsi="標楷體" w:cs="細明體" w:hint="eastAsia"/>
                <w:color w:val="000000"/>
                <w:kern w:val="0"/>
              </w:rPr>
              <w:t>櫃</w:t>
            </w:r>
            <w:r w:rsidRPr="0035371A">
              <w:rPr>
                <w:rFonts w:ascii="標楷體" w:eastAsia="標楷體" w:hAnsi="標楷體" w:cs="細明體"/>
                <w:color w:val="000000"/>
                <w:kern w:val="0"/>
              </w:rPr>
              <w:t>公司於通知後次一營業日前辦理，如再未依限辦理者，得按日處以</w:t>
            </w:r>
            <w:r>
              <w:rPr>
                <w:rFonts w:ascii="標楷體" w:eastAsia="標楷體" w:hAnsi="標楷體" w:cs="細明體" w:hint="eastAsia"/>
                <w:color w:val="000000"/>
                <w:kern w:val="0"/>
              </w:rPr>
              <w:t>新台幣</w:t>
            </w:r>
            <w:proofErr w:type="gramStart"/>
            <w:r w:rsidRPr="009535D1">
              <w:rPr>
                <w:rFonts w:ascii="標楷體" w:eastAsia="標楷體" w:hAnsi="標楷體" w:cs="細明體" w:hint="eastAsia"/>
                <w:color w:val="000000"/>
                <w:kern w:val="0"/>
              </w:rPr>
              <w:t>一</w:t>
            </w:r>
            <w:proofErr w:type="gramEnd"/>
            <w:r w:rsidRPr="0035371A">
              <w:rPr>
                <w:rFonts w:ascii="標楷體" w:eastAsia="標楷體" w:hAnsi="標楷體" w:cs="細明體"/>
                <w:color w:val="000000"/>
                <w:kern w:val="0"/>
              </w:rPr>
              <w:t>萬元之違約金，至辦理之日為止。</w:t>
            </w:r>
          </w:p>
          <w:p w:rsidR="009535D1" w:rsidRDefault="009535D1" w:rsidP="009535D1">
            <w:pPr>
              <w:ind w:firstLineChars="207" w:firstLine="497"/>
              <w:jc w:val="both"/>
              <w:rPr>
                <w:rFonts w:ascii="標楷體" w:eastAsia="標楷體" w:hAnsi="標楷體"/>
              </w:rPr>
            </w:pPr>
            <w:r w:rsidRPr="009535D1">
              <w:rPr>
                <w:rFonts w:ascii="標楷體" w:eastAsia="標楷體" w:hAnsi="標楷體" w:hint="eastAsia"/>
              </w:rPr>
              <w:t>上櫃公司、第一上櫃公司及第二上櫃公司有第一項所列各款情事之一，經本中心按日</w:t>
            </w:r>
            <w:r w:rsidRPr="009535D1">
              <w:rPr>
                <w:rFonts w:ascii="標楷體" w:eastAsia="標楷體" w:hAnsi="標楷體" w:hint="eastAsia"/>
              </w:rPr>
              <w:lastRenderedPageBreak/>
              <w:t>處以違約金，仍未依限辦理且個案情節重大者，或於接獲本中心通知應辦理記者會</w:t>
            </w:r>
            <w:r w:rsidR="00665BA3" w:rsidRPr="00665BA3">
              <w:rPr>
                <w:rFonts w:ascii="標楷體" w:eastAsia="標楷體" w:hAnsi="標楷體" w:hint="eastAsia"/>
                <w:u w:val="single"/>
              </w:rPr>
              <w:t>或應申請暫停及恢復交易</w:t>
            </w:r>
            <w:r w:rsidRPr="009535D1">
              <w:rPr>
                <w:rFonts w:ascii="標楷體" w:eastAsia="標楷體" w:hAnsi="標楷體" w:hint="eastAsia"/>
              </w:rPr>
              <w:t>仍未依限辦理且個案情節重大者，本中心得依業務規則第十二條、第十二條之一、第十二條之二或第十二條之六規定，對其上櫃有價證券</w:t>
            </w:r>
            <w:proofErr w:type="gramStart"/>
            <w:r w:rsidRPr="009535D1">
              <w:rPr>
                <w:rFonts w:ascii="標楷體" w:eastAsia="標楷體" w:hAnsi="標楷體" w:hint="eastAsia"/>
              </w:rPr>
              <w:t>採</w:t>
            </w:r>
            <w:proofErr w:type="gramEnd"/>
            <w:r w:rsidRPr="009535D1">
              <w:rPr>
                <w:rFonts w:ascii="標楷體" w:eastAsia="標楷體" w:hAnsi="標楷體" w:hint="eastAsia"/>
              </w:rPr>
              <w:t>預收款</w:t>
            </w:r>
            <w:proofErr w:type="gramStart"/>
            <w:r w:rsidRPr="009535D1">
              <w:rPr>
                <w:rFonts w:ascii="標楷體" w:eastAsia="標楷體" w:hAnsi="標楷體" w:hint="eastAsia"/>
              </w:rPr>
              <w:t>券</w:t>
            </w:r>
            <w:proofErr w:type="gramEnd"/>
            <w:r w:rsidRPr="009535D1">
              <w:rPr>
                <w:rFonts w:ascii="標楷體" w:eastAsia="標楷體" w:hAnsi="標楷體" w:hint="eastAsia"/>
              </w:rPr>
              <w:t>交易、停止其買賣或終止櫃檯買賣。</w:t>
            </w:r>
          </w:p>
          <w:p w:rsidR="009535D1" w:rsidRDefault="009535D1" w:rsidP="006D5698">
            <w:pPr>
              <w:jc w:val="both"/>
              <w:rPr>
                <w:rFonts w:ascii="標楷體" w:eastAsia="標楷體" w:hAnsi="標楷體"/>
              </w:rPr>
            </w:pPr>
          </w:p>
          <w:p w:rsidR="00114DC9" w:rsidRPr="00D5131F" w:rsidRDefault="00D04F39" w:rsidP="006D5698">
            <w:pPr>
              <w:jc w:val="both"/>
              <w:rPr>
                <w:rFonts w:ascii="標楷體" w:eastAsia="標楷體" w:hAnsi="標楷體"/>
              </w:rPr>
            </w:pPr>
            <w:r w:rsidRPr="00D5131F">
              <w:rPr>
                <w:rFonts w:ascii="標楷體" w:eastAsia="標楷體" w:hAnsi="標楷體" w:hint="eastAsia"/>
              </w:rPr>
              <w:t>（第五</w:t>
            </w:r>
            <w:r w:rsidR="00114DC9" w:rsidRPr="00D5131F">
              <w:rPr>
                <w:rFonts w:ascii="標楷體" w:eastAsia="標楷體" w:hAnsi="標楷體" w:hint="eastAsia"/>
              </w:rPr>
              <w:t>項以下略）</w:t>
            </w:r>
          </w:p>
        </w:tc>
        <w:tc>
          <w:tcPr>
            <w:tcW w:w="3423" w:type="dxa"/>
          </w:tcPr>
          <w:p w:rsidR="00114DC9" w:rsidRPr="00D5131F" w:rsidRDefault="00114DC9" w:rsidP="006D5698">
            <w:pPr>
              <w:jc w:val="both"/>
              <w:rPr>
                <w:rFonts w:ascii="標楷體" w:eastAsia="標楷體" w:hAnsi="標楷體"/>
              </w:rPr>
            </w:pPr>
            <w:r w:rsidRPr="00D5131F">
              <w:rPr>
                <w:rFonts w:ascii="標楷體" w:eastAsia="標楷體" w:hAnsi="標楷體" w:hint="eastAsia"/>
              </w:rPr>
              <w:lastRenderedPageBreak/>
              <w:t>第</w:t>
            </w:r>
            <w:r w:rsidR="00AE0BF5" w:rsidRPr="00D5131F">
              <w:rPr>
                <w:rFonts w:ascii="標楷體" w:eastAsia="標楷體" w:hAnsi="標楷體" w:hint="eastAsia"/>
              </w:rPr>
              <w:t>十五</w:t>
            </w:r>
            <w:r w:rsidRPr="00D5131F">
              <w:rPr>
                <w:rFonts w:ascii="標楷體" w:eastAsia="標楷體" w:hAnsi="標楷體" w:hint="eastAsia"/>
              </w:rPr>
              <w:t>條</w:t>
            </w:r>
          </w:p>
          <w:p w:rsidR="005708B7" w:rsidRPr="00D5131F" w:rsidRDefault="00114DC9" w:rsidP="006D5698">
            <w:pPr>
              <w:jc w:val="both"/>
              <w:rPr>
                <w:rFonts w:ascii="標楷體" w:eastAsia="標楷體" w:hAnsi="標楷體"/>
              </w:rPr>
            </w:pPr>
            <w:r w:rsidRPr="00D5131F">
              <w:rPr>
                <w:rFonts w:ascii="標楷體" w:eastAsia="標楷體" w:hAnsi="標楷體" w:hint="eastAsia"/>
              </w:rPr>
              <w:t xml:space="preserve">    </w:t>
            </w:r>
            <w:r w:rsidR="005708B7" w:rsidRPr="00D5131F">
              <w:rPr>
                <w:rFonts w:ascii="標楷體" w:eastAsia="標楷體" w:hAnsi="標楷體" w:hint="eastAsia"/>
              </w:rPr>
              <w:t xml:space="preserve"> （第一項至第二項略）</w:t>
            </w:r>
          </w:p>
          <w:p w:rsidR="009535D1" w:rsidRPr="009535D1" w:rsidRDefault="009535D1" w:rsidP="009535D1">
            <w:pPr>
              <w:pStyle w:val="HTML"/>
              <w:shd w:val="clear" w:color="auto" w:fill="FFFFFF"/>
              <w:ind w:firstLineChars="200" w:firstLine="480"/>
              <w:jc w:val="both"/>
              <w:rPr>
                <w:rFonts w:ascii="標楷體" w:eastAsia="標楷體" w:hAnsi="標楷體" w:cs="細明體"/>
                <w:color w:val="000000"/>
                <w:kern w:val="0"/>
                <w:sz w:val="24"/>
                <w:szCs w:val="24"/>
              </w:rPr>
            </w:pPr>
            <w:r w:rsidRPr="009535D1">
              <w:rPr>
                <w:rFonts w:ascii="標楷體" w:eastAsia="標楷體" w:hAnsi="標楷體" w:cs="細明體"/>
                <w:color w:val="000000"/>
                <w:kern w:val="0"/>
                <w:sz w:val="24"/>
                <w:szCs w:val="24"/>
              </w:rPr>
              <w:t>上</w:t>
            </w:r>
            <w:r w:rsidRPr="009535D1">
              <w:rPr>
                <w:rFonts w:ascii="標楷體" w:eastAsia="標楷體" w:hAnsi="標楷體" w:cs="細明體" w:hint="eastAsia"/>
                <w:color w:val="000000"/>
                <w:kern w:val="0"/>
                <w:sz w:val="24"/>
                <w:szCs w:val="24"/>
              </w:rPr>
              <w:t>櫃</w:t>
            </w:r>
            <w:r w:rsidRPr="009535D1">
              <w:rPr>
                <w:rFonts w:ascii="標楷體" w:eastAsia="標楷體" w:hAnsi="標楷體" w:cs="細明體"/>
                <w:color w:val="000000"/>
                <w:kern w:val="0"/>
                <w:sz w:val="24"/>
                <w:szCs w:val="24"/>
              </w:rPr>
              <w:t>公司</w:t>
            </w:r>
            <w:r w:rsidRPr="009535D1">
              <w:rPr>
                <w:rFonts w:ascii="標楷體" w:eastAsia="標楷體" w:hAnsi="標楷體" w:cs="細明體" w:hint="eastAsia"/>
                <w:color w:val="000000"/>
                <w:kern w:val="0"/>
                <w:sz w:val="24"/>
                <w:szCs w:val="24"/>
              </w:rPr>
              <w:t>及第</w:t>
            </w:r>
            <w:proofErr w:type="gramStart"/>
            <w:r w:rsidRPr="009535D1">
              <w:rPr>
                <w:rFonts w:ascii="標楷體" w:eastAsia="標楷體" w:hAnsi="標楷體" w:cs="細明體" w:hint="eastAsia"/>
                <w:color w:val="000000"/>
                <w:kern w:val="0"/>
                <w:sz w:val="24"/>
                <w:szCs w:val="24"/>
              </w:rPr>
              <w:t>一</w:t>
            </w:r>
            <w:proofErr w:type="gramEnd"/>
            <w:r w:rsidRPr="009535D1">
              <w:rPr>
                <w:rFonts w:ascii="標楷體" w:eastAsia="標楷體" w:hAnsi="標楷體" w:cs="細明體" w:hint="eastAsia"/>
                <w:color w:val="000000"/>
                <w:kern w:val="0"/>
                <w:sz w:val="24"/>
                <w:szCs w:val="24"/>
              </w:rPr>
              <w:t>上櫃公司</w:t>
            </w:r>
            <w:r w:rsidRPr="009535D1">
              <w:rPr>
                <w:rFonts w:ascii="標楷體" w:eastAsia="標楷體" w:hAnsi="標楷體" w:cs="細明體"/>
                <w:color w:val="000000"/>
                <w:kern w:val="0"/>
                <w:sz w:val="24"/>
                <w:szCs w:val="24"/>
              </w:rPr>
              <w:t>違反本</w:t>
            </w:r>
            <w:r w:rsidRPr="009535D1">
              <w:rPr>
                <w:rFonts w:ascii="標楷體" w:eastAsia="標楷體" w:hAnsi="標楷體" w:cs="細明體" w:hint="eastAsia"/>
                <w:color w:val="000000"/>
                <w:kern w:val="0"/>
                <w:sz w:val="24"/>
                <w:szCs w:val="24"/>
              </w:rPr>
              <w:t>處理</w:t>
            </w:r>
            <w:r w:rsidRPr="009535D1">
              <w:rPr>
                <w:rFonts w:ascii="標楷體" w:eastAsia="標楷體" w:hAnsi="標楷體" w:cs="細明體"/>
                <w:color w:val="000000"/>
                <w:kern w:val="0"/>
                <w:sz w:val="24"/>
                <w:szCs w:val="24"/>
              </w:rPr>
              <w:t>程序</w:t>
            </w:r>
            <w:r w:rsidRPr="009535D1">
              <w:rPr>
                <w:rFonts w:ascii="標楷體" w:eastAsia="標楷體" w:hAnsi="標楷體" w:cs="細明體" w:hint="eastAsia"/>
                <w:color w:val="000000"/>
                <w:kern w:val="0"/>
                <w:sz w:val="24"/>
                <w:szCs w:val="24"/>
              </w:rPr>
              <w:t>關於重大訊息說明記者會之相關</w:t>
            </w:r>
            <w:r w:rsidRPr="009535D1">
              <w:rPr>
                <w:rFonts w:ascii="標楷體" w:eastAsia="標楷體" w:hAnsi="標楷體" w:cs="細明體"/>
                <w:color w:val="000000"/>
                <w:kern w:val="0"/>
                <w:sz w:val="24"/>
                <w:szCs w:val="24"/>
              </w:rPr>
              <w:t>規定者，本</w:t>
            </w:r>
            <w:r w:rsidRPr="009535D1">
              <w:rPr>
                <w:rFonts w:ascii="標楷體" w:eastAsia="標楷體" w:hAnsi="標楷體" w:cs="細明體" w:hint="eastAsia"/>
                <w:color w:val="000000"/>
                <w:kern w:val="0"/>
                <w:sz w:val="24"/>
                <w:szCs w:val="24"/>
              </w:rPr>
              <w:t>中心</w:t>
            </w:r>
            <w:r w:rsidRPr="009535D1">
              <w:rPr>
                <w:rFonts w:ascii="標楷體" w:eastAsia="標楷體" w:hAnsi="標楷體" w:cs="細明體"/>
                <w:color w:val="000000"/>
                <w:kern w:val="0"/>
                <w:sz w:val="24"/>
                <w:szCs w:val="24"/>
              </w:rPr>
              <w:t>得就每一個案處以新台幣</w:t>
            </w:r>
            <w:r w:rsidRPr="009535D1">
              <w:rPr>
                <w:rFonts w:ascii="標楷體" w:eastAsia="標楷體" w:hAnsi="標楷體" w:cs="細明體" w:hint="eastAsia"/>
                <w:color w:val="000000"/>
                <w:kern w:val="0"/>
                <w:sz w:val="24"/>
                <w:szCs w:val="24"/>
              </w:rPr>
              <w:t>五</w:t>
            </w:r>
            <w:r w:rsidRPr="009535D1">
              <w:rPr>
                <w:rFonts w:ascii="標楷體" w:eastAsia="標楷體" w:hAnsi="標楷體" w:cs="細明體"/>
                <w:color w:val="000000"/>
                <w:kern w:val="0"/>
                <w:sz w:val="24"/>
                <w:szCs w:val="24"/>
              </w:rPr>
              <w:t>萬元之違約金，惟其於最近</w:t>
            </w:r>
            <w:proofErr w:type="gramStart"/>
            <w:r w:rsidRPr="009535D1">
              <w:rPr>
                <w:rFonts w:ascii="標楷體" w:eastAsia="標楷體" w:hAnsi="標楷體" w:cs="細明體"/>
                <w:color w:val="000000"/>
                <w:kern w:val="0"/>
                <w:sz w:val="24"/>
                <w:szCs w:val="24"/>
              </w:rPr>
              <w:t>一</w:t>
            </w:r>
            <w:proofErr w:type="gramEnd"/>
            <w:r w:rsidRPr="009535D1">
              <w:rPr>
                <w:rFonts w:ascii="標楷體" w:eastAsia="標楷體" w:hAnsi="標楷體" w:cs="細明體"/>
                <w:color w:val="000000"/>
                <w:kern w:val="0"/>
                <w:sz w:val="24"/>
                <w:szCs w:val="24"/>
              </w:rPr>
              <w:t>年內累計課處次數達二次以上（含本次）者，該</w:t>
            </w:r>
            <w:proofErr w:type="gramStart"/>
            <w:r w:rsidRPr="009535D1">
              <w:rPr>
                <w:rFonts w:ascii="標楷體" w:eastAsia="標楷體" w:hAnsi="標楷體" w:cs="細明體"/>
                <w:color w:val="000000"/>
                <w:kern w:val="0"/>
                <w:sz w:val="24"/>
                <w:szCs w:val="24"/>
              </w:rPr>
              <w:t>次即處以</w:t>
            </w:r>
            <w:proofErr w:type="gramEnd"/>
            <w:r w:rsidRPr="009535D1">
              <w:rPr>
                <w:rFonts w:ascii="標楷體" w:eastAsia="標楷體" w:hAnsi="標楷體" w:cs="細明體"/>
                <w:color w:val="000000"/>
                <w:kern w:val="0"/>
                <w:sz w:val="24"/>
                <w:szCs w:val="24"/>
              </w:rPr>
              <w:t>拾萬元之違約金；</w:t>
            </w:r>
            <w:r w:rsidRPr="009535D1">
              <w:rPr>
                <w:rFonts w:ascii="標楷體" w:eastAsia="標楷體" w:hAnsi="標楷體" w:cs="細明體" w:hint="eastAsia"/>
                <w:color w:val="000000"/>
                <w:kern w:val="0"/>
                <w:sz w:val="24"/>
                <w:szCs w:val="24"/>
              </w:rPr>
              <w:t>相關違反情事經本中心評估對</w:t>
            </w:r>
            <w:r w:rsidRPr="009535D1">
              <w:rPr>
                <w:rFonts w:ascii="標楷體" w:eastAsia="標楷體" w:hAnsi="標楷體" w:cs="細明體"/>
                <w:color w:val="000000"/>
                <w:kern w:val="0"/>
                <w:sz w:val="24"/>
                <w:szCs w:val="24"/>
              </w:rPr>
              <w:t>股東權益或證券價格具重大影響者，</w:t>
            </w:r>
            <w:r w:rsidRPr="009535D1">
              <w:rPr>
                <w:rFonts w:ascii="標楷體" w:eastAsia="標楷體" w:hAnsi="標楷體" w:cs="細明體" w:hint="eastAsia"/>
                <w:color w:val="000000"/>
                <w:kern w:val="0"/>
                <w:sz w:val="24"/>
                <w:szCs w:val="24"/>
              </w:rPr>
              <w:t>最高</w:t>
            </w:r>
            <w:r w:rsidRPr="009535D1">
              <w:rPr>
                <w:rFonts w:ascii="標楷體" w:eastAsia="標楷體" w:hAnsi="標楷體" w:cs="細明體"/>
                <w:color w:val="000000"/>
                <w:kern w:val="0"/>
                <w:sz w:val="24"/>
                <w:szCs w:val="24"/>
              </w:rPr>
              <w:t>得處以</w:t>
            </w:r>
            <w:r w:rsidRPr="009535D1">
              <w:rPr>
                <w:rFonts w:ascii="標楷體" w:eastAsia="標楷體" w:hAnsi="標楷體" w:cs="細明體" w:hint="eastAsia"/>
                <w:color w:val="000000"/>
                <w:kern w:val="0"/>
                <w:sz w:val="24"/>
                <w:szCs w:val="24"/>
              </w:rPr>
              <w:t>一百</w:t>
            </w:r>
            <w:r w:rsidRPr="009535D1">
              <w:rPr>
                <w:rFonts w:ascii="標楷體" w:eastAsia="標楷體" w:hAnsi="標楷體" w:cs="細明體"/>
                <w:color w:val="000000"/>
                <w:kern w:val="0"/>
                <w:sz w:val="24"/>
                <w:szCs w:val="24"/>
              </w:rPr>
              <w:t>萬元之違約金；如須補行辦理者，並通知上</w:t>
            </w:r>
            <w:r w:rsidRPr="009535D1">
              <w:rPr>
                <w:rFonts w:ascii="標楷體" w:eastAsia="標楷體" w:hAnsi="標楷體" w:cs="細明體" w:hint="eastAsia"/>
                <w:color w:val="000000"/>
                <w:kern w:val="0"/>
                <w:sz w:val="24"/>
                <w:szCs w:val="24"/>
              </w:rPr>
              <w:t>櫃</w:t>
            </w:r>
            <w:r w:rsidRPr="009535D1">
              <w:rPr>
                <w:rFonts w:ascii="標楷體" w:eastAsia="標楷體" w:hAnsi="標楷體" w:cs="細明體"/>
                <w:color w:val="000000"/>
                <w:kern w:val="0"/>
                <w:sz w:val="24"/>
                <w:szCs w:val="24"/>
              </w:rPr>
              <w:t>公司於通知後次一營業日前辦理，如再未依限辦理者，得按日處以</w:t>
            </w:r>
            <w:r w:rsidRPr="009535D1">
              <w:rPr>
                <w:rFonts w:ascii="標楷體" w:eastAsia="標楷體" w:hAnsi="標楷體" w:cs="細明體" w:hint="eastAsia"/>
                <w:color w:val="000000"/>
                <w:kern w:val="0"/>
                <w:sz w:val="24"/>
                <w:szCs w:val="24"/>
              </w:rPr>
              <w:t>新台幣</w:t>
            </w:r>
            <w:proofErr w:type="gramStart"/>
            <w:r w:rsidRPr="009535D1">
              <w:rPr>
                <w:rFonts w:ascii="標楷體" w:eastAsia="標楷體" w:hAnsi="標楷體" w:cs="細明體" w:hint="eastAsia"/>
                <w:color w:val="000000"/>
                <w:kern w:val="0"/>
                <w:sz w:val="24"/>
                <w:szCs w:val="24"/>
              </w:rPr>
              <w:t>一</w:t>
            </w:r>
            <w:proofErr w:type="gramEnd"/>
            <w:r w:rsidRPr="009535D1">
              <w:rPr>
                <w:rFonts w:ascii="標楷體" w:eastAsia="標楷體" w:hAnsi="標楷體" w:cs="細明體"/>
                <w:color w:val="000000"/>
                <w:kern w:val="0"/>
                <w:sz w:val="24"/>
                <w:szCs w:val="24"/>
              </w:rPr>
              <w:t>萬元之違約金，至辦理之日為止。</w:t>
            </w:r>
          </w:p>
          <w:p w:rsidR="009535D1" w:rsidRPr="00D5131F" w:rsidRDefault="009535D1" w:rsidP="006D5698">
            <w:pPr>
              <w:jc w:val="both"/>
              <w:rPr>
                <w:rFonts w:ascii="標楷體" w:eastAsia="標楷體" w:hAnsi="標楷體"/>
              </w:rPr>
            </w:pPr>
          </w:p>
          <w:p w:rsidR="009535D1" w:rsidRDefault="009535D1" w:rsidP="009535D1">
            <w:pPr>
              <w:ind w:firstLineChars="207" w:firstLine="497"/>
              <w:jc w:val="both"/>
              <w:rPr>
                <w:rFonts w:ascii="標楷體" w:eastAsia="標楷體" w:hAnsi="標楷體"/>
              </w:rPr>
            </w:pPr>
            <w:r w:rsidRPr="009535D1">
              <w:rPr>
                <w:rFonts w:ascii="標楷體" w:eastAsia="標楷體" w:hAnsi="標楷體" w:hint="eastAsia"/>
              </w:rPr>
              <w:t>上櫃公司、第一上櫃公司及第二上櫃公司有第一項所列各款情事之一，經本中心按日</w:t>
            </w:r>
            <w:r w:rsidRPr="009535D1">
              <w:rPr>
                <w:rFonts w:ascii="標楷體" w:eastAsia="標楷體" w:hAnsi="標楷體" w:hint="eastAsia"/>
              </w:rPr>
              <w:lastRenderedPageBreak/>
              <w:t>處以違約金，仍未依限辦理且個案情節重大者，或於接獲本中心通知應辦理記者會仍未依限辦理且個案情節重大者，本中心得依業務規則第十二條、第十二條之一、第十二條之二或第十二條之六規定，對其上櫃有價證券</w:t>
            </w:r>
            <w:proofErr w:type="gramStart"/>
            <w:r w:rsidRPr="009535D1">
              <w:rPr>
                <w:rFonts w:ascii="標楷體" w:eastAsia="標楷體" w:hAnsi="標楷體" w:hint="eastAsia"/>
              </w:rPr>
              <w:t>採</w:t>
            </w:r>
            <w:proofErr w:type="gramEnd"/>
            <w:r w:rsidRPr="009535D1">
              <w:rPr>
                <w:rFonts w:ascii="標楷體" w:eastAsia="標楷體" w:hAnsi="標楷體" w:hint="eastAsia"/>
              </w:rPr>
              <w:t>預收款</w:t>
            </w:r>
            <w:proofErr w:type="gramStart"/>
            <w:r w:rsidRPr="009535D1">
              <w:rPr>
                <w:rFonts w:ascii="標楷體" w:eastAsia="標楷體" w:hAnsi="標楷體" w:hint="eastAsia"/>
              </w:rPr>
              <w:t>券</w:t>
            </w:r>
            <w:proofErr w:type="gramEnd"/>
            <w:r w:rsidRPr="009535D1">
              <w:rPr>
                <w:rFonts w:ascii="標楷體" w:eastAsia="標楷體" w:hAnsi="標楷體" w:hint="eastAsia"/>
              </w:rPr>
              <w:t>交易、停止其買賣或終止櫃檯買賣。</w:t>
            </w:r>
          </w:p>
          <w:p w:rsidR="009535D1" w:rsidRPr="009535D1" w:rsidRDefault="009535D1" w:rsidP="006D5698">
            <w:pPr>
              <w:jc w:val="both"/>
              <w:rPr>
                <w:rFonts w:ascii="標楷體" w:eastAsia="標楷體" w:hAnsi="標楷體"/>
              </w:rPr>
            </w:pPr>
          </w:p>
          <w:p w:rsidR="00114DC9" w:rsidRPr="00D5131F" w:rsidRDefault="005708B7" w:rsidP="006D5698">
            <w:pPr>
              <w:jc w:val="both"/>
              <w:rPr>
                <w:rFonts w:ascii="標楷體" w:eastAsia="標楷體" w:hAnsi="標楷體"/>
              </w:rPr>
            </w:pPr>
            <w:r w:rsidRPr="00D5131F">
              <w:rPr>
                <w:rFonts w:ascii="標楷體" w:eastAsia="標楷體" w:hAnsi="標楷體" w:hint="eastAsia"/>
              </w:rPr>
              <w:t>（第五項以下略）</w:t>
            </w:r>
          </w:p>
        </w:tc>
        <w:tc>
          <w:tcPr>
            <w:tcW w:w="2835" w:type="dxa"/>
          </w:tcPr>
          <w:p w:rsidR="005E1D23" w:rsidRPr="00D5131F" w:rsidRDefault="00114DC9" w:rsidP="00785748">
            <w:pPr>
              <w:jc w:val="both"/>
              <w:rPr>
                <w:rFonts w:ascii="標楷體" w:eastAsia="標楷體" w:hAnsi="標楷體"/>
              </w:rPr>
            </w:pPr>
            <w:r w:rsidRPr="00D5131F">
              <w:rPr>
                <w:rFonts w:ascii="標楷體" w:eastAsia="標楷體" w:hAnsi="標楷體" w:hint="eastAsia"/>
              </w:rPr>
              <w:lastRenderedPageBreak/>
              <w:t>配合暫停交易制度增訂，將</w:t>
            </w:r>
            <w:r w:rsidR="00937FC2">
              <w:rPr>
                <w:rFonts w:ascii="標楷體" w:eastAsia="標楷體" w:hAnsi="標楷體" w:hint="eastAsia"/>
              </w:rPr>
              <w:t>上櫃</w:t>
            </w:r>
            <w:r w:rsidRPr="00D5131F">
              <w:rPr>
                <w:rFonts w:ascii="標楷體" w:eastAsia="標楷體" w:hAnsi="標楷體" w:hint="eastAsia"/>
              </w:rPr>
              <w:t>公司違反有關暫停及恢復交易相關規定列為違規事由，</w:t>
            </w:r>
            <w:proofErr w:type="gramStart"/>
            <w:r w:rsidRPr="00D5131F">
              <w:rPr>
                <w:rFonts w:ascii="標楷體" w:eastAsia="標楷體" w:hAnsi="標楷體" w:hint="eastAsia"/>
              </w:rPr>
              <w:t>爰</w:t>
            </w:r>
            <w:proofErr w:type="gramEnd"/>
            <w:r w:rsidR="00246E2C" w:rsidRPr="00D5131F">
              <w:rPr>
                <w:rFonts w:ascii="標楷體" w:eastAsia="標楷體" w:hAnsi="標楷體" w:hint="eastAsia"/>
              </w:rPr>
              <w:t>修訂第</w:t>
            </w:r>
            <w:r w:rsidR="006D5698" w:rsidRPr="00D5131F">
              <w:rPr>
                <w:rFonts w:ascii="標楷體" w:eastAsia="標楷體" w:hAnsi="標楷體" w:hint="eastAsia"/>
              </w:rPr>
              <w:t>三</w:t>
            </w:r>
            <w:r w:rsidR="005708B7" w:rsidRPr="00D5131F">
              <w:rPr>
                <w:rFonts w:ascii="標楷體" w:eastAsia="標楷體" w:hAnsi="標楷體" w:hint="eastAsia"/>
              </w:rPr>
              <w:t>項及第</w:t>
            </w:r>
            <w:r w:rsidR="006D5698" w:rsidRPr="00D5131F">
              <w:rPr>
                <w:rFonts w:ascii="標楷體" w:eastAsia="標楷體" w:hAnsi="標楷體" w:hint="eastAsia"/>
              </w:rPr>
              <w:t>四</w:t>
            </w:r>
            <w:r w:rsidR="005708B7" w:rsidRPr="00D5131F">
              <w:rPr>
                <w:rFonts w:ascii="標楷體" w:eastAsia="標楷體" w:hAnsi="標楷體" w:hint="eastAsia"/>
              </w:rPr>
              <w:t>項</w:t>
            </w:r>
            <w:r w:rsidR="00246E2C" w:rsidRPr="00D5131F">
              <w:rPr>
                <w:rFonts w:ascii="標楷體" w:eastAsia="標楷體" w:hAnsi="標楷體" w:hint="eastAsia"/>
              </w:rPr>
              <w:t>相關文字。</w:t>
            </w:r>
          </w:p>
        </w:tc>
      </w:tr>
      <w:tr w:rsidR="007D1250" w:rsidTr="00114DC9">
        <w:tc>
          <w:tcPr>
            <w:tcW w:w="3420" w:type="dxa"/>
          </w:tcPr>
          <w:p w:rsidR="007D1250" w:rsidRPr="00D5131F" w:rsidRDefault="007D1250" w:rsidP="006D5698">
            <w:pPr>
              <w:jc w:val="both"/>
              <w:rPr>
                <w:rFonts w:ascii="標楷體" w:eastAsia="標楷體" w:hAnsi="標楷體"/>
              </w:rPr>
            </w:pPr>
            <w:r w:rsidRPr="00D5131F">
              <w:rPr>
                <w:rFonts w:ascii="標楷體" w:eastAsia="標楷體" w:hAnsi="標楷體" w:hint="eastAsia"/>
              </w:rPr>
              <w:lastRenderedPageBreak/>
              <w:t>第</w:t>
            </w:r>
            <w:r w:rsidRPr="00D5131F">
              <w:rPr>
                <w:rFonts w:ascii="標楷體" w:eastAsia="標楷體" w:hAnsi="標楷體" w:hint="eastAsia"/>
                <w:u w:val="single"/>
              </w:rPr>
              <w:t>六</w:t>
            </w:r>
            <w:r w:rsidRPr="00D5131F">
              <w:rPr>
                <w:rFonts w:ascii="標楷體" w:eastAsia="標楷體" w:hAnsi="標楷體" w:hint="eastAsia"/>
              </w:rPr>
              <w:t>章　　附則</w:t>
            </w:r>
          </w:p>
        </w:tc>
        <w:tc>
          <w:tcPr>
            <w:tcW w:w="3423" w:type="dxa"/>
          </w:tcPr>
          <w:p w:rsidR="007D1250" w:rsidRPr="00D5131F" w:rsidRDefault="007D1250" w:rsidP="006D5698">
            <w:pPr>
              <w:jc w:val="both"/>
              <w:rPr>
                <w:rFonts w:ascii="標楷體" w:eastAsia="標楷體" w:hAnsi="標楷體"/>
              </w:rPr>
            </w:pPr>
            <w:r w:rsidRPr="00D5131F">
              <w:rPr>
                <w:rFonts w:ascii="標楷體" w:eastAsia="標楷體" w:hAnsi="標楷體" w:hint="eastAsia"/>
              </w:rPr>
              <w:t>第五章　　附則</w:t>
            </w:r>
          </w:p>
        </w:tc>
        <w:tc>
          <w:tcPr>
            <w:tcW w:w="2835" w:type="dxa"/>
          </w:tcPr>
          <w:p w:rsidR="007D1250" w:rsidRPr="003541E4" w:rsidRDefault="007D1250" w:rsidP="006D5698">
            <w:pPr>
              <w:jc w:val="both"/>
              <w:rPr>
                <w:rFonts w:ascii="標楷體" w:eastAsia="標楷體" w:hAnsi="標楷體"/>
              </w:rPr>
            </w:pPr>
            <w:r w:rsidRPr="00D5131F">
              <w:rPr>
                <w:rFonts w:ascii="標楷體" w:eastAsia="標楷體" w:hAnsi="標楷體" w:hint="eastAsia"/>
              </w:rPr>
              <w:t>配合新增章節，本章調整章號</w:t>
            </w:r>
          </w:p>
        </w:tc>
      </w:tr>
    </w:tbl>
    <w:p w:rsidR="005F67FB" w:rsidRDefault="005F67FB"/>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Default="00D01E4F"/>
    <w:p w:rsidR="00D01E4F" w:rsidRPr="00D01E4F" w:rsidRDefault="00D01E4F" w:rsidP="00D01E4F">
      <w:pPr>
        <w:widowControl/>
        <w:jc w:val="center"/>
        <w:rPr>
          <w:rFonts w:ascii="Calibri" w:hAnsi="Calibri"/>
          <w:color w:val="000000"/>
          <w:szCs w:val="22"/>
        </w:rPr>
      </w:pPr>
      <w:r w:rsidRPr="00D01E4F">
        <w:rPr>
          <w:rFonts w:ascii="Calibri" w:eastAsia="標楷體" w:hAnsi="Calibri"/>
          <w:noProof/>
          <w:color w:val="000000"/>
          <w:sz w:val="20"/>
          <w:szCs w:val="22"/>
        </w:rPr>
        <mc:AlternateContent>
          <mc:Choice Requires="wps">
            <w:drawing>
              <wp:anchor distT="0" distB="0" distL="114300" distR="114300" simplePos="0" relativeHeight="251659264" behindDoc="0" locked="0" layoutInCell="1" allowOverlap="1" wp14:anchorId="6F2E59A1" wp14:editId="60317756">
                <wp:simplePos x="0" y="0"/>
                <wp:positionH relativeFrom="column">
                  <wp:posOffset>152400</wp:posOffset>
                </wp:positionH>
                <wp:positionV relativeFrom="paragraph">
                  <wp:posOffset>-304800</wp:posOffset>
                </wp:positionV>
                <wp:extent cx="914400"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E4F" w:rsidRPr="00B610BF" w:rsidRDefault="00D01E4F" w:rsidP="00D01E4F">
                            <w:pPr>
                              <w:rPr>
                                <w:rFonts w:ascii="標楷體" w:eastAsia="標楷體" w:hAnsi="標楷體"/>
                                <w:bCs/>
                              </w:rPr>
                            </w:pPr>
                            <w:r w:rsidRPr="00B610BF">
                              <w:rPr>
                                <w:rFonts w:ascii="標楷體" w:eastAsia="標楷體" w:hAnsi="標楷體" w:hint="eastAsia"/>
                                <w:bCs/>
                              </w:rPr>
                              <w:t>附表(</w:t>
                            </w:r>
                            <w:r>
                              <w:rPr>
                                <w:rFonts w:ascii="標楷體" w:eastAsia="標楷體" w:hAnsi="標楷體" w:hint="eastAsia"/>
                                <w:bCs/>
                              </w:rPr>
                              <w:t>四</w:t>
                            </w:r>
                            <w:r w:rsidRPr="00B610BF">
                              <w:rPr>
                                <w:rFonts w:ascii="標楷體" w:eastAsia="標楷體" w:hAnsi="標楷體" w:hint="eastAsia"/>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2E59A1" id="_x0000_t202" coordsize="21600,21600" o:spt="202" path="m,l,21600r21600,l21600,xe">
                <v:stroke joinstyle="miter"/>
                <v:path gradientshapeok="t" o:connecttype="rect"/>
              </v:shapetype>
              <v:shape id="Text Box 2" o:spid="_x0000_s1026" type="#_x0000_t202" style="position:absolute;left:0;text-align:left;margin-left:12pt;margin-top:-24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4tfQ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" stroked="f">
                <v:textbox>
                  <w:txbxContent>
                    <w:p w:rsidR="00D01E4F" w:rsidRPr="00B610BF" w:rsidRDefault="00D01E4F" w:rsidP="00D01E4F">
                      <w:pPr>
                        <w:rPr>
                          <w:rFonts w:ascii="標楷體" w:eastAsia="標楷體" w:hAnsi="標楷體"/>
                          <w:bCs/>
                        </w:rPr>
                      </w:pPr>
                      <w:r w:rsidRPr="00B610BF">
                        <w:rPr>
                          <w:rFonts w:ascii="標楷體" w:eastAsia="標楷體" w:hAnsi="標楷體" w:hint="eastAsia"/>
                          <w:bCs/>
                        </w:rPr>
                        <w:t>附表(</w:t>
                      </w:r>
                      <w:r>
                        <w:rPr>
                          <w:rFonts w:ascii="標楷體" w:eastAsia="標楷體" w:hAnsi="標楷體" w:hint="eastAsia"/>
                          <w:bCs/>
                        </w:rPr>
                        <w:t>四</w:t>
                      </w:r>
                      <w:r w:rsidRPr="00B610BF">
                        <w:rPr>
                          <w:rFonts w:ascii="標楷體" w:eastAsia="標楷體" w:hAnsi="標楷體" w:hint="eastAsia"/>
                          <w:bCs/>
                        </w:rPr>
                        <w:t>)</w:t>
                      </w:r>
                    </w:p>
                  </w:txbxContent>
                </v:textbox>
              </v:shape>
            </w:pict>
          </mc:Fallback>
        </mc:AlternateContent>
      </w:r>
      <w:r w:rsidRPr="00D01E4F">
        <w:rPr>
          <w:rFonts w:ascii="Calibri" w:eastAsia="標楷體" w:hAnsi="Calibri" w:hint="eastAsia"/>
          <w:color w:val="000000"/>
          <w:sz w:val="36"/>
          <w:szCs w:val="22"/>
        </w:rPr>
        <w:t>暫停交易申請書</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8931"/>
      </w:tblGrid>
      <w:tr w:rsidR="00D01E4F" w:rsidRPr="00D01E4F" w:rsidTr="00D36380">
        <w:trPr>
          <w:trHeight w:val="9058"/>
        </w:trPr>
        <w:tc>
          <w:tcPr>
            <w:tcW w:w="567" w:type="dxa"/>
          </w:tcPr>
          <w:p w:rsidR="00D01E4F" w:rsidRPr="00D01E4F" w:rsidRDefault="00D01E4F" w:rsidP="00D01E4F">
            <w:pPr>
              <w:spacing w:beforeLines="50" w:before="180" w:line="400" w:lineRule="exact"/>
              <w:jc w:val="center"/>
              <w:rPr>
                <w:rFonts w:ascii="標楷體" w:eastAsia="標楷體" w:hAnsi="標楷體"/>
                <w:color w:val="000000"/>
                <w:sz w:val="28"/>
                <w:szCs w:val="22"/>
              </w:rPr>
            </w:pPr>
          </w:p>
          <w:p w:rsidR="00D01E4F" w:rsidRPr="00D01E4F" w:rsidRDefault="00D01E4F" w:rsidP="00D01E4F">
            <w:pPr>
              <w:spacing w:beforeLines="50" w:before="180" w:line="400" w:lineRule="exact"/>
              <w:jc w:val="center"/>
              <w:rPr>
                <w:rFonts w:ascii="標楷體" w:eastAsia="標楷體" w:hAnsi="標楷體"/>
                <w:color w:val="000000"/>
                <w:sz w:val="28"/>
                <w:szCs w:val="22"/>
              </w:rPr>
            </w:pPr>
          </w:p>
          <w:p w:rsidR="00D01E4F" w:rsidRPr="00D01E4F" w:rsidRDefault="00D01E4F" w:rsidP="00D01E4F">
            <w:pPr>
              <w:spacing w:beforeLines="50" w:before="180" w:line="400" w:lineRule="exact"/>
              <w:jc w:val="center"/>
              <w:rPr>
                <w:rFonts w:ascii="標楷體" w:eastAsia="標楷體" w:hAnsi="標楷體"/>
                <w:color w:val="000000"/>
                <w:sz w:val="28"/>
                <w:szCs w:val="22"/>
              </w:rPr>
            </w:pPr>
          </w:p>
          <w:p w:rsidR="00D01E4F" w:rsidRPr="00D01E4F" w:rsidRDefault="00D01E4F" w:rsidP="00D01E4F">
            <w:pPr>
              <w:spacing w:beforeLines="50" w:before="180" w:line="400" w:lineRule="exact"/>
              <w:jc w:val="center"/>
              <w:rPr>
                <w:rFonts w:ascii="標楷體" w:eastAsia="標楷體" w:hAnsi="標楷體"/>
                <w:color w:val="000000"/>
                <w:sz w:val="28"/>
                <w:szCs w:val="22"/>
              </w:rPr>
            </w:pPr>
            <w:r w:rsidRPr="00D01E4F">
              <w:rPr>
                <w:rFonts w:ascii="標楷體" w:eastAsia="標楷體" w:hAnsi="標楷體" w:hint="eastAsia"/>
                <w:color w:val="000000"/>
                <w:sz w:val="28"/>
                <w:szCs w:val="22"/>
              </w:rPr>
              <w:t>申請事由</w:t>
            </w:r>
          </w:p>
          <w:p w:rsidR="00D01E4F" w:rsidRPr="00D01E4F" w:rsidRDefault="00D01E4F" w:rsidP="00D01E4F">
            <w:pPr>
              <w:spacing w:line="600" w:lineRule="exact"/>
              <w:jc w:val="center"/>
              <w:rPr>
                <w:rFonts w:ascii="標楷體" w:eastAsia="標楷體" w:hAnsi="標楷體"/>
                <w:color w:val="000000"/>
                <w:sz w:val="28"/>
                <w:szCs w:val="22"/>
              </w:rPr>
            </w:pPr>
          </w:p>
          <w:p w:rsidR="00D01E4F" w:rsidRPr="00D01E4F" w:rsidRDefault="00D01E4F" w:rsidP="00D01E4F">
            <w:pPr>
              <w:spacing w:line="600" w:lineRule="exact"/>
              <w:jc w:val="center"/>
              <w:rPr>
                <w:rFonts w:ascii="標楷體" w:eastAsia="標楷體" w:hAnsi="標楷體"/>
                <w:color w:val="000000"/>
                <w:sz w:val="28"/>
                <w:szCs w:val="22"/>
              </w:rPr>
            </w:pPr>
          </w:p>
        </w:tc>
        <w:tc>
          <w:tcPr>
            <w:tcW w:w="8931" w:type="dxa"/>
          </w:tcPr>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hint="eastAsia"/>
                <w:color w:val="000000"/>
                <w:sz w:val="32"/>
                <w:szCs w:val="22"/>
              </w:rPr>
              <w:t>一</w:t>
            </w:r>
            <w:r w:rsidRPr="00D01E4F">
              <w:rPr>
                <w:rFonts w:ascii="標楷體" w:eastAsia="標楷體" w:hAnsi="標楷體" w:hint="eastAsia"/>
                <w:color w:val="000000"/>
                <w:sz w:val="28"/>
                <w:szCs w:val="22"/>
              </w:rPr>
              <w:t>、申請時間：</w:t>
            </w:r>
            <w:r w:rsidRPr="00D01E4F">
              <w:rPr>
                <w:rFonts w:ascii="標楷體" w:eastAsia="標楷體" w:hAnsi="標楷體" w:hint="eastAsia"/>
                <w:color w:val="000000"/>
                <w:sz w:val="28"/>
                <w:szCs w:val="22"/>
                <w:u w:val="single"/>
              </w:rPr>
              <w:t xml:space="preserve">      </w:t>
            </w:r>
            <w:r w:rsidRPr="00D01E4F">
              <w:rPr>
                <w:rFonts w:ascii="標楷體" w:eastAsia="標楷體" w:hAnsi="標楷體" w:hint="eastAsia"/>
                <w:color w:val="000000"/>
                <w:sz w:val="28"/>
                <w:szCs w:val="22"/>
              </w:rPr>
              <w:t>年</w:t>
            </w:r>
            <w:r w:rsidRPr="00D01E4F">
              <w:rPr>
                <w:rFonts w:ascii="標楷體" w:eastAsia="標楷體" w:hAnsi="標楷體" w:hint="eastAsia"/>
                <w:color w:val="000000"/>
                <w:sz w:val="28"/>
                <w:szCs w:val="22"/>
                <w:u w:val="single"/>
              </w:rPr>
              <w:t xml:space="preserve">      </w:t>
            </w:r>
            <w:r w:rsidRPr="00D01E4F">
              <w:rPr>
                <w:rFonts w:ascii="標楷體" w:eastAsia="標楷體" w:hAnsi="標楷體" w:hint="eastAsia"/>
                <w:color w:val="000000"/>
                <w:sz w:val="28"/>
                <w:szCs w:val="22"/>
              </w:rPr>
              <w:t>月</w:t>
            </w:r>
            <w:r w:rsidRPr="00D01E4F">
              <w:rPr>
                <w:rFonts w:ascii="標楷體" w:eastAsia="標楷體" w:hAnsi="標楷體" w:hint="eastAsia"/>
                <w:color w:val="000000"/>
                <w:sz w:val="28"/>
                <w:szCs w:val="22"/>
                <w:u w:val="single"/>
              </w:rPr>
              <w:t xml:space="preserve">      </w:t>
            </w:r>
            <w:r w:rsidRPr="00D01E4F">
              <w:rPr>
                <w:rFonts w:ascii="標楷體" w:eastAsia="標楷體" w:hAnsi="標楷體" w:hint="eastAsia"/>
                <w:color w:val="000000"/>
                <w:sz w:val="28"/>
                <w:szCs w:val="22"/>
              </w:rPr>
              <w:t>日</w:t>
            </w:r>
            <w:r w:rsidRPr="00D01E4F">
              <w:rPr>
                <w:rFonts w:ascii="標楷體" w:eastAsia="標楷體" w:hAnsi="標楷體" w:hint="eastAsia"/>
                <w:color w:val="000000"/>
                <w:sz w:val="28"/>
                <w:szCs w:val="22"/>
                <w:u w:val="single"/>
              </w:rPr>
              <w:t xml:space="preserve">      </w:t>
            </w:r>
            <w:r w:rsidRPr="00D01E4F">
              <w:rPr>
                <w:rFonts w:ascii="標楷體" w:eastAsia="標楷體" w:hAnsi="標楷體" w:hint="eastAsia"/>
                <w:color w:val="000000"/>
                <w:sz w:val="28"/>
                <w:szCs w:val="22"/>
              </w:rPr>
              <w:t>時</w:t>
            </w:r>
            <w:r w:rsidRPr="00D01E4F">
              <w:rPr>
                <w:rFonts w:ascii="標楷體" w:eastAsia="標楷體" w:hAnsi="標楷體" w:hint="eastAsia"/>
                <w:color w:val="000000"/>
                <w:sz w:val="28"/>
                <w:szCs w:val="22"/>
                <w:u w:val="single"/>
              </w:rPr>
              <w:t xml:space="preserve">      </w:t>
            </w:r>
            <w:r w:rsidRPr="00D01E4F">
              <w:rPr>
                <w:rFonts w:ascii="標楷體" w:eastAsia="標楷體" w:hAnsi="標楷體" w:hint="eastAsia"/>
                <w:color w:val="000000"/>
                <w:sz w:val="28"/>
                <w:szCs w:val="22"/>
              </w:rPr>
              <w:t>分</w:t>
            </w:r>
          </w:p>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二、申請事由：</w:t>
            </w:r>
          </w:p>
          <w:p w:rsidR="00D01E4F" w:rsidRPr="00D01E4F" w:rsidRDefault="00D01E4F" w:rsidP="00D01E4F">
            <w:pPr>
              <w:numPr>
                <w:ilvl w:val="0"/>
                <w:numId w:val="16"/>
              </w:num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符合「</w:t>
            </w:r>
            <w:r w:rsidRPr="00D01E4F">
              <w:rPr>
                <w:rFonts w:ascii="標楷體" w:eastAsia="標楷體" w:hAnsi="標楷體" w:hint="eastAsia"/>
                <w:color w:val="000000"/>
                <w:sz w:val="28"/>
                <w:szCs w:val="22"/>
                <w:u w:val="single"/>
              </w:rPr>
              <w:t>對上櫃公司重大訊息之查證暨公開處理程序</w:t>
            </w:r>
            <w:r w:rsidRPr="00D01E4F">
              <w:rPr>
                <w:rFonts w:ascii="標楷體" w:eastAsia="標楷體" w:hAnsi="標楷體" w:hint="eastAsia"/>
                <w:color w:val="000000"/>
                <w:sz w:val="28"/>
                <w:szCs w:val="22"/>
              </w:rPr>
              <w:t>」</w:t>
            </w:r>
            <w:r w:rsidRPr="00D01E4F">
              <w:rPr>
                <w:rFonts w:ascii="標楷體" w:eastAsia="標楷體" w:hAnsi="標楷體" w:hint="eastAsia"/>
                <w:color w:val="FF0000"/>
                <w:sz w:val="28"/>
                <w:szCs w:val="22"/>
                <w:u w:val="single"/>
              </w:rPr>
              <w:t>第十三條之一第一項</w:t>
            </w:r>
            <w:r w:rsidRPr="00D01E4F">
              <w:rPr>
                <w:rFonts w:ascii="標楷體" w:eastAsia="標楷體" w:hAnsi="標楷體" w:hint="eastAsia"/>
                <w:color w:val="FF0000"/>
                <w:sz w:val="28"/>
                <w:szCs w:val="22"/>
              </w:rPr>
              <w:t>第___款</w:t>
            </w:r>
            <w:r w:rsidRPr="00D01E4F">
              <w:rPr>
                <w:rFonts w:ascii="標楷體" w:eastAsia="標楷體" w:hAnsi="標楷體" w:hint="eastAsia"/>
                <w:color w:val="000000"/>
                <w:sz w:val="28"/>
                <w:szCs w:val="22"/>
              </w:rPr>
              <w:t>規定情事。</w:t>
            </w:r>
          </w:p>
          <w:p w:rsidR="00D01E4F" w:rsidRPr="00D01E4F" w:rsidRDefault="00D01E4F" w:rsidP="00D01E4F">
            <w:pPr>
              <w:numPr>
                <w:ilvl w:val="0"/>
                <w:numId w:val="16"/>
              </w:num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詳予說明具體內容並檢附相關附件(如董事會開會通知)：</w:t>
            </w:r>
          </w:p>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 xml:space="preserve">      </w:t>
            </w:r>
            <w:r w:rsidRPr="00D01E4F">
              <w:rPr>
                <w:rFonts w:ascii="標楷體" w:eastAsia="標楷體" w:hAnsi="標楷體" w:hint="eastAsia"/>
                <w:b/>
                <w:bCs/>
                <w:color w:val="000000"/>
                <w:szCs w:val="22"/>
                <w:u w:val="single"/>
              </w:rPr>
              <w:t xml:space="preserve">　　　　　　　　　　       　　　　　　　　　</w:t>
            </w:r>
            <w:r w:rsidRPr="00D01E4F">
              <w:rPr>
                <w:rFonts w:ascii="標楷體" w:eastAsia="標楷體" w:hAnsi="標楷體" w:hint="eastAsia"/>
                <w:color w:val="000000"/>
                <w:szCs w:val="22"/>
                <w:u w:val="single"/>
              </w:rPr>
              <w:t xml:space="preserve">　　　　</w:t>
            </w:r>
            <w:r w:rsidRPr="00D01E4F">
              <w:rPr>
                <w:rFonts w:ascii="標楷體" w:eastAsia="標楷體" w:hAnsi="標楷體" w:hint="eastAsia"/>
                <w:color w:val="000000"/>
                <w:sz w:val="36"/>
                <w:szCs w:val="22"/>
                <w:u w:val="single"/>
              </w:rPr>
              <w:t xml:space="preserve">　          </w:t>
            </w:r>
          </w:p>
          <w:p w:rsidR="00D01E4F" w:rsidRPr="00D01E4F" w:rsidRDefault="00D01E4F" w:rsidP="00D01E4F">
            <w:pPr>
              <w:spacing w:beforeLines="50" w:before="180" w:line="400" w:lineRule="exact"/>
              <w:rPr>
                <w:rFonts w:ascii="標楷體" w:eastAsia="標楷體" w:hAnsi="標楷體"/>
                <w:color w:val="000000"/>
                <w:sz w:val="36"/>
                <w:szCs w:val="22"/>
                <w:u w:val="single"/>
              </w:rPr>
            </w:pPr>
            <w:r w:rsidRPr="00D01E4F">
              <w:rPr>
                <w:rFonts w:ascii="標楷體" w:eastAsia="標楷體" w:hAnsi="標楷體" w:hint="eastAsia"/>
                <w:color w:val="000000"/>
                <w:sz w:val="28"/>
                <w:szCs w:val="22"/>
              </w:rPr>
              <w:t xml:space="preserve">      </w:t>
            </w:r>
            <w:r w:rsidRPr="00D01E4F">
              <w:rPr>
                <w:rFonts w:ascii="標楷體" w:eastAsia="標楷體" w:hAnsi="標楷體" w:hint="eastAsia"/>
                <w:b/>
                <w:bCs/>
                <w:color w:val="000000"/>
                <w:szCs w:val="22"/>
                <w:u w:val="single"/>
              </w:rPr>
              <w:t xml:space="preserve">　　　　　　　　　　       　　　　　　　　　</w:t>
            </w:r>
            <w:r w:rsidRPr="00D01E4F">
              <w:rPr>
                <w:rFonts w:ascii="標楷體" w:eastAsia="標楷體" w:hAnsi="標楷體" w:hint="eastAsia"/>
                <w:color w:val="000000"/>
                <w:szCs w:val="22"/>
                <w:u w:val="single"/>
              </w:rPr>
              <w:t xml:space="preserve">　　　　</w:t>
            </w:r>
            <w:r w:rsidRPr="00D01E4F">
              <w:rPr>
                <w:rFonts w:ascii="標楷體" w:eastAsia="標楷體" w:hAnsi="標楷體" w:hint="eastAsia"/>
                <w:color w:val="000000"/>
                <w:sz w:val="36"/>
                <w:szCs w:val="22"/>
                <w:u w:val="single"/>
              </w:rPr>
              <w:t xml:space="preserve">　           </w:t>
            </w:r>
          </w:p>
          <w:p w:rsidR="00D01E4F" w:rsidRPr="00D01E4F" w:rsidRDefault="00D01E4F" w:rsidP="00D01E4F">
            <w:pPr>
              <w:spacing w:beforeLines="50" w:before="180"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 xml:space="preserve">      </w:t>
            </w:r>
            <w:r w:rsidRPr="00D01E4F">
              <w:rPr>
                <w:rFonts w:ascii="標楷體" w:eastAsia="標楷體" w:hAnsi="標楷體" w:hint="eastAsia"/>
                <w:b/>
                <w:bCs/>
                <w:color w:val="000000"/>
                <w:szCs w:val="22"/>
                <w:u w:val="single"/>
              </w:rPr>
              <w:t xml:space="preserve">　　　　　　　　　　       　　　　　　　　　</w:t>
            </w:r>
            <w:r w:rsidRPr="00D01E4F">
              <w:rPr>
                <w:rFonts w:ascii="標楷體" w:eastAsia="標楷體" w:hAnsi="標楷體" w:hint="eastAsia"/>
                <w:color w:val="000000"/>
                <w:szCs w:val="22"/>
                <w:u w:val="single"/>
              </w:rPr>
              <w:t xml:space="preserve">　　　　</w:t>
            </w:r>
            <w:r w:rsidRPr="00D01E4F">
              <w:rPr>
                <w:rFonts w:ascii="標楷體" w:eastAsia="標楷體" w:hAnsi="標楷體" w:hint="eastAsia"/>
                <w:color w:val="000000"/>
                <w:sz w:val="36"/>
                <w:szCs w:val="22"/>
                <w:u w:val="single"/>
              </w:rPr>
              <w:t xml:space="preserve">　       </w:t>
            </w:r>
            <w:r w:rsidRPr="00D01E4F">
              <w:rPr>
                <w:rFonts w:ascii="標楷體" w:eastAsia="標楷體" w:hAnsi="標楷體" w:hint="eastAsia"/>
                <w:color w:val="000000"/>
                <w:sz w:val="28"/>
                <w:szCs w:val="22"/>
              </w:rPr>
              <w:t xml:space="preserve">　　　　　　　　</w:t>
            </w:r>
          </w:p>
          <w:p w:rsidR="00D01E4F" w:rsidRPr="00D01E4F" w:rsidRDefault="00D01E4F" w:rsidP="00D01E4F">
            <w:pPr>
              <w:spacing w:beforeLines="50" w:before="180"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 xml:space="preserve">　　　　　　　       　　　　　　　　　　　　　　  </w:t>
            </w:r>
          </w:p>
          <w:p w:rsidR="00D01E4F" w:rsidRPr="00D01E4F" w:rsidRDefault="00D01E4F" w:rsidP="00D01E4F">
            <w:pPr>
              <w:spacing w:line="400" w:lineRule="exact"/>
              <w:rPr>
                <w:rFonts w:ascii="標楷體" w:eastAsia="標楷體" w:hAnsi="標楷體"/>
                <w:color w:val="000000"/>
                <w:sz w:val="28"/>
                <w:szCs w:val="22"/>
              </w:rPr>
            </w:pPr>
          </w:p>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noProof/>
                <w:color w:val="000000"/>
                <w:sz w:val="32"/>
                <w:szCs w:val="22"/>
              </w:rPr>
              <mc:AlternateContent>
                <mc:Choice Requires="wps">
                  <w:drawing>
                    <wp:anchor distT="0" distB="0" distL="114300" distR="114300" simplePos="0" relativeHeight="251661312" behindDoc="0" locked="0" layoutInCell="1" allowOverlap="1" wp14:anchorId="12C8BC5F" wp14:editId="39EF497A">
                      <wp:simplePos x="0" y="0"/>
                      <wp:positionH relativeFrom="column">
                        <wp:posOffset>4751705</wp:posOffset>
                      </wp:positionH>
                      <wp:positionV relativeFrom="paragraph">
                        <wp:posOffset>22225</wp:posOffset>
                      </wp:positionV>
                      <wp:extent cx="421640" cy="430530"/>
                      <wp:effectExtent l="8255" t="12700" r="825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30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03E453" id="Rectangle 4" o:spid="_x0000_s1026" style="position:absolute;margin-left:374.15pt;margin-top:1.75pt;width:33.2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IDIAIAADs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"/>
                  </w:pict>
                </mc:Fallback>
              </mc:AlternateContent>
            </w:r>
          </w:p>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 xml:space="preserve">                      _________________股份有限公司</w:t>
            </w:r>
          </w:p>
          <w:p w:rsidR="00D01E4F" w:rsidRPr="00D01E4F" w:rsidRDefault="00D01E4F" w:rsidP="00D01E4F">
            <w:pPr>
              <w:spacing w:line="400" w:lineRule="exact"/>
              <w:rPr>
                <w:rFonts w:ascii="標楷體" w:eastAsia="標楷體" w:hAnsi="標楷體"/>
                <w:color w:val="000000"/>
                <w:sz w:val="28"/>
                <w:szCs w:val="22"/>
              </w:rPr>
            </w:pPr>
          </w:p>
          <w:p w:rsidR="00D01E4F" w:rsidRPr="00D01E4F" w:rsidRDefault="00D01E4F" w:rsidP="00D01E4F">
            <w:pPr>
              <w:spacing w:line="400" w:lineRule="exact"/>
              <w:rPr>
                <w:rFonts w:ascii="標楷體" w:eastAsia="標楷體" w:hAnsi="標楷體"/>
                <w:color w:val="000000"/>
                <w:sz w:val="28"/>
                <w:szCs w:val="22"/>
              </w:rPr>
            </w:pPr>
          </w:p>
          <w:p w:rsidR="00D01E4F" w:rsidRPr="00D01E4F" w:rsidRDefault="00D01E4F" w:rsidP="00D01E4F">
            <w:pPr>
              <w:spacing w:line="400" w:lineRule="exact"/>
              <w:rPr>
                <w:rFonts w:ascii="標楷體" w:eastAsia="標楷體" w:hAnsi="標楷體"/>
                <w:color w:val="000000"/>
                <w:sz w:val="28"/>
                <w:szCs w:val="22"/>
              </w:rPr>
            </w:pPr>
          </w:p>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noProof/>
                <w:color w:val="000000"/>
                <w:sz w:val="20"/>
                <w:szCs w:val="22"/>
              </w:rPr>
              <mc:AlternateContent>
                <mc:Choice Requires="wps">
                  <w:drawing>
                    <wp:anchor distT="0" distB="0" distL="114300" distR="114300" simplePos="0" relativeHeight="251660288" behindDoc="0" locked="0" layoutInCell="1" allowOverlap="1" wp14:anchorId="2BE2934E" wp14:editId="2E39E3D7">
                      <wp:simplePos x="0" y="0"/>
                      <wp:positionH relativeFrom="column">
                        <wp:posOffset>4751705</wp:posOffset>
                      </wp:positionH>
                      <wp:positionV relativeFrom="paragraph">
                        <wp:posOffset>165100</wp:posOffset>
                      </wp:positionV>
                      <wp:extent cx="421640" cy="430530"/>
                      <wp:effectExtent l="8255" t="12700" r="8255"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30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C58DF1" id="Rectangle 3" o:spid="_x0000_s1026" style="position:absolute;margin-left:374.15pt;margin-top:13pt;width:33.2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FHIQIAADs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"/>
                  </w:pict>
                </mc:Fallback>
              </mc:AlternateContent>
            </w:r>
            <w:r w:rsidRPr="00D01E4F">
              <w:rPr>
                <w:rFonts w:ascii="標楷體" w:eastAsia="標楷體" w:hAnsi="標楷體" w:hint="eastAsia"/>
                <w:color w:val="000000"/>
                <w:sz w:val="28"/>
                <w:szCs w:val="22"/>
              </w:rPr>
              <w:t xml:space="preserve">                               負責人_____________</w:t>
            </w:r>
          </w:p>
          <w:p w:rsidR="00D71642" w:rsidRPr="00D01E4F" w:rsidRDefault="00D01E4F" w:rsidP="00D71642">
            <w:p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 xml:space="preserve">                               </w:t>
            </w:r>
          </w:p>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 xml:space="preserve">                                   </w:t>
            </w:r>
          </w:p>
          <w:p w:rsidR="00D01E4F" w:rsidRPr="00D01E4F" w:rsidRDefault="00D01E4F" w:rsidP="00D01E4F">
            <w:pPr>
              <w:spacing w:line="400" w:lineRule="exact"/>
              <w:rPr>
                <w:rFonts w:ascii="標楷體" w:eastAsia="標楷體" w:hAnsi="標楷體"/>
                <w:color w:val="000000"/>
                <w:sz w:val="36"/>
                <w:szCs w:val="22"/>
                <w:u w:val="single"/>
              </w:rPr>
            </w:pPr>
            <w:r w:rsidRPr="00D01E4F">
              <w:rPr>
                <w:rFonts w:ascii="標楷體" w:eastAsia="標楷體" w:hAnsi="標楷體" w:hint="eastAsia"/>
                <w:color w:val="000000"/>
                <w:sz w:val="28"/>
                <w:szCs w:val="22"/>
              </w:rPr>
              <w:t xml:space="preserve">                                          年       月       日</w:t>
            </w:r>
          </w:p>
        </w:tc>
      </w:tr>
    </w:tbl>
    <w:p w:rsidR="00D01E4F" w:rsidRPr="00D01E4F" w:rsidRDefault="00D01E4F" w:rsidP="004141C0">
      <w:pPr>
        <w:spacing w:line="0" w:lineRule="atLeast"/>
        <w:ind w:left="360" w:hanging="360"/>
        <w:rPr>
          <w:rFonts w:ascii="標楷體" w:eastAsia="標楷體" w:hAnsi="標楷體"/>
          <w:color w:val="000000"/>
          <w:sz w:val="20"/>
          <w:szCs w:val="20"/>
        </w:rPr>
      </w:pPr>
      <w:r w:rsidRPr="00D01E4F">
        <w:rPr>
          <w:rFonts w:ascii="標楷體" w:eastAsia="標楷體" w:hAnsi="標楷體" w:hint="eastAsia"/>
          <w:color w:val="000000"/>
          <w:sz w:val="20"/>
          <w:szCs w:val="20"/>
        </w:rPr>
        <w:t xml:space="preserve">  </w:t>
      </w:r>
    </w:p>
    <w:p w:rsidR="00D01E4F" w:rsidRPr="00D01E4F" w:rsidRDefault="00D01E4F" w:rsidP="004141C0">
      <w:pPr>
        <w:snapToGrid w:val="0"/>
        <w:spacing w:line="400" w:lineRule="exact"/>
        <w:ind w:leftChars="-296" w:left="-252" w:rightChars="-437" w:right="-1049" w:hangingChars="229" w:hanging="458"/>
        <w:rPr>
          <w:rFonts w:ascii="標楷體" w:eastAsia="標楷體" w:hAnsi="標楷體"/>
          <w:snapToGrid w:val="0"/>
          <w:color w:val="000000"/>
          <w:kern w:val="0"/>
          <w:sz w:val="20"/>
          <w:szCs w:val="20"/>
        </w:rPr>
      </w:pPr>
      <w:r w:rsidRPr="00D01E4F">
        <w:rPr>
          <w:rFonts w:ascii="標楷體" w:eastAsia="標楷體" w:hAnsi="標楷體" w:hint="eastAsia"/>
          <w:color w:val="000000"/>
          <w:sz w:val="20"/>
          <w:szCs w:val="20"/>
        </w:rPr>
        <w:t>(</w:t>
      </w:r>
      <w:proofErr w:type="gramStart"/>
      <w:r w:rsidRPr="00D01E4F">
        <w:rPr>
          <w:rFonts w:ascii="標楷體" w:eastAsia="標楷體" w:hAnsi="標楷體" w:hint="eastAsia"/>
          <w:color w:val="000000"/>
          <w:sz w:val="20"/>
          <w:szCs w:val="20"/>
        </w:rPr>
        <w:t>一</w:t>
      </w:r>
      <w:proofErr w:type="gramEnd"/>
      <w:r w:rsidRPr="00D01E4F">
        <w:rPr>
          <w:rFonts w:ascii="標楷體" w:eastAsia="標楷體" w:hAnsi="標楷體" w:hint="eastAsia"/>
          <w:color w:val="000000"/>
          <w:sz w:val="20"/>
          <w:szCs w:val="20"/>
        </w:rPr>
        <w:t>)上櫃公司未依</w:t>
      </w:r>
      <w:r w:rsidRPr="00D01E4F">
        <w:rPr>
          <w:rFonts w:ascii="標楷體" w:eastAsia="標楷體" w:hAnsi="標楷體" w:hint="eastAsia"/>
          <w:snapToGrid w:val="0"/>
          <w:color w:val="000000"/>
          <w:kern w:val="0"/>
          <w:sz w:val="20"/>
          <w:szCs w:val="20"/>
        </w:rPr>
        <w:t>規定於期限內申請暫停交易，或相關資訊有虛偽不實者，本中心得依「對上櫃公司重大訊息之查證暨公開處理程序」第15條規定辦理。</w:t>
      </w:r>
    </w:p>
    <w:p w:rsidR="00D01E4F" w:rsidRPr="00D01E4F" w:rsidRDefault="00D01E4F" w:rsidP="00D01E4F">
      <w:pPr>
        <w:snapToGrid w:val="0"/>
        <w:spacing w:line="400" w:lineRule="exact"/>
        <w:ind w:leftChars="-354" w:left="-464" w:rightChars="-437" w:right="-1049" w:hangingChars="193" w:hanging="386"/>
        <w:rPr>
          <w:rFonts w:ascii="標楷體" w:eastAsia="標楷體" w:hAnsi="標楷體"/>
          <w:snapToGrid w:val="0"/>
          <w:color w:val="000000"/>
          <w:kern w:val="0"/>
          <w:sz w:val="20"/>
          <w:szCs w:val="20"/>
        </w:rPr>
      </w:pPr>
      <w:r w:rsidRPr="00D01E4F">
        <w:rPr>
          <w:rFonts w:ascii="標楷體" w:eastAsia="標楷體" w:hAnsi="標楷體" w:hint="eastAsia"/>
          <w:snapToGrid w:val="0"/>
          <w:color w:val="000000"/>
          <w:kern w:val="0"/>
          <w:sz w:val="20"/>
          <w:szCs w:val="20"/>
        </w:rPr>
        <w:t xml:space="preserve">  (二)上櫃公司應據實填報，並加蓋公司及負責人</w:t>
      </w:r>
      <w:r w:rsidRPr="00D01E4F">
        <w:rPr>
          <w:rFonts w:ascii="標楷體" w:eastAsia="標楷體" w:hAnsi="標楷體" w:hint="eastAsia"/>
          <w:snapToGrid w:val="0"/>
          <w:color w:val="FF0000"/>
          <w:kern w:val="0"/>
          <w:sz w:val="20"/>
          <w:szCs w:val="20"/>
        </w:rPr>
        <w:t>印章</w:t>
      </w:r>
      <w:r w:rsidRPr="00D01E4F">
        <w:rPr>
          <w:rFonts w:ascii="標楷體" w:eastAsia="標楷體" w:hAnsi="標楷體" w:hint="eastAsia"/>
          <w:snapToGrid w:val="0"/>
          <w:color w:val="000000"/>
          <w:kern w:val="0"/>
          <w:sz w:val="20"/>
          <w:szCs w:val="20"/>
        </w:rPr>
        <w:t>，以示負責。</w:t>
      </w:r>
    </w:p>
    <w:p w:rsidR="00D01E4F" w:rsidRPr="00D01E4F" w:rsidRDefault="00D01E4F" w:rsidP="00D01E4F">
      <w:pPr>
        <w:snapToGrid w:val="0"/>
        <w:spacing w:line="400" w:lineRule="exact"/>
        <w:ind w:leftChars="-354" w:left="-464" w:rightChars="-437" w:right="-1049" w:hangingChars="193" w:hanging="386"/>
        <w:rPr>
          <w:rFonts w:ascii="標楷體" w:eastAsia="標楷體" w:hAnsi="標楷體"/>
          <w:snapToGrid w:val="0"/>
          <w:color w:val="000000"/>
          <w:kern w:val="0"/>
          <w:sz w:val="20"/>
          <w:szCs w:val="20"/>
        </w:rPr>
      </w:pPr>
      <w:r w:rsidRPr="00D01E4F">
        <w:rPr>
          <w:rFonts w:ascii="標楷體" w:eastAsia="標楷體" w:hAnsi="標楷體" w:hint="eastAsia"/>
          <w:snapToGrid w:val="0"/>
          <w:color w:val="000000"/>
          <w:kern w:val="0"/>
          <w:sz w:val="20"/>
          <w:szCs w:val="20"/>
        </w:rPr>
        <w:t xml:space="preserve">  (三)上櫃公司於重大訊息公開前，不得私下公布任何消息，以確保資訊之正確性及普及性。</w:t>
      </w:r>
    </w:p>
    <w:p w:rsidR="00D01E4F" w:rsidRPr="00D01E4F" w:rsidRDefault="00D01E4F" w:rsidP="00D01E4F">
      <w:pPr>
        <w:snapToGrid w:val="0"/>
        <w:spacing w:line="400" w:lineRule="exact"/>
        <w:ind w:leftChars="-354" w:left="-250" w:rightChars="-437" w:right="-1049" w:hangingChars="300" w:hanging="600"/>
        <w:rPr>
          <w:rFonts w:ascii="標楷體" w:eastAsia="標楷體" w:hAnsi="標楷體"/>
          <w:color w:val="000000"/>
          <w:sz w:val="20"/>
          <w:szCs w:val="20"/>
        </w:rPr>
      </w:pPr>
      <w:r w:rsidRPr="00D01E4F">
        <w:rPr>
          <w:rFonts w:ascii="標楷體" w:eastAsia="標楷體" w:hAnsi="標楷體" w:hint="eastAsia"/>
          <w:color w:val="000000"/>
          <w:sz w:val="20"/>
          <w:szCs w:val="20"/>
        </w:rPr>
        <w:t>※(四)上櫃公司預計於營業日下午五時前公開或召開董事會決議相關重大情事，應於公開或召開前一</w:t>
      </w:r>
      <w:proofErr w:type="gramStart"/>
      <w:r w:rsidRPr="00D01E4F">
        <w:rPr>
          <w:rFonts w:ascii="標楷體" w:eastAsia="標楷體" w:hAnsi="標楷體" w:hint="eastAsia"/>
          <w:color w:val="000000"/>
          <w:sz w:val="20"/>
          <w:szCs w:val="20"/>
        </w:rPr>
        <w:t>營業日填具</w:t>
      </w:r>
      <w:proofErr w:type="gramEnd"/>
      <w:r w:rsidRPr="00D01E4F">
        <w:rPr>
          <w:rFonts w:ascii="標楷體" w:eastAsia="標楷體" w:hAnsi="標楷體" w:hint="eastAsia"/>
          <w:color w:val="000000"/>
          <w:sz w:val="20"/>
          <w:szCs w:val="20"/>
        </w:rPr>
        <w:t>本申請書，先行傳真至本中心上櫃監理部</w:t>
      </w:r>
      <w:proofErr w:type="gramStart"/>
      <w:r w:rsidRPr="00D01E4F">
        <w:rPr>
          <w:rFonts w:ascii="標楷體" w:eastAsia="標楷體" w:hAnsi="標楷體" w:hint="eastAsia"/>
          <w:color w:val="000000"/>
          <w:sz w:val="20"/>
          <w:szCs w:val="20"/>
        </w:rPr>
        <w:t>（</w:t>
      </w:r>
      <w:proofErr w:type="gramEnd"/>
      <w:r w:rsidRPr="00D01E4F">
        <w:rPr>
          <w:rFonts w:ascii="標楷體" w:eastAsia="標楷體" w:hAnsi="標楷體" w:hint="eastAsia"/>
          <w:color w:val="000000"/>
          <w:sz w:val="20"/>
          <w:szCs w:val="20"/>
        </w:rPr>
        <w:t>FAX NO：2369-0762 或 2364-2183</w:t>
      </w:r>
      <w:proofErr w:type="gramStart"/>
      <w:r w:rsidRPr="00D01E4F">
        <w:rPr>
          <w:rFonts w:ascii="標楷體" w:eastAsia="標楷體" w:hAnsi="標楷體" w:hint="eastAsia"/>
          <w:color w:val="000000"/>
          <w:sz w:val="20"/>
          <w:szCs w:val="20"/>
        </w:rPr>
        <w:t>）</w:t>
      </w:r>
      <w:proofErr w:type="gramEnd"/>
      <w:r w:rsidRPr="00D01E4F">
        <w:rPr>
          <w:rFonts w:ascii="標楷體" w:eastAsia="標楷體" w:hAnsi="標楷體"/>
          <w:color w:val="000000"/>
          <w:sz w:val="20"/>
          <w:szCs w:val="20"/>
        </w:rPr>
        <w:t>，</w:t>
      </w:r>
      <w:r w:rsidRPr="00D01E4F">
        <w:rPr>
          <w:rFonts w:ascii="標楷體" w:eastAsia="標楷體" w:hAnsi="標楷體" w:hint="eastAsia"/>
          <w:color w:val="000000"/>
          <w:sz w:val="20"/>
          <w:szCs w:val="20"/>
        </w:rPr>
        <w:t>同時以電子郵件</w:t>
      </w:r>
      <w:proofErr w:type="gramStart"/>
      <w:r w:rsidRPr="00D01E4F">
        <w:rPr>
          <w:rFonts w:ascii="標楷體" w:eastAsia="標楷體" w:hAnsi="標楷體" w:hint="eastAsia"/>
          <w:color w:val="000000"/>
          <w:sz w:val="20"/>
          <w:szCs w:val="20"/>
        </w:rPr>
        <w:t>寄送並以</w:t>
      </w:r>
      <w:proofErr w:type="gramEnd"/>
      <w:r w:rsidRPr="00D01E4F">
        <w:rPr>
          <w:rFonts w:ascii="標楷體" w:eastAsia="標楷體" w:hAnsi="標楷體" w:hint="eastAsia"/>
          <w:color w:val="000000"/>
          <w:sz w:val="20"/>
          <w:szCs w:val="20"/>
        </w:rPr>
        <w:t>電話通知本中心承辦同仁</w:t>
      </w:r>
      <w:r w:rsidRPr="00D01E4F">
        <w:rPr>
          <w:rFonts w:ascii="標楷體" w:eastAsia="標楷體" w:hAnsi="標楷體"/>
          <w:color w:val="000000"/>
          <w:sz w:val="20"/>
          <w:szCs w:val="20"/>
        </w:rPr>
        <w:t>。</w:t>
      </w:r>
      <w:r w:rsidRPr="00D01E4F">
        <w:rPr>
          <w:rFonts w:ascii="標楷體" w:eastAsia="標楷體" w:hAnsi="標楷體" w:hint="eastAsia"/>
          <w:color w:val="000000"/>
          <w:sz w:val="20"/>
          <w:szCs w:val="20"/>
        </w:rPr>
        <w:t>但因重大情事緊急致無法於時限內申請者，得於公開或召開之營業日上午七時三十分前申請。</w:t>
      </w:r>
    </w:p>
    <w:p w:rsidR="00D01E4F" w:rsidRPr="00D01E4F" w:rsidRDefault="00D01E4F" w:rsidP="004141C0">
      <w:pPr>
        <w:snapToGrid w:val="0"/>
        <w:spacing w:line="400" w:lineRule="exact"/>
        <w:ind w:leftChars="-354" w:left="-250" w:rightChars="-437" w:right="-1049" w:hangingChars="300" w:hanging="600"/>
        <w:rPr>
          <w:rFonts w:ascii="標楷體" w:eastAsia="標楷體" w:hAnsi="標楷體"/>
          <w:color w:val="000000"/>
          <w:sz w:val="28"/>
          <w:szCs w:val="28"/>
        </w:rPr>
      </w:pPr>
      <w:r w:rsidRPr="00D01E4F">
        <w:rPr>
          <w:rFonts w:ascii="標楷體" w:eastAsia="標楷體" w:hAnsi="標楷體" w:hint="eastAsia"/>
          <w:color w:val="000000"/>
          <w:sz w:val="20"/>
          <w:szCs w:val="20"/>
        </w:rPr>
        <w:t xml:space="preserve"> </w:t>
      </w:r>
      <w:r w:rsidRPr="00D01E4F" w:rsidDel="00384EBC">
        <w:rPr>
          <w:rFonts w:ascii="標楷體" w:eastAsia="標楷體" w:hAnsi="標楷體"/>
          <w:color w:val="000000"/>
          <w:sz w:val="20"/>
          <w:szCs w:val="20"/>
        </w:rPr>
        <w:br w:type="page"/>
      </w:r>
      <w:r w:rsidRPr="00D01E4F">
        <w:rPr>
          <w:rFonts w:ascii="標楷體" w:eastAsia="標楷體" w:hAnsi="標楷體"/>
          <w:color w:val="000000"/>
          <w:sz w:val="20"/>
          <w:szCs w:val="20"/>
        </w:rPr>
        <w:lastRenderedPageBreak/>
        <w:tab/>
      </w:r>
      <w:r w:rsidRPr="00D01E4F">
        <w:rPr>
          <w:rFonts w:ascii="標楷體" w:eastAsia="標楷體" w:hAnsi="標楷體"/>
          <w:color w:val="000000"/>
          <w:sz w:val="28"/>
          <w:szCs w:val="28"/>
        </w:rPr>
        <w:tab/>
      </w:r>
      <w:r w:rsidRPr="00D01E4F">
        <w:rPr>
          <w:rFonts w:ascii="標楷體" w:eastAsia="標楷體" w:hAnsi="標楷體" w:hint="eastAsia"/>
          <w:color w:val="000000"/>
          <w:sz w:val="28"/>
          <w:szCs w:val="28"/>
        </w:rPr>
        <w:t>附表(</w:t>
      </w:r>
      <w:r>
        <w:rPr>
          <w:rFonts w:ascii="標楷體" w:eastAsia="標楷體" w:hAnsi="標楷體" w:hint="eastAsia"/>
          <w:color w:val="000000"/>
          <w:sz w:val="28"/>
          <w:szCs w:val="28"/>
        </w:rPr>
        <w:t>五</w:t>
      </w:r>
      <w:r w:rsidRPr="00D01E4F">
        <w:rPr>
          <w:rFonts w:ascii="標楷體" w:eastAsia="標楷體" w:hAnsi="標楷體" w:hint="eastAsia"/>
          <w:color w:val="000000"/>
          <w:sz w:val="28"/>
          <w:szCs w:val="28"/>
        </w:rPr>
        <w:t>)</w:t>
      </w:r>
    </w:p>
    <w:p w:rsidR="00D01E4F" w:rsidRPr="00D01E4F" w:rsidRDefault="00D01E4F" w:rsidP="004141C0">
      <w:pPr>
        <w:snapToGrid w:val="0"/>
        <w:spacing w:line="400" w:lineRule="exact"/>
        <w:ind w:leftChars="-354" w:left="230" w:rightChars="-437" w:right="-1049" w:hangingChars="300" w:hanging="1080"/>
        <w:jc w:val="center"/>
        <w:rPr>
          <w:rFonts w:ascii="Calibri" w:eastAsia="標楷體" w:hAnsi="Calibri"/>
          <w:noProof/>
          <w:color w:val="000000"/>
          <w:sz w:val="36"/>
          <w:szCs w:val="36"/>
        </w:rPr>
      </w:pPr>
      <w:r w:rsidRPr="00D01E4F">
        <w:rPr>
          <w:rFonts w:ascii="Calibri" w:eastAsia="標楷體" w:hAnsi="Calibri" w:hint="eastAsia"/>
          <w:noProof/>
          <w:color w:val="000000"/>
          <w:sz w:val="36"/>
          <w:szCs w:val="36"/>
        </w:rPr>
        <w:t>恢復交易申請書</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8931"/>
      </w:tblGrid>
      <w:tr w:rsidR="00D01E4F" w:rsidRPr="00D01E4F" w:rsidTr="00D36380">
        <w:trPr>
          <w:trHeight w:val="9058"/>
        </w:trPr>
        <w:tc>
          <w:tcPr>
            <w:tcW w:w="567" w:type="dxa"/>
          </w:tcPr>
          <w:p w:rsidR="00D01E4F" w:rsidRPr="00D01E4F" w:rsidRDefault="00D01E4F" w:rsidP="00D01E4F">
            <w:pPr>
              <w:spacing w:beforeLines="50" w:before="180" w:line="400" w:lineRule="exact"/>
              <w:jc w:val="center"/>
              <w:rPr>
                <w:rFonts w:ascii="標楷體" w:eastAsia="標楷體" w:hAnsi="標楷體"/>
                <w:color w:val="000000"/>
                <w:sz w:val="28"/>
                <w:szCs w:val="22"/>
              </w:rPr>
            </w:pPr>
          </w:p>
          <w:p w:rsidR="00D01E4F" w:rsidRPr="00D01E4F" w:rsidRDefault="00D01E4F" w:rsidP="00D01E4F">
            <w:pPr>
              <w:spacing w:beforeLines="50" w:before="180" w:line="400" w:lineRule="exact"/>
              <w:jc w:val="center"/>
              <w:rPr>
                <w:rFonts w:ascii="標楷體" w:eastAsia="標楷體" w:hAnsi="標楷體"/>
                <w:color w:val="000000"/>
                <w:sz w:val="28"/>
                <w:szCs w:val="22"/>
              </w:rPr>
            </w:pPr>
          </w:p>
          <w:p w:rsidR="00D01E4F" w:rsidRPr="00D01E4F" w:rsidRDefault="00D01E4F" w:rsidP="00D01E4F">
            <w:pPr>
              <w:spacing w:beforeLines="50" w:before="180" w:line="400" w:lineRule="exact"/>
              <w:jc w:val="center"/>
              <w:rPr>
                <w:rFonts w:ascii="標楷體" w:eastAsia="標楷體" w:hAnsi="標楷體"/>
                <w:color w:val="000000"/>
                <w:sz w:val="28"/>
                <w:szCs w:val="22"/>
              </w:rPr>
            </w:pPr>
          </w:p>
          <w:p w:rsidR="00D01E4F" w:rsidRPr="00D01E4F" w:rsidRDefault="00D01E4F" w:rsidP="00D01E4F">
            <w:pPr>
              <w:spacing w:beforeLines="50" w:before="180" w:line="400" w:lineRule="exact"/>
              <w:jc w:val="center"/>
              <w:rPr>
                <w:rFonts w:ascii="標楷體" w:eastAsia="標楷體" w:hAnsi="標楷體"/>
                <w:color w:val="000000"/>
                <w:sz w:val="28"/>
                <w:szCs w:val="22"/>
              </w:rPr>
            </w:pPr>
            <w:r w:rsidRPr="00D01E4F">
              <w:rPr>
                <w:rFonts w:ascii="標楷體" w:eastAsia="標楷體" w:hAnsi="標楷體" w:hint="eastAsia"/>
                <w:color w:val="000000"/>
                <w:sz w:val="28"/>
                <w:szCs w:val="22"/>
              </w:rPr>
              <w:t>申請事由</w:t>
            </w:r>
          </w:p>
          <w:p w:rsidR="00D01E4F" w:rsidRPr="00D01E4F" w:rsidRDefault="00D01E4F" w:rsidP="00D01E4F">
            <w:pPr>
              <w:spacing w:line="600" w:lineRule="exact"/>
              <w:jc w:val="center"/>
              <w:rPr>
                <w:rFonts w:ascii="標楷體" w:eastAsia="標楷體" w:hAnsi="標楷體"/>
                <w:color w:val="000000"/>
                <w:sz w:val="28"/>
                <w:szCs w:val="22"/>
              </w:rPr>
            </w:pPr>
          </w:p>
          <w:p w:rsidR="00D01E4F" w:rsidRPr="00D01E4F" w:rsidRDefault="00D01E4F" w:rsidP="00D01E4F">
            <w:pPr>
              <w:spacing w:line="600" w:lineRule="exact"/>
              <w:jc w:val="center"/>
              <w:rPr>
                <w:rFonts w:ascii="標楷體" w:eastAsia="標楷體" w:hAnsi="標楷體"/>
                <w:color w:val="000000"/>
                <w:sz w:val="28"/>
                <w:szCs w:val="22"/>
              </w:rPr>
            </w:pPr>
          </w:p>
        </w:tc>
        <w:tc>
          <w:tcPr>
            <w:tcW w:w="8931" w:type="dxa"/>
          </w:tcPr>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hint="eastAsia"/>
                <w:color w:val="000000"/>
                <w:sz w:val="32"/>
                <w:szCs w:val="22"/>
              </w:rPr>
              <w:t>一</w:t>
            </w:r>
            <w:r w:rsidRPr="00D01E4F">
              <w:rPr>
                <w:rFonts w:ascii="標楷體" w:eastAsia="標楷體" w:hAnsi="標楷體" w:hint="eastAsia"/>
                <w:color w:val="000000"/>
                <w:sz w:val="28"/>
                <w:szCs w:val="22"/>
              </w:rPr>
              <w:t>、申請時間：</w:t>
            </w:r>
            <w:r w:rsidRPr="00D01E4F">
              <w:rPr>
                <w:rFonts w:ascii="標楷體" w:eastAsia="標楷體" w:hAnsi="標楷體" w:hint="eastAsia"/>
                <w:color w:val="000000"/>
                <w:sz w:val="28"/>
                <w:szCs w:val="22"/>
                <w:u w:val="single"/>
              </w:rPr>
              <w:t xml:space="preserve">      </w:t>
            </w:r>
            <w:r w:rsidRPr="00D01E4F">
              <w:rPr>
                <w:rFonts w:ascii="標楷體" w:eastAsia="標楷體" w:hAnsi="標楷體" w:hint="eastAsia"/>
                <w:color w:val="000000"/>
                <w:sz w:val="28"/>
                <w:szCs w:val="22"/>
              </w:rPr>
              <w:t>年</w:t>
            </w:r>
            <w:r w:rsidRPr="00D01E4F">
              <w:rPr>
                <w:rFonts w:ascii="標楷體" w:eastAsia="標楷體" w:hAnsi="標楷體" w:hint="eastAsia"/>
                <w:color w:val="000000"/>
                <w:sz w:val="28"/>
                <w:szCs w:val="22"/>
                <w:u w:val="single"/>
              </w:rPr>
              <w:t xml:space="preserve">      </w:t>
            </w:r>
            <w:r w:rsidRPr="00D01E4F">
              <w:rPr>
                <w:rFonts w:ascii="標楷體" w:eastAsia="標楷體" w:hAnsi="標楷體" w:hint="eastAsia"/>
                <w:color w:val="000000"/>
                <w:sz w:val="28"/>
                <w:szCs w:val="22"/>
              </w:rPr>
              <w:t>月</w:t>
            </w:r>
            <w:r w:rsidRPr="00D01E4F">
              <w:rPr>
                <w:rFonts w:ascii="標楷體" w:eastAsia="標楷體" w:hAnsi="標楷體" w:hint="eastAsia"/>
                <w:color w:val="000000"/>
                <w:sz w:val="28"/>
                <w:szCs w:val="22"/>
                <w:u w:val="single"/>
              </w:rPr>
              <w:t xml:space="preserve">      </w:t>
            </w:r>
            <w:r w:rsidRPr="00D01E4F">
              <w:rPr>
                <w:rFonts w:ascii="標楷體" w:eastAsia="標楷體" w:hAnsi="標楷體" w:hint="eastAsia"/>
                <w:color w:val="000000"/>
                <w:sz w:val="28"/>
                <w:szCs w:val="22"/>
              </w:rPr>
              <w:t>日</w:t>
            </w:r>
            <w:r w:rsidRPr="00D01E4F">
              <w:rPr>
                <w:rFonts w:ascii="標楷體" w:eastAsia="標楷體" w:hAnsi="標楷體" w:hint="eastAsia"/>
                <w:color w:val="000000"/>
                <w:sz w:val="28"/>
                <w:szCs w:val="22"/>
                <w:u w:val="single"/>
              </w:rPr>
              <w:t xml:space="preserve">      </w:t>
            </w:r>
            <w:r w:rsidRPr="00D01E4F">
              <w:rPr>
                <w:rFonts w:ascii="標楷體" w:eastAsia="標楷體" w:hAnsi="標楷體" w:hint="eastAsia"/>
                <w:color w:val="000000"/>
                <w:sz w:val="28"/>
                <w:szCs w:val="22"/>
              </w:rPr>
              <w:t>時</w:t>
            </w:r>
            <w:r w:rsidRPr="00D01E4F">
              <w:rPr>
                <w:rFonts w:ascii="標楷體" w:eastAsia="標楷體" w:hAnsi="標楷體" w:hint="eastAsia"/>
                <w:color w:val="000000"/>
                <w:sz w:val="28"/>
                <w:szCs w:val="22"/>
                <w:u w:val="single"/>
              </w:rPr>
              <w:t xml:space="preserve">      </w:t>
            </w:r>
            <w:r w:rsidRPr="00D01E4F">
              <w:rPr>
                <w:rFonts w:ascii="標楷體" w:eastAsia="標楷體" w:hAnsi="標楷體" w:hint="eastAsia"/>
                <w:color w:val="000000"/>
                <w:sz w:val="28"/>
                <w:szCs w:val="22"/>
              </w:rPr>
              <w:t>分</w:t>
            </w:r>
          </w:p>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二、申請事由：</w:t>
            </w:r>
          </w:p>
          <w:p w:rsidR="00D01E4F" w:rsidRPr="00D01E4F" w:rsidRDefault="00D01E4F" w:rsidP="00D01E4F">
            <w:pPr>
              <w:numPr>
                <w:ilvl w:val="0"/>
                <w:numId w:val="17"/>
              </w:num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符合「</w:t>
            </w:r>
            <w:r w:rsidRPr="00D01E4F">
              <w:rPr>
                <w:rFonts w:ascii="標楷體" w:eastAsia="標楷體" w:hAnsi="標楷體" w:hint="eastAsia"/>
                <w:color w:val="000000"/>
                <w:sz w:val="28"/>
                <w:szCs w:val="22"/>
                <w:u w:val="single"/>
              </w:rPr>
              <w:t>對上櫃公司重大訊息之查證暨公開處理程序</w:t>
            </w:r>
            <w:r w:rsidRPr="00D01E4F">
              <w:rPr>
                <w:rFonts w:ascii="標楷體" w:eastAsia="標楷體" w:hAnsi="標楷體" w:hint="eastAsia"/>
                <w:color w:val="000000"/>
                <w:sz w:val="28"/>
                <w:szCs w:val="22"/>
              </w:rPr>
              <w:t>」</w:t>
            </w:r>
            <w:r w:rsidRPr="00D01E4F">
              <w:rPr>
                <w:rFonts w:ascii="標楷體" w:eastAsia="標楷體" w:hAnsi="標楷體" w:hint="eastAsia"/>
                <w:color w:val="FF0000"/>
                <w:sz w:val="28"/>
                <w:szCs w:val="22"/>
                <w:u w:val="single"/>
              </w:rPr>
              <w:t>第十三條之三</w:t>
            </w:r>
            <w:r w:rsidRPr="00D01E4F">
              <w:rPr>
                <w:rFonts w:ascii="標楷體" w:eastAsia="標楷體" w:hAnsi="標楷體" w:hint="eastAsia"/>
                <w:color w:val="FF0000"/>
                <w:sz w:val="28"/>
                <w:szCs w:val="22"/>
              </w:rPr>
              <w:t>第___款</w:t>
            </w:r>
            <w:r w:rsidRPr="00D01E4F">
              <w:rPr>
                <w:rFonts w:ascii="標楷體" w:eastAsia="標楷體" w:hAnsi="標楷體" w:hint="eastAsia"/>
                <w:color w:val="000000"/>
                <w:sz w:val="28"/>
                <w:szCs w:val="22"/>
              </w:rPr>
              <w:t>規定情事。</w:t>
            </w:r>
          </w:p>
          <w:p w:rsidR="00D01E4F" w:rsidRPr="00D01E4F" w:rsidRDefault="00D01E4F" w:rsidP="00D01E4F">
            <w:pPr>
              <w:numPr>
                <w:ilvl w:val="0"/>
                <w:numId w:val="17"/>
              </w:num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詳予說明具體內容並檢附相關附件：</w:t>
            </w:r>
          </w:p>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 xml:space="preserve">      </w:t>
            </w:r>
            <w:r w:rsidRPr="00D01E4F">
              <w:rPr>
                <w:rFonts w:ascii="標楷體" w:eastAsia="標楷體" w:hAnsi="標楷體" w:hint="eastAsia"/>
                <w:b/>
                <w:bCs/>
                <w:color w:val="000000"/>
                <w:szCs w:val="22"/>
                <w:u w:val="single"/>
              </w:rPr>
              <w:t xml:space="preserve">　　　　　　　　　　       　　　　　　　　　</w:t>
            </w:r>
            <w:r w:rsidRPr="00D01E4F">
              <w:rPr>
                <w:rFonts w:ascii="標楷體" w:eastAsia="標楷體" w:hAnsi="標楷體" w:hint="eastAsia"/>
                <w:color w:val="000000"/>
                <w:szCs w:val="22"/>
                <w:u w:val="single"/>
              </w:rPr>
              <w:t xml:space="preserve">　　　　</w:t>
            </w:r>
            <w:r w:rsidRPr="00D01E4F">
              <w:rPr>
                <w:rFonts w:ascii="標楷體" w:eastAsia="標楷體" w:hAnsi="標楷體" w:hint="eastAsia"/>
                <w:color w:val="000000"/>
                <w:sz w:val="36"/>
                <w:szCs w:val="22"/>
                <w:u w:val="single"/>
              </w:rPr>
              <w:t xml:space="preserve">　          </w:t>
            </w:r>
          </w:p>
          <w:p w:rsidR="00D01E4F" w:rsidRPr="00D01E4F" w:rsidRDefault="00D01E4F" w:rsidP="00D01E4F">
            <w:pPr>
              <w:spacing w:beforeLines="50" w:before="180" w:line="400" w:lineRule="exact"/>
              <w:rPr>
                <w:rFonts w:ascii="標楷體" w:eastAsia="標楷體" w:hAnsi="標楷體"/>
                <w:color w:val="000000"/>
                <w:sz w:val="36"/>
                <w:szCs w:val="22"/>
                <w:u w:val="single"/>
              </w:rPr>
            </w:pPr>
            <w:r w:rsidRPr="00D01E4F">
              <w:rPr>
                <w:rFonts w:ascii="標楷體" w:eastAsia="標楷體" w:hAnsi="標楷體" w:hint="eastAsia"/>
                <w:color w:val="000000"/>
                <w:sz w:val="28"/>
                <w:szCs w:val="22"/>
              </w:rPr>
              <w:t xml:space="preserve">      </w:t>
            </w:r>
            <w:r w:rsidRPr="00D01E4F">
              <w:rPr>
                <w:rFonts w:ascii="標楷體" w:eastAsia="標楷體" w:hAnsi="標楷體" w:hint="eastAsia"/>
                <w:b/>
                <w:bCs/>
                <w:color w:val="000000"/>
                <w:szCs w:val="22"/>
                <w:u w:val="single"/>
              </w:rPr>
              <w:t xml:space="preserve">　　　　　　　　　　       　　　　　　　　　</w:t>
            </w:r>
            <w:r w:rsidRPr="00D01E4F">
              <w:rPr>
                <w:rFonts w:ascii="標楷體" w:eastAsia="標楷體" w:hAnsi="標楷體" w:hint="eastAsia"/>
                <w:color w:val="000000"/>
                <w:szCs w:val="22"/>
                <w:u w:val="single"/>
              </w:rPr>
              <w:t xml:space="preserve">　　　　</w:t>
            </w:r>
            <w:r w:rsidRPr="00D01E4F">
              <w:rPr>
                <w:rFonts w:ascii="標楷體" w:eastAsia="標楷體" w:hAnsi="標楷體" w:hint="eastAsia"/>
                <w:color w:val="000000"/>
                <w:sz w:val="36"/>
                <w:szCs w:val="22"/>
                <w:u w:val="single"/>
              </w:rPr>
              <w:t xml:space="preserve">　           </w:t>
            </w:r>
          </w:p>
          <w:p w:rsidR="00D01E4F" w:rsidRPr="00D01E4F" w:rsidRDefault="00D01E4F" w:rsidP="00D01E4F">
            <w:pPr>
              <w:spacing w:beforeLines="50" w:before="180"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 xml:space="preserve">      </w:t>
            </w:r>
            <w:r w:rsidRPr="00D01E4F">
              <w:rPr>
                <w:rFonts w:ascii="標楷體" w:eastAsia="標楷體" w:hAnsi="標楷體" w:hint="eastAsia"/>
                <w:b/>
                <w:bCs/>
                <w:color w:val="000000"/>
                <w:szCs w:val="22"/>
                <w:u w:val="single"/>
              </w:rPr>
              <w:t xml:space="preserve">　　　　　　　　　　       　　　　　　　　　</w:t>
            </w:r>
            <w:r w:rsidRPr="00D01E4F">
              <w:rPr>
                <w:rFonts w:ascii="標楷體" w:eastAsia="標楷體" w:hAnsi="標楷體" w:hint="eastAsia"/>
                <w:color w:val="000000"/>
                <w:szCs w:val="22"/>
                <w:u w:val="single"/>
              </w:rPr>
              <w:t xml:space="preserve">　　　　</w:t>
            </w:r>
            <w:r w:rsidRPr="00D01E4F">
              <w:rPr>
                <w:rFonts w:ascii="標楷體" w:eastAsia="標楷體" w:hAnsi="標楷體" w:hint="eastAsia"/>
                <w:color w:val="000000"/>
                <w:sz w:val="36"/>
                <w:szCs w:val="22"/>
                <w:u w:val="single"/>
              </w:rPr>
              <w:t xml:space="preserve">　       </w:t>
            </w:r>
            <w:r w:rsidRPr="00D01E4F">
              <w:rPr>
                <w:rFonts w:ascii="標楷體" w:eastAsia="標楷體" w:hAnsi="標楷體" w:hint="eastAsia"/>
                <w:color w:val="000000"/>
                <w:sz w:val="28"/>
                <w:szCs w:val="22"/>
              </w:rPr>
              <w:t xml:space="preserve">　　　　　　　　　　　          </w:t>
            </w:r>
          </w:p>
          <w:p w:rsidR="00D01E4F" w:rsidRPr="00D01E4F" w:rsidRDefault="00D01E4F" w:rsidP="00D01E4F">
            <w:pPr>
              <w:spacing w:beforeLines="50" w:before="180"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 xml:space="preserve">      　　　　　　　　　　       　　　　　　　　　　　　　　       </w:t>
            </w:r>
            <w:r w:rsidRPr="00D01E4F">
              <w:rPr>
                <w:rFonts w:ascii="標楷體" w:eastAsia="標楷體" w:hAnsi="標楷體" w:hint="eastAsia"/>
                <w:color w:val="000000"/>
                <w:sz w:val="36"/>
                <w:szCs w:val="22"/>
                <w:u w:val="single"/>
              </w:rPr>
              <w:t xml:space="preserve"> </w:t>
            </w:r>
          </w:p>
          <w:p w:rsidR="00D01E4F" w:rsidRPr="00D01E4F" w:rsidRDefault="00D01E4F" w:rsidP="00D01E4F">
            <w:pPr>
              <w:spacing w:line="400" w:lineRule="exact"/>
              <w:rPr>
                <w:rFonts w:ascii="標楷體" w:eastAsia="標楷體" w:hAnsi="標楷體"/>
                <w:color w:val="000000"/>
                <w:sz w:val="28"/>
                <w:szCs w:val="22"/>
              </w:rPr>
            </w:pPr>
          </w:p>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noProof/>
                <w:color w:val="000000"/>
                <w:sz w:val="32"/>
                <w:szCs w:val="22"/>
              </w:rPr>
              <mc:AlternateContent>
                <mc:Choice Requires="wps">
                  <w:drawing>
                    <wp:anchor distT="0" distB="0" distL="114300" distR="114300" simplePos="0" relativeHeight="251663360" behindDoc="0" locked="0" layoutInCell="1" allowOverlap="1" wp14:anchorId="42E6E717" wp14:editId="2F3C48A7">
                      <wp:simplePos x="0" y="0"/>
                      <wp:positionH relativeFrom="column">
                        <wp:posOffset>4751705</wp:posOffset>
                      </wp:positionH>
                      <wp:positionV relativeFrom="paragraph">
                        <wp:posOffset>22225</wp:posOffset>
                      </wp:positionV>
                      <wp:extent cx="421640" cy="430530"/>
                      <wp:effectExtent l="8255" t="12700" r="8255" b="139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30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F80517" id="Rectangle 6" o:spid="_x0000_s1026" style="position:absolute;margin-left:374.15pt;margin-top:1.75pt;width:33.2pt;height: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S/IAIAADsEAAAOAAAAZHJzL2Uyb0RvYy54bWysU1Fv0zAQfkfiP1h+p0mztmx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"/>
                  </w:pict>
                </mc:Fallback>
              </mc:AlternateContent>
            </w:r>
          </w:p>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 xml:space="preserve">                      _________________股份有限公司</w:t>
            </w:r>
          </w:p>
          <w:p w:rsidR="00D01E4F" w:rsidRPr="00D01E4F" w:rsidRDefault="00D01E4F" w:rsidP="00D01E4F">
            <w:pPr>
              <w:spacing w:line="400" w:lineRule="exact"/>
              <w:rPr>
                <w:rFonts w:ascii="標楷體" w:eastAsia="標楷體" w:hAnsi="標楷體"/>
                <w:color w:val="000000"/>
                <w:sz w:val="28"/>
                <w:szCs w:val="22"/>
              </w:rPr>
            </w:pPr>
          </w:p>
          <w:p w:rsidR="00D01E4F" w:rsidRPr="00D01E4F" w:rsidRDefault="00D01E4F" w:rsidP="00D01E4F">
            <w:pPr>
              <w:spacing w:line="400" w:lineRule="exact"/>
              <w:rPr>
                <w:rFonts w:ascii="標楷體" w:eastAsia="標楷體" w:hAnsi="標楷體"/>
                <w:color w:val="000000"/>
                <w:sz w:val="28"/>
                <w:szCs w:val="22"/>
              </w:rPr>
            </w:pPr>
          </w:p>
          <w:p w:rsidR="00D01E4F" w:rsidRPr="00D01E4F" w:rsidRDefault="00D01E4F" w:rsidP="00D01E4F">
            <w:pPr>
              <w:spacing w:line="400" w:lineRule="exact"/>
              <w:rPr>
                <w:rFonts w:ascii="標楷體" w:eastAsia="標楷體" w:hAnsi="標楷體"/>
                <w:color w:val="000000"/>
                <w:sz w:val="28"/>
                <w:szCs w:val="22"/>
              </w:rPr>
            </w:pPr>
          </w:p>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noProof/>
                <w:color w:val="000000"/>
                <w:sz w:val="20"/>
                <w:szCs w:val="22"/>
              </w:rPr>
              <mc:AlternateContent>
                <mc:Choice Requires="wps">
                  <w:drawing>
                    <wp:anchor distT="0" distB="0" distL="114300" distR="114300" simplePos="0" relativeHeight="251662336" behindDoc="0" locked="0" layoutInCell="1" allowOverlap="1" wp14:anchorId="36BC0CB4" wp14:editId="67402DA7">
                      <wp:simplePos x="0" y="0"/>
                      <wp:positionH relativeFrom="column">
                        <wp:posOffset>4751705</wp:posOffset>
                      </wp:positionH>
                      <wp:positionV relativeFrom="paragraph">
                        <wp:posOffset>165100</wp:posOffset>
                      </wp:positionV>
                      <wp:extent cx="421640" cy="430530"/>
                      <wp:effectExtent l="8255" t="12700" r="8255"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30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B7211" id="Rectangle 5" o:spid="_x0000_s1026" style="position:absolute;margin-left:374.15pt;margin-top:13pt;width:33.2pt;height: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"/>
                  </w:pict>
                </mc:Fallback>
              </mc:AlternateContent>
            </w:r>
            <w:r w:rsidRPr="00D01E4F">
              <w:rPr>
                <w:rFonts w:ascii="標楷體" w:eastAsia="標楷體" w:hAnsi="標楷體" w:hint="eastAsia"/>
                <w:color w:val="000000"/>
                <w:sz w:val="28"/>
                <w:szCs w:val="22"/>
              </w:rPr>
              <w:t xml:space="preserve">                               負責人_____________</w:t>
            </w:r>
          </w:p>
          <w:p w:rsidR="00D01E4F" w:rsidRDefault="00D01E4F" w:rsidP="00A71827">
            <w:pPr>
              <w:spacing w:line="400" w:lineRule="exact"/>
              <w:rPr>
                <w:rFonts w:ascii="標楷體" w:eastAsia="標楷體" w:hAnsi="標楷體" w:hint="eastAsia"/>
                <w:color w:val="000000"/>
                <w:sz w:val="28"/>
                <w:szCs w:val="22"/>
              </w:rPr>
            </w:pPr>
            <w:r w:rsidRPr="00D01E4F">
              <w:rPr>
                <w:rFonts w:ascii="標楷體" w:eastAsia="標楷體" w:hAnsi="標楷體" w:hint="eastAsia"/>
                <w:color w:val="000000"/>
                <w:sz w:val="28"/>
                <w:szCs w:val="22"/>
              </w:rPr>
              <w:t xml:space="preserve">                               </w:t>
            </w:r>
          </w:p>
          <w:p w:rsidR="00A71827" w:rsidRPr="00D01E4F" w:rsidRDefault="00A71827" w:rsidP="00A71827">
            <w:pPr>
              <w:spacing w:line="400" w:lineRule="exact"/>
              <w:rPr>
                <w:rFonts w:ascii="標楷體" w:eastAsia="標楷體" w:hAnsi="標楷體"/>
                <w:color w:val="000000"/>
                <w:sz w:val="28"/>
                <w:szCs w:val="22"/>
              </w:rPr>
            </w:pPr>
            <w:bookmarkStart w:id="1" w:name="_GoBack"/>
            <w:bookmarkEnd w:id="1"/>
          </w:p>
          <w:p w:rsidR="00D01E4F" w:rsidRPr="00D01E4F" w:rsidRDefault="00D01E4F" w:rsidP="00D01E4F">
            <w:pPr>
              <w:spacing w:line="400" w:lineRule="exact"/>
              <w:rPr>
                <w:rFonts w:ascii="標楷體" w:eastAsia="標楷體" w:hAnsi="標楷體"/>
                <w:color w:val="000000"/>
                <w:sz w:val="28"/>
                <w:szCs w:val="22"/>
              </w:rPr>
            </w:pPr>
            <w:r w:rsidRPr="00D01E4F">
              <w:rPr>
                <w:rFonts w:ascii="標楷體" w:eastAsia="標楷體" w:hAnsi="標楷體" w:hint="eastAsia"/>
                <w:color w:val="000000"/>
                <w:sz w:val="28"/>
                <w:szCs w:val="22"/>
              </w:rPr>
              <w:t xml:space="preserve">                                   </w:t>
            </w:r>
          </w:p>
          <w:p w:rsidR="00D01E4F" w:rsidRPr="00D01E4F" w:rsidRDefault="00D01E4F" w:rsidP="00D01E4F">
            <w:pPr>
              <w:spacing w:line="400" w:lineRule="exact"/>
              <w:rPr>
                <w:rFonts w:ascii="標楷體" w:eastAsia="標楷體" w:hAnsi="標楷體"/>
                <w:color w:val="000000"/>
                <w:sz w:val="36"/>
                <w:szCs w:val="22"/>
                <w:u w:val="single"/>
              </w:rPr>
            </w:pPr>
            <w:r w:rsidRPr="00D01E4F">
              <w:rPr>
                <w:rFonts w:ascii="標楷體" w:eastAsia="標楷體" w:hAnsi="標楷體" w:hint="eastAsia"/>
                <w:color w:val="000000"/>
                <w:sz w:val="28"/>
                <w:szCs w:val="22"/>
              </w:rPr>
              <w:t xml:space="preserve">                                          年       月       日</w:t>
            </w:r>
          </w:p>
        </w:tc>
      </w:tr>
    </w:tbl>
    <w:p w:rsidR="00D01E4F" w:rsidRPr="00D01E4F" w:rsidRDefault="00D01E4F" w:rsidP="00D01E4F">
      <w:pPr>
        <w:snapToGrid w:val="0"/>
        <w:spacing w:line="400" w:lineRule="exact"/>
        <w:ind w:leftChars="-296" w:left="-252" w:rightChars="-437" w:right="-1049" w:hangingChars="229" w:hanging="458"/>
        <w:rPr>
          <w:rFonts w:ascii="標楷體" w:eastAsia="標楷體" w:hAnsi="標楷體"/>
          <w:snapToGrid w:val="0"/>
          <w:color w:val="000000"/>
          <w:kern w:val="0"/>
          <w:sz w:val="20"/>
          <w:szCs w:val="20"/>
        </w:rPr>
      </w:pPr>
      <w:r w:rsidRPr="00D01E4F">
        <w:rPr>
          <w:rFonts w:ascii="標楷體" w:eastAsia="標楷體" w:hAnsi="標楷體" w:hint="eastAsia"/>
          <w:color w:val="000000"/>
          <w:sz w:val="20"/>
          <w:szCs w:val="20"/>
        </w:rPr>
        <w:t xml:space="preserve">  (</w:t>
      </w:r>
      <w:proofErr w:type="gramStart"/>
      <w:r w:rsidRPr="00D01E4F">
        <w:rPr>
          <w:rFonts w:ascii="標楷體" w:eastAsia="標楷體" w:hAnsi="標楷體" w:hint="eastAsia"/>
          <w:color w:val="000000"/>
          <w:sz w:val="20"/>
          <w:szCs w:val="20"/>
        </w:rPr>
        <w:t>一</w:t>
      </w:r>
      <w:proofErr w:type="gramEnd"/>
      <w:r w:rsidRPr="00D01E4F">
        <w:rPr>
          <w:rFonts w:ascii="標楷體" w:eastAsia="標楷體" w:hAnsi="標楷體" w:hint="eastAsia"/>
          <w:color w:val="000000"/>
          <w:sz w:val="20"/>
          <w:szCs w:val="20"/>
        </w:rPr>
        <w:t>)上櫃公司未依</w:t>
      </w:r>
      <w:r w:rsidRPr="00D01E4F">
        <w:rPr>
          <w:rFonts w:ascii="標楷體" w:eastAsia="標楷體" w:hAnsi="標楷體" w:hint="eastAsia"/>
          <w:snapToGrid w:val="0"/>
          <w:color w:val="000000"/>
          <w:kern w:val="0"/>
          <w:sz w:val="20"/>
          <w:szCs w:val="20"/>
        </w:rPr>
        <w:t>規定於期限內申請暫停交易，或相關資訊有虛偽不實者，本中心得依「對上櫃公司重大訊息之查證暨公開處理程序」第15條規定辦理。</w:t>
      </w:r>
    </w:p>
    <w:p w:rsidR="00D01E4F" w:rsidRPr="00D01E4F" w:rsidRDefault="00D01E4F" w:rsidP="00D01E4F">
      <w:pPr>
        <w:snapToGrid w:val="0"/>
        <w:spacing w:line="400" w:lineRule="exact"/>
        <w:ind w:leftChars="-354" w:left="-464" w:rightChars="-437" w:right="-1049" w:hangingChars="193" w:hanging="386"/>
        <w:rPr>
          <w:rFonts w:ascii="標楷體" w:eastAsia="標楷體" w:hAnsi="標楷體"/>
          <w:snapToGrid w:val="0"/>
          <w:color w:val="000000"/>
          <w:kern w:val="0"/>
          <w:sz w:val="20"/>
          <w:szCs w:val="20"/>
        </w:rPr>
      </w:pPr>
      <w:r w:rsidRPr="00D01E4F">
        <w:rPr>
          <w:rFonts w:ascii="標楷體" w:eastAsia="標楷體" w:hAnsi="標楷體" w:hint="eastAsia"/>
          <w:snapToGrid w:val="0"/>
          <w:color w:val="000000"/>
          <w:kern w:val="0"/>
          <w:sz w:val="20"/>
          <w:szCs w:val="20"/>
        </w:rPr>
        <w:t xml:space="preserve">  (二)上櫃公司應據實填報，並加蓋公司及負責人</w:t>
      </w:r>
      <w:r w:rsidRPr="00D01E4F">
        <w:rPr>
          <w:rFonts w:ascii="標楷體" w:eastAsia="標楷體" w:hAnsi="標楷體" w:hint="eastAsia"/>
          <w:snapToGrid w:val="0"/>
          <w:color w:val="FF0000"/>
          <w:kern w:val="0"/>
          <w:sz w:val="20"/>
          <w:szCs w:val="20"/>
        </w:rPr>
        <w:t>印章</w:t>
      </w:r>
      <w:r w:rsidRPr="00D01E4F">
        <w:rPr>
          <w:rFonts w:ascii="標楷體" w:eastAsia="標楷體" w:hAnsi="標楷體" w:hint="eastAsia"/>
          <w:snapToGrid w:val="0"/>
          <w:color w:val="000000"/>
          <w:kern w:val="0"/>
          <w:sz w:val="20"/>
          <w:szCs w:val="20"/>
        </w:rPr>
        <w:t>，以示負責。</w:t>
      </w:r>
    </w:p>
    <w:p w:rsidR="00D01E4F" w:rsidRPr="00D01E4F" w:rsidRDefault="00D01E4F" w:rsidP="00D01E4F">
      <w:pPr>
        <w:snapToGrid w:val="0"/>
        <w:spacing w:line="400" w:lineRule="exact"/>
        <w:ind w:leftChars="-354" w:left="-464" w:rightChars="-437" w:right="-1049" w:hangingChars="193" w:hanging="386"/>
        <w:rPr>
          <w:rFonts w:ascii="標楷體" w:eastAsia="標楷體" w:hAnsi="標楷體"/>
          <w:snapToGrid w:val="0"/>
          <w:color w:val="000000"/>
          <w:kern w:val="0"/>
          <w:sz w:val="20"/>
          <w:szCs w:val="20"/>
        </w:rPr>
      </w:pPr>
      <w:r w:rsidRPr="00D01E4F">
        <w:rPr>
          <w:rFonts w:ascii="標楷體" w:eastAsia="標楷體" w:hAnsi="標楷體" w:hint="eastAsia"/>
          <w:snapToGrid w:val="0"/>
          <w:color w:val="000000"/>
          <w:kern w:val="0"/>
          <w:sz w:val="20"/>
          <w:szCs w:val="20"/>
        </w:rPr>
        <w:t xml:space="preserve">  (三)上櫃公司於重大訊息公開前，不得私下公布任何消息，以確保資訊之正確性及普及性。</w:t>
      </w:r>
    </w:p>
    <w:p w:rsidR="00D01E4F" w:rsidRPr="00D01E4F" w:rsidRDefault="00D01E4F" w:rsidP="00D01E4F">
      <w:pPr>
        <w:snapToGrid w:val="0"/>
        <w:spacing w:line="400" w:lineRule="exact"/>
        <w:ind w:leftChars="-354" w:left="-250" w:rightChars="-437" w:right="-1049" w:hangingChars="300" w:hanging="600"/>
        <w:rPr>
          <w:rFonts w:ascii="標楷體" w:eastAsia="標楷體" w:hAnsi="標楷體"/>
          <w:color w:val="000000"/>
          <w:sz w:val="20"/>
          <w:szCs w:val="20"/>
        </w:rPr>
      </w:pPr>
      <w:r w:rsidRPr="00D01E4F">
        <w:rPr>
          <w:rFonts w:ascii="標楷體" w:eastAsia="標楷體" w:hAnsi="標楷體" w:hint="eastAsia"/>
          <w:color w:val="000000"/>
          <w:sz w:val="20"/>
          <w:szCs w:val="20"/>
        </w:rPr>
        <w:t>※(四)上櫃公司預計於營業日下午五時前公開或召開董事會決議相關重大情事，應於公開或召開前一</w:t>
      </w:r>
      <w:proofErr w:type="gramStart"/>
      <w:r w:rsidRPr="00D01E4F">
        <w:rPr>
          <w:rFonts w:ascii="標楷體" w:eastAsia="標楷體" w:hAnsi="標楷體" w:hint="eastAsia"/>
          <w:color w:val="000000"/>
          <w:sz w:val="20"/>
          <w:szCs w:val="20"/>
        </w:rPr>
        <w:t>營業日填具</w:t>
      </w:r>
      <w:proofErr w:type="gramEnd"/>
      <w:r w:rsidRPr="00D01E4F">
        <w:rPr>
          <w:rFonts w:ascii="標楷體" w:eastAsia="標楷體" w:hAnsi="標楷體" w:hint="eastAsia"/>
          <w:color w:val="000000"/>
          <w:sz w:val="20"/>
          <w:szCs w:val="20"/>
        </w:rPr>
        <w:t>本申請書，先行傳真至本中心上櫃監理部</w:t>
      </w:r>
      <w:proofErr w:type="gramStart"/>
      <w:r w:rsidRPr="00D01E4F">
        <w:rPr>
          <w:rFonts w:ascii="標楷體" w:eastAsia="標楷體" w:hAnsi="標楷體" w:hint="eastAsia"/>
          <w:color w:val="000000"/>
          <w:sz w:val="20"/>
          <w:szCs w:val="20"/>
        </w:rPr>
        <w:t>（</w:t>
      </w:r>
      <w:proofErr w:type="gramEnd"/>
      <w:r w:rsidRPr="00D01E4F">
        <w:rPr>
          <w:rFonts w:ascii="標楷體" w:eastAsia="標楷體" w:hAnsi="標楷體" w:hint="eastAsia"/>
          <w:color w:val="000000"/>
          <w:sz w:val="20"/>
          <w:szCs w:val="20"/>
        </w:rPr>
        <w:t>FAX NO：2369-0762 或 2364-2183</w:t>
      </w:r>
      <w:proofErr w:type="gramStart"/>
      <w:r w:rsidRPr="00D01E4F">
        <w:rPr>
          <w:rFonts w:ascii="標楷體" w:eastAsia="標楷體" w:hAnsi="標楷體" w:hint="eastAsia"/>
          <w:color w:val="000000"/>
          <w:sz w:val="20"/>
          <w:szCs w:val="20"/>
        </w:rPr>
        <w:t>）</w:t>
      </w:r>
      <w:proofErr w:type="gramEnd"/>
      <w:r w:rsidRPr="00D01E4F">
        <w:rPr>
          <w:rFonts w:ascii="標楷體" w:eastAsia="標楷體" w:hAnsi="標楷體"/>
          <w:color w:val="000000"/>
          <w:sz w:val="20"/>
          <w:szCs w:val="20"/>
        </w:rPr>
        <w:t>，</w:t>
      </w:r>
      <w:r w:rsidRPr="00D01E4F">
        <w:rPr>
          <w:rFonts w:ascii="標楷體" w:eastAsia="標楷體" w:hAnsi="標楷體" w:hint="eastAsia"/>
          <w:color w:val="000000"/>
          <w:sz w:val="20"/>
          <w:szCs w:val="20"/>
        </w:rPr>
        <w:t>同時以電子郵件</w:t>
      </w:r>
      <w:proofErr w:type="gramStart"/>
      <w:r w:rsidRPr="00D01E4F">
        <w:rPr>
          <w:rFonts w:ascii="標楷體" w:eastAsia="標楷體" w:hAnsi="標楷體" w:hint="eastAsia"/>
          <w:color w:val="000000"/>
          <w:sz w:val="20"/>
          <w:szCs w:val="20"/>
        </w:rPr>
        <w:t>寄送並以</w:t>
      </w:r>
      <w:proofErr w:type="gramEnd"/>
      <w:r w:rsidRPr="00D01E4F">
        <w:rPr>
          <w:rFonts w:ascii="標楷體" w:eastAsia="標楷體" w:hAnsi="標楷體" w:hint="eastAsia"/>
          <w:color w:val="000000"/>
          <w:sz w:val="20"/>
          <w:szCs w:val="20"/>
        </w:rPr>
        <w:t>電話通知本中心承辦同仁</w:t>
      </w:r>
      <w:r w:rsidRPr="00D01E4F">
        <w:rPr>
          <w:rFonts w:ascii="標楷體" w:eastAsia="標楷體" w:hAnsi="標楷體"/>
          <w:color w:val="000000"/>
          <w:sz w:val="20"/>
          <w:szCs w:val="20"/>
        </w:rPr>
        <w:t>。</w:t>
      </w:r>
      <w:r w:rsidRPr="00D01E4F">
        <w:rPr>
          <w:rFonts w:ascii="標楷體" w:eastAsia="標楷體" w:hAnsi="標楷體" w:hint="eastAsia"/>
          <w:color w:val="000000"/>
          <w:sz w:val="20"/>
          <w:szCs w:val="20"/>
        </w:rPr>
        <w:t>但因重大情事緊急致無法於時限內申請者，得於公開或召開之營業日上午七時三十分前申請。</w:t>
      </w:r>
    </w:p>
    <w:p w:rsidR="00D01E4F" w:rsidRPr="00D01E4F" w:rsidRDefault="00D01E4F" w:rsidP="00D01E4F">
      <w:pPr>
        <w:snapToGrid w:val="0"/>
        <w:spacing w:line="400" w:lineRule="exact"/>
        <w:ind w:leftChars="-354" w:left="-250" w:rightChars="-437" w:right="-1049" w:hangingChars="300" w:hanging="600"/>
        <w:rPr>
          <w:rFonts w:ascii="標楷體" w:eastAsia="標楷體" w:hAnsi="標楷體"/>
          <w:color w:val="000000"/>
          <w:sz w:val="20"/>
          <w:szCs w:val="20"/>
        </w:rPr>
      </w:pPr>
    </w:p>
    <w:p w:rsidR="00D01E4F" w:rsidRPr="00D01E4F" w:rsidRDefault="00D01E4F" w:rsidP="00D01E4F">
      <w:pPr>
        <w:snapToGrid w:val="0"/>
        <w:spacing w:line="400" w:lineRule="exact"/>
        <w:ind w:leftChars="-354" w:left="-250" w:rightChars="-437" w:right="-1049" w:hangingChars="300" w:hanging="600"/>
        <w:rPr>
          <w:rFonts w:ascii="標楷體" w:eastAsia="標楷體" w:hAnsi="標楷體"/>
          <w:color w:val="000000"/>
          <w:sz w:val="20"/>
          <w:szCs w:val="20"/>
        </w:rPr>
      </w:pPr>
    </w:p>
    <w:p w:rsidR="00C1232E" w:rsidRPr="00D01E4F" w:rsidRDefault="00C1232E"/>
    <w:sectPr w:rsidR="00C1232E" w:rsidRPr="00D01E4F" w:rsidSect="000679CD">
      <w:footerReference w:type="default" r:id="rId9"/>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81" w:rsidRDefault="00695C81" w:rsidP="00912EEC">
      <w:r>
        <w:separator/>
      </w:r>
    </w:p>
  </w:endnote>
  <w:endnote w:type="continuationSeparator" w:id="0">
    <w:p w:rsidR="00695C81" w:rsidRDefault="00695C81" w:rsidP="0091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844"/>
      <w:docPartObj>
        <w:docPartGallery w:val="Page Numbers (Bottom of Page)"/>
        <w:docPartUnique/>
      </w:docPartObj>
    </w:sdtPr>
    <w:sdtEndPr/>
    <w:sdtContent>
      <w:p w:rsidR="003A7E9D" w:rsidRDefault="00FE6B77">
        <w:pPr>
          <w:pStyle w:val="aa"/>
          <w:jc w:val="center"/>
        </w:pPr>
        <w:r>
          <w:fldChar w:fldCharType="begin"/>
        </w:r>
        <w:r>
          <w:instrText xml:space="preserve"> PAGE   \* MERGEFORMAT </w:instrText>
        </w:r>
        <w:r>
          <w:fldChar w:fldCharType="separate"/>
        </w:r>
        <w:r w:rsidR="00A71827" w:rsidRPr="00A71827">
          <w:rPr>
            <w:noProof/>
            <w:lang w:val="zh-TW"/>
          </w:rPr>
          <w:t>9</w:t>
        </w:r>
        <w:r>
          <w:rPr>
            <w:noProof/>
            <w:lang w:val="zh-TW"/>
          </w:rPr>
          <w:fldChar w:fldCharType="end"/>
        </w:r>
      </w:p>
    </w:sdtContent>
  </w:sdt>
  <w:p w:rsidR="003A7E9D" w:rsidRDefault="003A7E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81" w:rsidRDefault="00695C81" w:rsidP="00912EEC">
      <w:r>
        <w:separator/>
      </w:r>
    </w:p>
  </w:footnote>
  <w:footnote w:type="continuationSeparator" w:id="0">
    <w:p w:rsidR="00695C81" w:rsidRDefault="00695C81" w:rsidP="00912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2C2"/>
    <w:multiLevelType w:val="hybridMultilevel"/>
    <w:tmpl w:val="2D0C7A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B711F"/>
    <w:multiLevelType w:val="hybridMultilevel"/>
    <w:tmpl w:val="F57C57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F62D5B"/>
    <w:multiLevelType w:val="hybridMultilevel"/>
    <w:tmpl w:val="56F2DDBC"/>
    <w:lvl w:ilvl="0" w:tplc="62A493A2">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8E355C"/>
    <w:multiLevelType w:val="hybridMultilevel"/>
    <w:tmpl w:val="0F8CB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EB478A"/>
    <w:multiLevelType w:val="hybridMultilevel"/>
    <w:tmpl w:val="019AC0C2"/>
    <w:lvl w:ilvl="0" w:tplc="8F6498B6">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A22A40"/>
    <w:multiLevelType w:val="hybridMultilevel"/>
    <w:tmpl w:val="0F8CB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5D7186"/>
    <w:multiLevelType w:val="hybridMultilevel"/>
    <w:tmpl w:val="ED846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0471E8"/>
    <w:multiLevelType w:val="hybridMultilevel"/>
    <w:tmpl w:val="019AC0C2"/>
    <w:lvl w:ilvl="0" w:tplc="8F6498B6">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C96569"/>
    <w:multiLevelType w:val="hybridMultilevel"/>
    <w:tmpl w:val="0F8CB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7DD1D91"/>
    <w:multiLevelType w:val="hybridMultilevel"/>
    <w:tmpl w:val="19123CCA"/>
    <w:lvl w:ilvl="0" w:tplc="9A5AFCCE">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582AAF"/>
    <w:multiLevelType w:val="hybridMultilevel"/>
    <w:tmpl w:val="2D0C7A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705436"/>
    <w:multiLevelType w:val="hybridMultilevel"/>
    <w:tmpl w:val="C7465E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A210F4"/>
    <w:multiLevelType w:val="hybridMultilevel"/>
    <w:tmpl w:val="542A5440"/>
    <w:lvl w:ilvl="0" w:tplc="514AD2B0">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608F0F7F"/>
    <w:multiLevelType w:val="hybridMultilevel"/>
    <w:tmpl w:val="99827C62"/>
    <w:lvl w:ilvl="0" w:tplc="8F6498B6">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7E2C51"/>
    <w:multiLevelType w:val="hybridMultilevel"/>
    <w:tmpl w:val="ED846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F670D8"/>
    <w:multiLevelType w:val="hybridMultilevel"/>
    <w:tmpl w:val="542A5440"/>
    <w:lvl w:ilvl="0" w:tplc="514AD2B0">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nsid w:val="708A2D7A"/>
    <w:multiLevelType w:val="hybridMultilevel"/>
    <w:tmpl w:val="0F8CB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4"/>
  </w:num>
  <w:num w:numId="4">
    <w:abstractNumId w:val="13"/>
  </w:num>
  <w:num w:numId="5">
    <w:abstractNumId w:val="1"/>
  </w:num>
  <w:num w:numId="6">
    <w:abstractNumId w:val="11"/>
  </w:num>
  <w:num w:numId="7">
    <w:abstractNumId w:val="0"/>
  </w:num>
  <w:num w:numId="8">
    <w:abstractNumId w:val="10"/>
  </w:num>
  <w:num w:numId="9">
    <w:abstractNumId w:val="6"/>
  </w:num>
  <w:num w:numId="10">
    <w:abstractNumId w:val="5"/>
  </w:num>
  <w:num w:numId="11">
    <w:abstractNumId w:val="8"/>
  </w:num>
  <w:num w:numId="12">
    <w:abstractNumId w:val="16"/>
  </w:num>
  <w:num w:numId="13">
    <w:abstractNumId w:val="3"/>
  </w:num>
  <w:num w:numId="14">
    <w:abstractNumId w:val="14"/>
  </w:num>
  <w:num w:numId="15">
    <w:abstractNumId w:val="9"/>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7B"/>
    <w:rsid w:val="0001407E"/>
    <w:rsid w:val="000177A3"/>
    <w:rsid w:val="00032587"/>
    <w:rsid w:val="0003695A"/>
    <w:rsid w:val="00037FC7"/>
    <w:rsid w:val="00050832"/>
    <w:rsid w:val="00052A5C"/>
    <w:rsid w:val="000679CD"/>
    <w:rsid w:val="0007267B"/>
    <w:rsid w:val="00077844"/>
    <w:rsid w:val="000819EA"/>
    <w:rsid w:val="00093B7F"/>
    <w:rsid w:val="000A1910"/>
    <w:rsid w:val="000A22CC"/>
    <w:rsid w:val="000A565B"/>
    <w:rsid w:val="000A6AE4"/>
    <w:rsid w:val="000B5CD1"/>
    <w:rsid w:val="000C1EC8"/>
    <w:rsid w:val="000D08C6"/>
    <w:rsid w:val="000D342A"/>
    <w:rsid w:val="00114DC9"/>
    <w:rsid w:val="001152A3"/>
    <w:rsid w:val="00115C10"/>
    <w:rsid w:val="001366C4"/>
    <w:rsid w:val="00137E9A"/>
    <w:rsid w:val="0014780F"/>
    <w:rsid w:val="00150B36"/>
    <w:rsid w:val="00175028"/>
    <w:rsid w:val="001777E7"/>
    <w:rsid w:val="00180DFA"/>
    <w:rsid w:val="00195819"/>
    <w:rsid w:val="0019626C"/>
    <w:rsid w:val="001A3661"/>
    <w:rsid w:val="001B431B"/>
    <w:rsid w:val="001B6212"/>
    <w:rsid w:val="001C341C"/>
    <w:rsid w:val="001C6A46"/>
    <w:rsid w:val="001D328D"/>
    <w:rsid w:val="001D6B33"/>
    <w:rsid w:val="001E277B"/>
    <w:rsid w:val="001E2E74"/>
    <w:rsid w:val="001E373A"/>
    <w:rsid w:val="001E54E5"/>
    <w:rsid w:val="001F3842"/>
    <w:rsid w:val="0021313A"/>
    <w:rsid w:val="00241218"/>
    <w:rsid w:val="00244C6B"/>
    <w:rsid w:val="00246E2C"/>
    <w:rsid w:val="0025002A"/>
    <w:rsid w:val="00256CDF"/>
    <w:rsid w:val="00267FF3"/>
    <w:rsid w:val="0027038A"/>
    <w:rsid w:val="00272989"/>
    <w:rsid w:val="00287FD4"/>
    <w:rsid w:val="0029391C"/>
    <w:rsid w:val="002969D7"/>
    <w:rsid w:val="002A622B"/>
    <w:rsid w:val="002B5072"/>
    <w:rsid w:val="002B70F9"/>
    <w:rsid w:val="002B772F"/>
    <w:rsid w:val="002D6E1D"/>
    <w:rsid w:val="002D78BD"/>
    <w:rsid w:val="002E1E37"/>
    <w:rsid w:val="002F09B4"/>
    <w:rsid w:val="002F18D1"/>
    <w:rsid w:val="00304336"/>
    <w:rsid w:val="00304E52"/>
    <w:rsid w:val="00314835"/>
    <w:rsid w:val="00316DE3"/>
    <w:rsid w:val="00355F61"/>
    <w:rsid w:val="0036201A"/>
    <w:rsid w:val="003811F8"/>
    <w:rsid w:val="00393730"/>
    <w:rsid w:val="00395BFF"/>
    <w:rsid w:val="003A7E9D"/>
    <w:rsid w:val="003B200D"/>
    <w:rsid w:val="003B52D9"/>
    <w:rsid w:val="003B6842"/>
    <w:rsid w:val="003B6F13"/>
    <w:rsid w:val="003C3F6E"/>
    <w:rsid w:val="003C4A36"/>
    <w:rsid w:val="003D0BB0"/>
    <w:rsid w:val="003D3066"/>
    <w:rsid w:val="003E57B0"/>
    <w:rsid w:val="003F0C83"/>
    <w:rsid w:val="003F10A1"/>
    <w:rsid w:val="003F340E"/>
    <w:rsid w:val="003F4832"/>
    <w:rsid w:val="003F61E5"/>
    <w:rsid w:val="004001A9"/>
    <w:rsid w:val="004141C0"/>
    <w:rsid w:val="00414247"/>
    <w:rsid w:val="004165F4"/>
    <w:rsid w:val="00423BD0"/>
    <w:rsid w:val="00426AB1"/>
    <w:rsid w:val="00427B71"/>
    <w:rsid w:val="00445D63"/>
    <w:rsid w:val="0046243C"/>
    <w:rsid w:val="00463796"/>
    <w:rsid w:val="00472516"/>
    <w:rsid w:val="00485D9F"/>
    <w:rsid w:val="00486BB5"/>
    <w:rsid w:val="004A5FDA"/>
    <w:rsid w:val="004B36A5"/>
    <w:rsid w:val="004C23CD"/>
    <w:rsid w:val="004C6989"/>
    <w:rsid w:val="004D3786"/>
    <w:rsid w:val="004D6AFF"/>
    <w:rsid w:val="004D7D86"/>
    <w:rsid w:val="004E09B7"/>
    <w:rsid w:val="004E708F"/>
    <w:rsid w:val="00500E80"/>
    <w:rsid w:val="00512A75"/>
    <w:rsid w:val="005235A4"/>
    <w:rsid w:val="0053392C"/>
    <w:rsid w:val="00534505"/>
    <w:rsid w:val="0054247F"/>
    <w:rsid w:val="00551539"/>
    <w:rsid w:val="00556873"/>
    <w:rsid w:val="005708B7"/>
    <w:rsid w:val="005A029F"/>
    <w:rsid w:val="005A4138"/>
    <w:rsid w:val="005A716F"/>
    <w:rsid w:val="005C45E4"/>
    <w:rsid w:val="005C7039"/>
    <w:rsid w:val="005D0065"/>
    <w:rsid w:val="005E1D23"/>
    <w:rsid w:val="005E255E"/>
    <w:rsid w:val="005F0C3D"/>
    <w:rsid w:val="005F10A9"/>
    <w:rsid w:val="005F6288"/>
    <w:rsid w:val="005F67FB"/>
    <w:rsid w:val="00607FB9"/>
    <w:rsid w:val="00614C06"/>
    <w:rsid w:val="00624443"/>
    <w:rsid w:val="0064532D"/>
    <w:rsid w:val="006518F5"/>
    <w:rsid w:val="00656E08"/>
    <w:rsid w:val="00665BA3"/>
    <w:rsid w:val="00670587"/>
    <w:rsid w:val="00675B30"/>
    <w:rsid w:val="00683EF2"/>
    <w:rsid w:val="00695C81"/>
    <w:rsid w:val="006B0698"/>
    <w:rsid w:val="006B16B4"/>
    <w:rsid w:val="006C1936"/>
    <w:rsid w:val="006D18E4"/>
    <w:rsid w:val="006D5698"/>
    <w:rsid w:val="006D63DC"/>
    <w:rsid w:val="006E1F92"/>
    <w:rsid w:val="006E5BB8"/>
    <w:rsid w:val="006E6E68"/>
    <w:rsid w:val="006F3065"/>
    <w:rsid w:val="006F39B9"/>
    <w:rsid w:val="006F6FFE"/>
    <w:rsid w:val="007040A1"/>
    <w:rsid w:val="007048C9"/>
    <w:rsid w:val="0071071A"/>
    <w:rsid w:val="007213AF"/>
    <w:rsid w:val="00753441"/>
    <w:rsid w:val="007540A5"/>
    <w:rsid w:val="00772D5B"/>
    <w:rsid w:val="007738C8"/>
    <w:rsid w:val="00774803"/>
    <w:rsid w:val="00775063"/>
    <w:rsid w:val="00780D94"/>
    <w:rsid w:val="00785748"/>
    <w:rsid w:val="00793FA4"/>
    <w:rsid w:val="00796F00"/>
    <w:rsid w:val="007B4032"/>
    <w:rsid w:val="007B739E"/>
    <w:rsid w:val="007C235E"/>
    <w:rsid w:val="007D1250"/>
    <w:rsid w:val="007D3C7E"/>
    <w:rsid w:val="007D626E"/>
    <w:rsid w:val="007F08B9"/>
    <w:rsid w:val="007F5A93"/>
    <w:rsid w:val="00816767"/>
    <w:rsid w:val="008235DD"/>
    <w:rsid w:val="008241AA"/>
    <w:rsid w:val="008248CE"/>
    <w:rsid w:val="008302CC"/>
    <w:rsid w:val="00846B03"/>
    <w:rsid w:val="008519E2"/>
    <w:rsid w:val="00856B57"/>
    <w:rsid w:val="0086114A"/>
    <w:rsid w:val="00881A0F"/>
    <w:rsid w:val="00897625"/>
    <w:rsid w:val="008B3611"/>
    <w:rsid w:val="008D7E3C"/>
    <w:rsid w:val="008E391A"/>
    <w:rsid w:val="008E6C3A"/>
    <w:rsid w:val="008F5B03"/>
    <w:rsid w:val="00901AD1"/>
    <w:rsid w:val="00912EEC"/>
    <w:rsid w:val="00921AAB"/>
    <w:rsid w:val="00923240"/>
    <w:rsid w:val="00924603"/>
    <w:rsid w:val="009356C9"/>
    <w:rsid w:val="00937FC2"/>
    <w:rsid w:val="00946DDF"/>
    <w:rsid w:val="0095245E"/>
    <w:rsid w:val="00952940"/>
    <w:rsid w:val="009535D1"/>
    <w:rsid w:val="009615C7"/>
    <w:rsid w:val="00963A13"/>
    <w:rsid w:val="0097468E"/>
    <w:rsid w:val="00987AF6"/>
    <w:rsid w:val="00987F75"/>
    <w:rsid w:val="00991227"/>
    <w:rsid w:val="009A47FD"/>
    <w:rsid w:val="009A6310"/>
    <w:rsid w:val="009B5859"/>
    <w:rsid w:val="009D697A"/>
    <w:rsid w:val="009D7C0B"/>
    <w:rsid w:val="009E2B67"/>
    <w:rsid w:val="009E5357"/>
    <w:rsid w:val="009F0054"/>
    <w:rsid w:val="009F7C61"/>
    <w:rsid w:val="00A00E5D"/>
    <w:rsid w:val="00A02CC2"/>
    <w:rsid w:val="00A166E1"/>
    <w:rsid w:val="00A24ACA"/>
    <w:rsid w:val="00A265E1"/>
    <w:rsid w:val="00A31BCB"/>
    <w:rsid w:val="00A3757E"/>
    <w:rsid w:val="00A45087"/>
    <w:rsid w:val="00A5408D"/>
    <w:rsid w:val="00A61996"/>
    <w:rsid w:val="00A620E0"/>
    <w:rsid w:val="00A71827"/>
    <w:rsid w:val="00A74FA9"/>
    <w:rsid w:val="00A77247"/>
    <w:rsid w:val="00A83316"/>
    <w:rsid w:val="00A862D0"/>
    <w:rsid w:val="00AA4199"/>
    <w:rsid w:val="00AB0A5D"/>
    <w:rsid w:val="00AC0B33"/>
    <w:rsid w:val="00AD062D"/>
    <w:rsid w:val="00AD57D9"/>
    <w:rsid w:val="00AE0BF5"/>
    <w:rsid w:val="00AE4792"/>
    <w:rsid w:val="00AE4E7B"/>
    <w:rsid w:val="00B0295C"/>
    <w:rsid w:val="00B32FF6"/>
    <w:rsid w:val="00B3703D"/>
    <w:rsid w:val="00B408B9"/>
    <w:rsid w:val="00B6352F"/>
    <w:rsid w:val="00B637AF"/>
    <w:rsid w:val="00B658EE"/>
    <w:rsid w:val="00B675F8"/>
    <w:rsid w:val="00B75614"/>
    <w:rsid w:val="00B76989"/>
    <w:rsid w:val="00B81579"/>
    <w:rsid w:val="00B82C6E"/>
    <w:rsid w:val="00B9618A"/>
    <w:rsid w:val="00BA66E4"/>
    <w:rsid w:val="00BB19D7"/>
    <w:rsid w:val="00BB1ED2"/>
    <w:rsid w:val="00BB658D"/>
    <w:rsid w:val="00BD5B17"/>
    <w:rsid w:val="00BF6B98"/>
    <w:rsid w:val="00C10CBF"/>
    <w:rsid w:val="00C1232E"/>
    <w:rsid w:val="00C156E5"/>
    <w:rsid w:val="00C20A78"/>
    <w:rsid w:val="00C315E5"/>
    <w:rsid w:val="00C371AE"/>
    <w:rsid w:val="00C50A1C"/>
    <w:rsid w:val="00C539FD"/>
    <w:rsid w:val="00C55E0D"/>
    <w:rsid w:val="00C56C3E"/>
    <w:rsid w:val="00C642CE"/>
    <w:rsid w:val="00C81A3C"/>
    <w:rsid w:val="00CA2A58"/>
    <w:rsid w:val="00CA6B82"/>
    <w:rsid w:val="00CC18A1"/>
    <w:rsid w:val="00CD0956"/>
    <w:rsid w:val="00CD71E3"/>
    <w:rsid w:val="00CE0966"/>
    <w:rsid w:val="00CE5C71"/>
    <w:rsid w:val="00D0126F"/>
    <w:rsid w:val="00D01E4F"/>
    <w:rsid w:val="00D04F39"/>
    <w:rsid w:val="00D07578"/>
    <w:rsid w:val="00D17A93"/>
    <w:rsid w:val="00D31C96"/>
    <w:rsid w:val="00D41EBE"/>
    <w:rsid w:val="00D46C12"/>
    <w:rsid w:val="00D5131F"/>
    <w:rsid w:val="00D51D54"/>
    <w:rsid w:val="00D579A3"/>
    <w:rsid w:val="00D70A64"/>
    <w:rsid w:val="00D71642"/>
    <w:rsid w:val="00D73161"/>
    <w:rsid w:val="00D748B9"/>
    <w:rsid w:val="00D75C9D"/>
    <w:rsid w:val="00D83299"/>
    <w:rsid w:val="00DC0475"/>
    <w:rsid w:val="00DF2B23"/>
    <w:rsid w:val="00E03C35"/>
    <w:rsid w:val="00E06856"/>
    <w:rsid w:val="00E11A05"/>
    <w:rsid w:val="00E210AF"/>
    <w:rsid w:val="00E21868"/>
    <w:rsid w:val="00E24AC0"/>
    <w:rsid w:val="00E40F1F"/>
    <w:rsid w:val="00E51DCE"/>
    <w:rsid w:val="00E54949"/>
    <w:rsid w:val="00E54FE8"/>
    <w:rsid w:val="00E74843"/>
    <w:rsid w:val="00E771A7"/>
    <w:rsid w:val="00E806AC"/>
    <w:rsid w:val="00E95F3C"/>
    <w:rsid w:val="00EA1FA4"/>
    <w:rsid w:val="00EA2301"/>
    <w:rsid w:val="00EA26D3"/>
    <w:rsid w:val="00EA4F51"/>
    <w:rsid w:val="00EA692A"/>
    <w:rsid w:val="00EA6DF9"/>
    <w:rsid w:val="00EB571D"/>
    <w:rsid w:val="00EB783F"/>
    <w:rsid w:val="00EC1FF3"/>
    <w:rsid w:val="00EE499A"/>
    <w:rsid w:val="00EE7440"/>
    <w:rsid w:val="00EF1B75"/>
    <w:rsid w:val="00EF62E1"/>
    <w:rsid w:val="00EF7E6A"/>
    <w:rsid w:val="00F01D2D"/>
    <w:rsid w:val="00F07836"/>
    <w:rsid w:val="00F1214A"/>
    <w:rsid w:val="00F206B5"/>
    <w:rsid w:val="00F26E62"/>
    <w:rsid w:val="00F36CC8"/>
    <w:rsid w:val="00F3749F"/>
    <w:rsid w:val="00F44012"/>
    <w:rsid w:val="00F5175F"/>
    <w:rsid w:val="00F634E4"/>
    <w:rsid w:val="00F67895"/>
    <w:rsid w:val="00F67E86"/>
    <w:rsid w:val="00F81EEA"/>
    <w:rsid w:val="00F860CE"/>
    <w:rsid w:val="00FA224A"/>
    <w:rsid w:val="00FA5C09"/>
    <w:rsid w:val="00FA6797"/>
    <w:rsid w:val="00FB2B98"/>
    <w:rsid w:val="00FC0FD0"/>
    <w:rsid w:val="00FC67C3"/>
    <w:rsid w:val="00FD0E02"/>
    <w:rsid w:val="00FD13C9"/>
    <w:rsid w:val="00FD2397"/>
    <w:rsid w:val="00FD45D7"/>
    <w:rsid w:val="00FE6B77"/>
    <w:rsid w:val="00FF2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51D54"/>
    <w:rPr>
      <w:rFonts w:ascii="標楷體" w:eastAsia="標楷體" w:hAnsi="標楷體"/>
    </w:rPr>
  </w:style>
  <w:style w:type="character" w:customStyle="1" w:styleId="a4">
    <w:name w:val="問候 字元"/>
    <w:basedOn w:val="a0"/>
    <w:link w:val="a3"/>
    <w:uiPriority w:val="99"/>
    <w:rsid w:val="00D51D54"/>
    <w:rPr>
      <w:rFonts w:ascii="標楷體" w:eastAsia="標楷體" w:hAnsi="標楷體" w:cs="Times New Roman"/>
      <w:szCs w:val="24"/>
    </w:rPr>
  </w:style>
  <w:style w:type="paragraph" w:styleId="a5">
    <w:name w:val="Closing"/>
    <w:basedOn w:val="a"/>
    <w:link w:val="a6"/>
    <w:uiPriority w:val="99"/>
    <w:unhideWhenUsed/>
    <w:rsid w:val="00D51D54"/>
    <w:pPr>
      <w:ind w:leftChars="1800" w:left="100"/>
    </w:pPr>
    <w:rPr>
      <w:rFonts w:ascii="標楷體" w:eastAsia="標楷體" w:hAnsi="標楷體"/>
    </w:rPr>
  </w:style>
  <w:style w:type="character" w:customStyle="1" w:styleId="a6">
    <w:name w:val="結語 字元"/>
    <w:basedOn w:val="a0"/>
    <w:link w:val="a5"/>
    <w:uiPriority w:val="99"/>
    <w:rsid w:val="00D51D54"/>
    <w:rPr>
      <w:rFonts w:ascii="標楷體" w:eastAsia="標楷體" w:hAnsi="標楷體" w:cs="Times New Roman"/>
      <w:szCs w:val="24"/>
    </w:rPr>
  </w:style>
  <w:style w:type="paragraph" w:styleId="a7">
    <w:name w:val="List Paragraph"/>
    <w:basedOn w:val="a"/>
    <w:uiPriority w:val="34"/>
    <w:qFormat/>
    <w:rsid w:val="00775063"/>
    <w:pPr>
      <w:ind w:leftChars="200" w:left="480"/>
    </w:pPr>
  </w:style>
  <w:style w:type="paragraph" w:styleId="a8">
    <w:name w:val="header"/>
    <w:basedOn w:val="a"/>
    <w:link w:val="a9"/>
    <w:uiPriority w:val="99"/>
    <w:unhideWhenUsed/>
    <w:rsid w:val="00912EEC"/>
    <w:pPr>
      <w:tabs>
        <w:tab w:val="center" w:pos="4153"/>
        <w:tab w:val="right" w:pos="8306"/>
      </w:tabs>
      <w:snapToGrid w:val="0"/>
    </w:pPr>
    <w:rPr>
      <w:sz w:val="20"/>
      <w:szCs w:val="20"/>
    </w:rPr>
  </w:style>
  <w:style w:type="character" w:customStyle="1" w:styleId="a9">
    <w:name w:val="頁首 字元"/>
    <w:basedOn w:val="a0"/>
    <w:link w:val="a8"/>
    <w:uiPriority w:val="99"/>
    <w:rsid w:val="00912EEC"/>
    <w:rPr>
      <w:rFonts w:ascii="Times New Roman" w:eastAsia="新細明體" w:hAnsi="Times New Roman" w:cs="Times New Roman"/>
      <w:sz w:val="20"/>
      <w:szCs w:val="20"/>
    </w:rPr>
  </w:style>
  <w:style w:type="paragraph" w:styleId="aa">
    <w:name w:val="footer"/>
    <w:basedOn w:val="a"/>
    <w:link w:val="ab"/>
    <w:uiPriority w:val="99"/>
    <w:unhideWhenUsed/>
    <w:rsid w:val="00912EEC"/>
    <w:pPr>
      <w:tabs>
        <w:tab w:val="center" w:pos="4153"/>
        <w:tab w:val="right" w:pos="8306"/>
      </w:tabs>
      <w:snapToGrid w:val="0"/>
    </w:pPr>
    <w:rPr>
      <w:sz w:val="20"/>
      <w:szCs w:val="20"/>
    </w:rPr>
  </w:style>
  <w:style w:type="character" w:customStyle="1" w:styleId="ab">
    <w:name w:val="頁尾 字元"/>
    <w:basedOn w:val="a0"/>
    <w:link w:val="aa"/>
    <w:uiPriority w:val="99"/>
    <w:rsid w:val="00912EEC"/>
    <w:rPr>
      <w:rFonts w:ascii="Times New Roman" w:eastAsia="新細明體" w:hAnsi="Times New Roman" w:cs="Times New Roman"/>
      <w:sz w:val="20"/>
      <w:szCs w:val="20"/>
    </w:rPr>
  </w:style>
  <w:style w:type="paragraph" w:styleId="HTML">
    <w:name w:val="HTML Preformatted"/>
    <w:basedOn w:val="a"/>
    <w:link w:val="HTML0"/>
    <w:uiPriority w:val="99"/>
    <w:unhideWhenUsed/>
    <w:rsid w:val="00793FA4"/>
    <w:rPr>
      <w:rFonts w:ascii="Courier New" w:hAnsi="Courier New" w:cs="Courier New"/>
      <w:sz w:val="20"/>
      <w:szCs w:val="20"/>
    </w:rPr>
  </w:style>
  <w:style w:type="character" w:customStyle="1" w:styleId="HTML0">
    <w:name w:val="HTML 預設格式 字元"/>
    <w:basedOn w:val="a0"/>
    <w:link w:val="HTML"/>
    <w:uiPriority w:val="99"/>
    <w:rsid w:val="00793FA4"/>
    <w:rPr>
      <w:rFonts w:ascii="Courier New" w:eastAsia="新細明體" w:hAnsi="Courier New" w:cs="Courier New"/>
      <w:sz w:val="20"/>
      <w:szCs w:val="20"/>
    </w:rPr>
  </w:style>
  <w:style w:type="paragraph" w:styleId="ac">
    <w:name w:val="Balloon Text"/>
    <w:basedOn w:val="a"/>
    <w:link w:val="ad"/>
    <w:uiPriority w:val="99"/>
    <w:semiHidden/>
    <w:unhideWhenUsed/>
    <w:rsid w:val="00AB0A5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B0A5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6E1F92"/>
    <w:rPr>
      <w:sz w:val="18"/>
      <w:szCs w:val="18"/>
    </w:rPr>
  </w:style>
  <w:style w:type="paragraph" w:styleId="af">
    <w:name w:val="annotation text"/>
    <w:basedOn w:val="a"/>
    <w:link w:val="af0"/>
    <w:uiPriority w:val="99"/>
    <w:semiHidden/>
    <w:unhideWhenUsed/>
    <w:rsid w:val="006E1F92"/>
  </w:style>
  <w:style w:type="character" w:customStyle="1" w:styleId="af0">
    <w:name w:val="註解文字 字元"/>
    <w:basedOn w:val="a0"/>
    <w:link w:val="af"/>
    <w:uiPriority w:val="99"/>
    <w:semiHidden/>
    <w:rsid w:val="006E1F92"/>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6E1F92"/>
    <w:rPr>
      <w:b/>
      <w:bCs/>
    </w:rPr>
  </w:style>
  <w:style w:type="character" w:customStyle="1" w:styleId="af2">
    <w:name w:val="註解主旨 字元"/>
    <w:basedOn w:val="af0"/>
    <w:link w:val="af1"/>
    <w:uiPriority w:val="99"/>
    <w:semiHidden/>
    <w:rsid w:val="006E1F92"/>
    <w:rPr>
      <w:rFonts w:ascii="Times New Roman" w:eastAsia="新細明體" w:hAnsi="Times New Roman" w:cs="Times New Roman"/>
      <w:b/>
      <w:bCs/>
      <w:szCs w:val="24"/>
    </w:rPr>
  </w:style>
  <w:style w:type="character" w:styleId="af3">
    <w:name w:val="Hyperlink"/>
    <w:basedOn w:val="a0"/>
    <w:uiPriority w:val="99"/>
    <w:unhideWhenUsed/>
    <w:rsid w:val="00E21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51D54"/>
    <w:rPr>
      <w:rFonts w:ascii="標楷體" w:eastAsia="標楷體" w:hAnsi="標楷體"/>
    </w:rPr>
  </w:style>
  <w:style w:type="character" w:customStyle="1" w:styleId="a4">
    <w:name w:val="問候 字元"/>
    <w:basedOn w:val="a0"/>
    <w:link w:val="a3"/>
    <w:uiPriority w:val="99"/>
    <w:rsid w:val="00D51D54"/>
    <w:rPr>
      <w:rFonts w:ascii="標楷體" w:eastAsia="標楷體" w:hAnsi="標楷體" w:cs="Times New Roman"/>
      <w:szCs w:val="24"/>
    </w:rPr>
  </w:style>
  <w:style w:type="paragraph" w:styleId="a5">
    <w:name w:val="Closing"/>
    <w:basedOn w:val="a"/>
    <w:link w:val="a6"/>
    <w:uiPriority w:val="99"/>
    <w:unhideWhenUsed/>
    <w:rsid w:val="00D51D54"/>
    <w:pPr>
      <w:ind w:leftChars="1800" w:left="100"/>
    </w:pPr>
    <w:rPr>
      <w:rFonts w:ascii="標楷體" w:eastAsia="標楷體" w:hAnsi="標楷體"/>
    </w:rPr>
  </w:style>
  <w:style w:type="character" w:customStyle="1" w:styleId="a6">
    <w:name w:val="結語 字元"/>
    <w:basedOn w:val="a0"/>
    <w:link w:val="a5"/>
    <w:uiPriority w:val="99"/>
    <w:rsid w:val="00D51D54"/>
    <w:rPr>
      <w:rFonts w:ascii="標楷體" w:eastAsia="標楷體" w:hAnsi="標楷體" w:cs="Times New Roman"/>
      <w:szCs w:val="24"/>
    </w:rPr>
  </w:style>
  <w:style w:type="paragraph" w:styleId="a7">
    <w:name w:val="List Paragraph"/>
    <w:basedOn w:val="a"/>
    <w:uiPriority w:val="34"/>
    <w:qFormat/>
    <w:rsid w:val="00775063"/>
    <w:pPr>
      <w:ind w:leftChars="200" w:left="480"/>
    </w:pPr>
  </w:style>
  <w:style w:type="paragraph" w:styleId="a8">
    <w:name w:val="header"/>
    <w:basedOn w:val="a"/>
    <w:link w:val="a9"/>
    <w:uiPriority w:val="99"/>
    <w:unhideWhenUsed/>
    <w:rsid w:val="00912EEC"/>
    <w:pPr>
      <w:tabs>
        <w:tab w:val="center" w:pos="4153"/>
        <w:tab w:val="right" w:pos="8306"/>
      </w:tabs>
      <w:snapToGrid w:val="0"/>
    </w:pPr>
    <w:rPr>
      <w:sz w:val="20"/>
      <w:szCs w:val="20"/>
    </w:rPr>
  </w:style>
  <w:style w:type="character" w:customStyle="1" w:styleId="a9">
    <w:name w:val="頁首 字元"/>
    <w:basedOn w:val="a0"/>
    <w:link w:val="a8"/>
    <w:uiPriority w:val="99"/>
    <w:rsid w:val="00912EEC"/>
    <w:rPr>
      <w:rFonts w:ascii="Times New Roman" w:eastAsia="新細明體" w:hAnsi="Times New Roman" w:cs="Times New Roman"/>
      <w:sz w:val="20"/>
      <w:szCs w:val="20"/>
    </w:rPr>
  </w:style>
  <w:style w:type="paragraph" w:styleId="aa">
    <w:name w:val="footer"/>
    <w:basedOn w:val="a"/>
    <w:link w:val="ab"/>
    <w:uiPriority w:val="99"/>
    <w:unhideWhenUsed/>
    <w:rsid w:val="00912EEC"/>
    <w:pPr>
      <w:tabs>
        <w:tab w:val="center" w:pos="4153"/>
        <w:tab w:val="right" w:pos="8306"/>
      </w:tabs>
      <w:snapToGrid w:val="0"/>
    </w:pPr>
    <w:rPr>
      <w:sz w:val="20"/>
      <w:szCs w:val="20"/>
    </w:rPr>
  </w:style>
  <w:style w:type="character" w:customStyle="1" w:styleId="ab">
    <w:name w:val="頁尾 字元"/>
    <w:basedOn w:val="a0"/>
    <w:link w:val="aa"/>
    <w:uiPriority w:val="99"/>
    <w:rsid w:val="00912EEC"/>
    <w:rPr>
      <w:rFonts w:ascii="Times New Roman" w:eastAsia="新細明體" w:hAnsi="Times New Roman" w:cs="Times New Roman"/>
      <w:sz w:val="20"/>
      <w:szCs w:val="20"/>
    </w:rPr>
  </w:style>
  <w:style w:type="paragraph" w:styleId="HTML">
    <w:name w:val="HTML Preformatted"/>
    <w:basedOn w:val="a"/>
    <w:link w:val="HTML0"/>
    <w:uiPriority w:val="99"/>
    <w:unhideWhenUsed/>
    <w:rsid w:val="00793FA4"/>
    <w:rPr>
      <w:rFonts w:ascii="Courier New" w:hAnsi="Courier New" w:cs="Courier New"/>
      <w:sz w:val="20"/>
      <w:szCs w:val="20"/>
    </w:rPr>
  </w:style>
  <w:style w:type="character" w:customStyle="1" w:styleId="HTML0">
    <w:name w:val="HTML 預設格式 字元"/>
    <w:basedOn w:val="a0"/>
    <w:link w:val="HTML"/>
    <w:uiPriority w:val="99"/>
    <w:rsid w:val="00793FA4"/>
    <w:rPr>
      <w:rFonts w:ascii="Courier New" w:eastAsia="新細明體" w:hAnsi="Courier New" w:cs="Courier New"/>
      <w:sz w:val="20"/>
      <w:szCs w:val="20"/>
    </w:rPr>
  </w:style>
  <w:style w:type="paragraph" w:styleId="ac">
    <w:name w:val="Balloon Text"/>
    <w:basedOn w:val="a"/>
    <w:link w:val="ad"/>
    <w:uiPriority w:val="99"/>
    <w:semiHidden/>
    <w:unhideWhenUsed/>
    <w:rsid w:val="00AB0A5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B0A5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6E1F92"/>
    <w:rPr>
      <w:sz w:val="18"/>
      <w:szCs w:val="18"/>
    </w:rPr>
  </w:style>
  <w:style w:type="paragraph" w:styleId="af">
    <w:name w:val="annotation text"/>
    <w:basedOn w:val="a"/>
    <w:link w:val="af0"/>
    <w:uiPriority w:val="99"/>
    <w:semiHidden/>
    <w:unhideWhenUsed/>
    <w:rsid w:val="006E1F92"/>
  </w:style>
  <w:style w:type="character" w:customStyle="1" w:styleId="af0">
    <w:name w:val="註解文字 字元"/>
    <w:basedOn w:val="a0"/>
    <w:link w:val="af"/>
    <w:uiPriority w:val="99"/>
    <w:semiHidden/>
    <w:rsid w:val="006E1F92"/>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6E1F92"/>
    <w:rPr>
      <w:b/>
      <w:bCs/>
    </w:rPr>
  </w:style>
  <w:style w:type="character" w:customStyle="1" w:styleId="af2">
    <w:name w:val="註解主旨 字元"/>
    <w:basedOn w:val="af0"/>
    <w:link w:val="af1"/>
    <w:uiPriority w:val="99"/>
    <w:semiHidden/>
    <w:rsid w:val="006E1F92"/>
    <w:rPr>
      <w:rFonts w:ascii="Times New Roman" w:eastAsia="新細明體" w:hAnsi="Times New Roman" w:cs="Times New Roman"/>
      <w:b/>
      <w:bCs/>
      <w:szCs w:val="24"/>
    </w:rPr>
  </w:style>
  <w:style w:type="character" w:styleId="af3">
    <w:name w:val="Hyperlink"/>
    <w:basedOn w:val="a0"/>
    <w:uiPriority w:val="99"/>
    <w:unhideWhenUsed/>
    <w:rsid w:val="00E21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8699">
      <w:bodyDiv w:val="1"/>
      <w:marLeft w:val="0"/>
      <w:marRight w:val="0"/>
      <w:marTop w:val="0"/>
      <w:marBottom w:val="0"/>
      <w:divBdr>
        <w:top w:val="none" w:sz="0" w:space="0" w:color="auto"/>
        <w:left w:val="none" w:sz="0" w:space="0" w:color="auto"/>
        <w:bottom w:val="none" w:sz="0" w:space="0" w:color="auto"/>
        <w:right w:val="none" w:sz="0" w:space="0" w:color="auto"/>
      </w:divBdr>
    </w:div>
    <w:div w:id="368648070">
      <w:bodyDiv w:val="1"/>
      <w:marLeft w:val="0"/>
      <w:marRight w:val="0"/>
      <w:marTop w:val="0"/>
      <w:marBottom w:val="0"/>
      <w:divBdr>
        <w:top w:val="none" w:sz="0" w:space="0" w:color="auto"/>
        <w:left w:val="none" w:sz="0" w:space="0" w:color="auto"/>
        <w:bottom w:val="none" w:sz="0" w:space="0" w:color="auto"/>
        <w:right w:val="none" w:sz="0" w:space="0" w:color="auto"/>
      </w:divBdr>
    </w:div>
    <w:div w:id="525365657">
      <w:bodyDiv w:val="1"/>
      <w:marLeft w:val="0"/>
      <w:marRight w:val="0"/>
      <w:marTop w:val="0"/>
      <w:marBottom w:val="0"/>
      <w:divBdr>
        <w:top w:val="none" w:sz="0" w:space="0" w:color="auto"/>
        <w:left w:val="none" w:sz="0" w:space="0" w:color="auto"/>
        <w:bottom w:val="none" w:sz="0" w:space="0" w:color="auto"/>
        <w:right w:val="none" w:sz="0" w:space="0" w:color="auto"/>
      </w:divBdr>
    </w:div>
    <w:div w:id="750008921">
      <w:bodyDiv w:val="1"/>
      <w:marLeft w:val="0"/>
      <w:marRight w:val="0"/>
      <w:marTop w:val="0"/>
      <w:marBottom w:val="0"/>
      <w:divBdr>
        <w:top w:val="none" w:sz="0" w:space="0" w:color="auto"/>
        <w:left w:val="none" w:sz="0" w:space="0" w:color="auto"/>
        <w:bottom w:val="none" w:sz="0" w:space="0" w:color="auto"/>
        <w:right w:val="none" w:sz="0" w:space="0" w:color="auto"/>
      </w:divBdr>
    </w:div>
    <w:div w:id="1355308133">
      <w:bodyDiv w:val="1"/>
      <w:marLeft w:val="0"/>
      <w:marRight w:val="0"/>
      <w:marTop w:val="0"/>
      <w:marBottom w:val="0"/>
      <w:divBdr>
        <w:top w:val="none" w:sz="0" w:space="0" w:color="auto"/>
        <w:left w:val="none" w:sz="0" w:space="0" w:color="auto"/>
        <w:bottom w:val="none" w:sz="0" w:space="0" w:color="auto"/>
        <w:right w:val="none" w:sz="0" w:space="0" w:color="auto"/>
      </w:divBdr>
    </w:div>
    <w:div w:id="1636257278">
      <w:bodyDiv w:val="1"/>
      <w:marLeft w:val="0"/>
      <w:marRight w:val="0"/>
      <w:marTop w:val="0"/>
      <w:marBottom w:val="0"/>
      <w:divBdr>
        <w:top w:val="none" w:sz="0" w:space="0" w:color="auto"/>
        <w:left w:val="none" w:sz="0" w:space="0" w:color="auto"/>
        <w:bottom w:val="none" w:sz="0" w:space="0" w:color="auto"/>
        <w:right w:val="none" w:sz="0" w:space="0" w:color="auto"/>
      </w:divBdr>
    </w:div>
    <w:div w:id="19549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CB77F-E965-48BA-941A-BEADAC03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張家鈞</cp:lastModifiedBy>
  <cp:revision>4</cp:revision>
  <cp:lastPrinted>2015-06-25T09:25:00Z</cp:lastPrinted>
  <dcterms:created xsi:type="dcterms:W3CDTF">2015-07-09T01:11:00Z</dcterms:created>
  <dcterms:modified xsi:type="dcterms:W3CDTF">2015-07-13T02:06:00Z</dcterms:modified>
</cp:coreProperties>
</file>