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D57EB" w14:textId="77777777" w:rsidR="00021D6C" w:rsidRDefault="005D4366" w:rsidP="00BE4ED0">
      <w:pPr>
        <w:spacing w:line="500" w:lineRule="exact"/>
        <w:jc w:val="center"/>
        <w:rPr>
          <w:rFonts w:eastAsia="標楷體"/>
          <w:sz w:val="28"/>
          <w:szCs w:val="28"/>
        </w:rPr>
      </w:pPr>
      <w:r w:rsidRPr="00BE4ED0">
        <w:rPr>
          <w:rFonts w:eastAsia="標楷體" w:hint="eastAsia"/>
          <w:sz w:val="28"/>
          <w:szCs w:val="28"/>
        </w:rPr>
        <w:t>「○○股份有限公司董事會議事規範」參考範例</w:t>
      </w:r>
    </w:p>
    <w:p w14:paraId="48C7E528" w14:textId="5032A192" w:rsidR="00AF5B32" w:rsidRPr="00BE4ED0" w:rsidRDefault="00BE4ED0" w:rsidP="00BE4ED0">
      <w:pPr>
        <w:spacing w:line="500" w:lineRule="exact"/>
        <w:jc w:val="center"/>
        <w:rPr>
          <w:rFonts w:eastAsia="標楷體"/>
          <w:sz w:val="28"/>
          <w:szCs w:val="28"/>
        </w:rPr>
      </w:pPr>
      <w:r>
        <w:rPr>
          <w:rFonts w:eastAsia="標楷體" w:hint="eastAsia"/>
          <w:sz w:val="28"/>
          <w:szCs w:val="28"/>
        </w:rPr>
        <w:t>部分</w:t>
      </w:r>
      <w:r w:rsidR="000D5A22" w:rsidRPr="00BE4ED0">
        <w:rPr>
          <w:rFonts w:eastAsia="標楷體" w:hint="eastAsia"/>
          <w:kern w:val="0"/>
          <w:sz w:val="28"/>
          <w:szCs w:val="28"/>
        </w:rPr>
        <w:t>條文修正</w:t>
      </w:r>
      <w:r w:rsidR="00BB5FFD">
        <w:rPr>
          <w:rFonts w:eastAsia="標楷體" w:hint="eastAsia"/>
          <w:kern w:val="0"/>
          <w:sz w:val="28"/>
          <w:szCs w:val="28"/>
        </w:rPr>
        <w:t>條文</w:t>
      </w:r>
      <w:r w:rsidR="005D4366" w:rsidRPr="00BE4ED0">
        <w:rPr>
          <w:rFonts w:eastAsia="標楷體" w:hint="eastAsia"/>
          <w:sz w:val="28"/>
          <w:szCs w:val="28"/>
        </w:rPr>
        <w:t>對照表</w:t>
      </w:r>
    </w:p>
    <w:tbl>
      <w:tblPr>
        <w:tblStyle w:val="a3"/>
        <w:tblW w:w="0" w:type="auto"/>
        <w:tblLook w:val="04A0" w:firstRow="1" w:lastRow="0" w:firstColumn="1" w:lastColumn="0" w:noHBand="0" w:noVBand="1"/>
      </w:tblPr>
      <w:tblGrid>
        <w:gridCol w:w="2765"/>
        <w:gridCol w:w="2765"/>
        <w:gridCol w:w="2766"/>
      </w:tblGrid>
      <w:tr w:rsidR="00475A90" w:rsidRPr="0062194E" w14:paraId="495A4959" w14:textId="77777777" w:rsidTr="00D5299C">
        <w:trPr>
          <w:trHeight w:val="478"/>
        </w:trPr>
        <w:tc>
          <w:tcPr>
            <w:tcW w:w="2765" w:type="dxa"/>
          </w:tcPr>
          <w:p w14:paraId="37AF0BEB" w14:textId="77777777" w:rsidR="00475A90" w:rsidRPr="0062194E" w:rsidRDefault="00877F7D" w:rsidP="00BF4EA9">
            <w:pPr>
              <w:rPr>
                <w:rFonts w:eastAsia="標楷體"/>
              </w:rPr>
            </w:pPr>
            <w:r w:rsidRPr="0062194E">
              <w:rPr>
                <w:rFonts w:eastAsia="標楷體"/>
              </w:rPr>
              <w:t>修正條文</w:t>
            </w:r>
          </w:p>
        </w:tc>
        <w:tc>
          <w:tcPr>
            <w:tcW w:w="2765" w:type="dxa"/>
          </w:tcPr>
          <w:p w14:paraId="51690EC9" w14:textId="77777777" w:rsidR="00475A90" w:rsidRPr="0062194E" w:rsidRDefault="00877F7D" w:rsidP="008E4758">
            <w:pPr>
              <w:rPr>
                <w:rFonts w:eastAsia="標楷體"/>
              </w:rPr>
            </w:pPr>
            <w:r w:rsidRPr="0062194E">
              <w:rPr>
                <w:rFonts w:eastAsia="標楷體"/>
              </w:rPr>
              <w:t>現行條文</w:t>
            </w:r>
          </w:p>
        </w:tc>
        <w:tc>
          <w:tcPr>
            <w:tcW w:w="2766" w:type="dxa"/>
          </w:tcPr>
          <w:p w14:paraId="46691BBF" w14:textId="77777777" w:rsidR="00475A90" w:rsidRPr="0062194E" w:rsidRDefault="00BC5783" w:rsidP="008E4758">
            <w:pPr>
              <w:rPr>
                <w:rFonts w:eastAsia="標楷體"/>
              </w:rPr>
            </w:pPr>
            <w:r w:rsidRPr="0062194E">
              <w:rPr>
                <w:rFonts w:eastAsia="標楷體"/>
              </w:rPr>
              <w:t>說明</w:t>
            </w:r>
          </w:p>
        </w:tc>
      </w:tr>
      <w:tr w:rsidR="00EE1B6E" w:rsidRPr="00136BF2" w14:paraId="41A2DA54" w14:textId="77777777" w:rsidTr="00475A90">
        <w:tc>
          <w:tcPr>
            <w:tcW w:w="2765" w:type="dxa"/>
          </w:tcPr>
          <w:p w14:paraId="27BCC8CE" w14:textId="77777777" w:rsidR="00EE1B6E" w:rsidRDefault="00EE1B6E" w:rsidP="00015050">
            <w:pPr>
              <w:rPr>
                <w:rFonts w:eastAsia="標楷體"/>
              </w:rPr>
            </w:pPr>
            <w:r w:rsidRPr="00EE1B6E">
              <w:rPr>
                <w:rFonts w:eastAsia="標楷體" w:hint="eastAsia"/>
              </w:rPr>
              <w:t>第</w:t>
            </w:r>
            <w:r>
              <w:rPr>
                <w:rFonts w:eastAsia="標楷體" w:hint="eastAsia"/>
              </w:rPr>
              <w:t>七</w:t>
            </w:r>
            <w:r w:rsidRPr="00EE1B6E">
              <w:rPr>
                <w:rFonts w:eastAsia="標楷體" w:hint="eastAsia"/>
              </w:rPr>
              <w:t>條</w:t>
            </w:r>
          </w:p>
          <w:p w14:paraId="107048C7" w14:textId="77777777" w:rsidR="0042394F" w:rsidRDefault="00EE1B6E" w:rsidP="00EE1B6E">
            <w:pPr>
              <w:rPr>
                <w:rFonts w:eastAsia="標楷體"/>
              </w:rPr>
            </w:pPr>
            <w:r>
              <w:rPr>
                <w:rFonts w:eastAsia="標楷體" w:hint="eastAsia"/>
              </w:rPr>
              <w:t xml:space="preserve">   </w:t>
            </w:r>
            <w:r w:rsidRPr="00EE1B6E">
              <w:rPr>
                <w:rFonts w:eastAsia="標楷體" w:hint="eastAsia"/>
              </w:rPr>
              <w:t>本公司董事會由董事長召集</w:t>
            </w:r>
            <w:r w:rsidR="0042394F" w:rsidRPr="0042394F">
              <w:rPr>
                <w:rFonts w:eastAsia="標楷體" w:hint="eastAsia"/>
                <w:u w:val="single"/>
              </w:rPr>
              <w:t>者，由董事長</w:t>
            </w:r>
            <w:r w:rsidRPr="00EE1B6E">
              <w:rPr>
                <w:rFonts w:eastAsia="標楷體" w:hint="eastAsia"/>
              </w:rPr>
              <w:t>擔任主席。</w:t>
            </w:r>
            <w:r w:rsidR="0042394F">
              <w:rPr>
                <w:rFonts w:eastAsia="標楷體" w:hint="eastAsia"/>
              </w:rPr>
              <w:t>但</w:t>
            </w:r>
            <w:r w:rsidR="0042394F" w:rsidRPr="009A3C68">
              <w:rPr>
                <w:rFonts w:eastAsia="標楷體" w:hint="eastAsia"/>
              </w:rPr>
              <w:t>每屆第一次董事會，由股東會所得選票代表選舉權最多之董事召集</w:t>
            </w:r>
            <w:r w:rsidR="0042394F" w:rsidRPr="0042394F">
              <w:rPr>
                <w:rFonts w:eastAsia="標楷體" w:hint="eastAsia"/>
                <w:u w:val="single"/>
              </w:rPr>
              <w:t>者</w:t>
            </w:r>
            <w:r w:rsidR="0042394F" w:rsidRPr="009A3C68">
              <w:rPr>
                <w:rFonts w:eastAsia="標楷體" w:hint="eastAsia"/>
              </w:rPr>
              <w:t>，會議主席由該召集權人擔任之，召集權人有二人以上時，應互推一人擔任之。</w:t>
            </w:r>
          </w:p>
          <w:p w14:paraId="3EA4A7C6" w14:textId="77777777" w:rsidR="00EE1B6E" w:rsidRDefault="0042394F" w:rsidP="0042394F">
            <w:pPr>
              <w:rPr>
                <w:rFonts w:eastAsia="標楷體"/>
                <w:u w:val="single"/>
              </w:rPr>
            </w:pPr>
            <w:r w:rsidRPr="0042394F">
              <w:rPr>
                <w:rFonts w:eastAsia="標楷體" w:hint="eastAsia"/>
                <w:u w:val="single"/>
              </w:rPr>
              <w:t>依公司法第二百零三條第四項或第二百零三條之一第三項規定董事會由過半數之董事自行召集者，由董事互推一人擔任主席。</w:t>
            </w:r>
          </w:p>
          <w:p w14:paraId="4DC53A95" w14:textId="77777777" w:rsidR="009A3C68" w:rsidRDefault="009A3C68" w:rsidP="009A3C68">
            <w:pPr>
              <w:rPr>
                <w:rFonts w:eastAsia="標楷體"/>
              </w:rPr>
            </w:pPr>
            <w:r>
              <w:rPr>
                <w:rFonts w:eastAsia="標楷體" w:hint="eastAsia"/>
              </w:rPr>
              <w:t xml:space="preserve">    </w:t>
            </w:r>
          </w:p>
          <w:p w14:paraId="2265564C" w14:textId="77777777" w:rsidR="0042394F" w:rsidRDefault="0042394F" w:rsidP="009A3C68">
            <w:pPr>
              <w:rPr>
                <w:rFonts w:eastAsia="標楷體"/>
              </w:rPr>
            </w:pPr>
          </w:p>
          <w:p w14:paraId="24AC783A" w14:textId="77777777" w:rsidR="0042394F" w:rsidRDefault="0042394F" w:rsidP="009A3C68">
            <w:pPr>
              <w:rPr>
                <w:rFonts w:eastAsia="標楷體"/>
              </w:rPr>
            </w:pPr>
          </w:p>
          <w:p w14:paraId="078D2204" w14:textId="77777777" w:rsidR="00085ED2" w:rsidRDefault="00085ED2" w:rsidP="009A3C68">
            <w:pPr>
              <w:rPr>
                <w:rFonts w:eastAsia="標楷體"/>
              </w:rPr>
            </w:pPr>
          </w:p>
          <w:p w14:paraId="4C5E97DE" w14:textId="77777777" w:rsidR="00085ED2" w:rsidRDefault="00085ED2" w:rsidP="009A3C68">
            <w:pPr>
              <w:rPr>
                <w:rFonts w:eastAsia="標楷體"/>
              </w:rPr>
            </w:pPr>
          </w:p>
          <w:p w14:paraId="63F50420" w14:textId="77777777" w:rsidR="00085ED2" w:rsidRPr="009A3C68" w:rsidRDefault="00085ED2" w:rsidP="009A3C68">
            <w:pPr>
              <w:rPr>
                <w:rFonts w:eastAsia="標楷體"/>
              </w:rPr>
            </w:pPr>
          </w:p>
          <w:p w14:paraId="49AC2FB8" w14:textId="77777777" w:rsidR="00DF5DD5" w:rsidRPr="00015050" w:rsidRDefault="009A3C68" w:rsidP="009A3C68">
            <w:pPr>
              <w:rPr>
                <w:rFonts w:eastAsia="標楷體"/>
              </w:rPr>
            </w:pPr>
            <w:r>
              <w:rPr>
                <w:rFonts w:eastAsia="標楷體" w:hint="eastAsia"/>
              </w:rPr>
              <w:t xml:space="preserve">    </w:t>
            </w:r>
            <w:r w:rsidRPr="009A3C68">
              <w:rPr>
                <w:rFonts w:eastAsia="標楷體" w:hint="eastAsia"/>
              </w:rPr>
              <w:t>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w:t>
            </w:r>
            <w:r w:rsidRPr="009A3C68">
              <w:rPr>
                <w:rFonts w:eastAsia="標楷體" w:hint="eastAsia"/>
              </w:rPr>
              <w:lastRenderedPageBreak/>
              <w:t>代理之。</w:t>
            </w:r>
          </w:p>
        </w:tc>
        <w:tc>
          <w:tcPr>
            <w:tcW w:w="2765" w:type="dxa"/>
          </w:tcPr>
          <w:p w14:paraId="6DAF757D" w14:textId="77777777" w:rsidR="00EE1B6E" w:rsidRDefault="00EE1B6E" w:rsidP="00EE1B6E">
            <w:pPr>
              <w:rPr>
                <w:rFonts w:eastAsia="標楷體"/>
              </w:rPr>
            </w:pPr>
            <w:r w:rsidRPr="00EE1B6E">
              <w:rPr>
                <w:rFonts w:eastAsia="標楷體" w:hint="eastAsia"/>
              </w:rPr>
              <w:lastRenderedPageBreak/>
              <w:t>第七條</w:t>
            </w:r>
          </w:p>
          <w:p w14:paraId="7F3B3FD5" w14:textId="77777777" w:rsidR="00EE1B6E" w:rsidRPr="00EE1B6E" w:rsidRDefault="009A3C68" w:rsidP="00EE1B6E">
            <w:pPr>
              <w:rPr>
                <w:rFonts w:eastAsia="標楷體"/>
              </w:rPr>
            </w:pPr>
            <w:r>
              <w:rPr>
                <w:rFonts w:eastAsia="標楷體" w:hint="eastAsia"/>
              </w:rPr>
              <w:t xml:space="preserve">    </w:t>
            </w:r>
            <w:r w:rsidR="00EE1B6E" w:rsidRPr="00EE1B6E">
              <w:rPr>
                <w:rFonts w:eastAsia="標楷體" w:hint="eastAsia"/>
              </w:rPr>
              <w:t>本公司董事會</w:t>
            </w:r>
            <w:r w:rsidR="00EE1B6E" w:rsidRPr="00EE1B6E">
              <w:rPr>
                <w:rFonts w:eastAsia="標楷體" w:hint="eastAsia"/>
                <w:u w:val="single"/>
              </w:rPr>
              <w:t>應</w:t>
            </w:r>
            <w:r w:rsidR="00EE1B6E" w:rsidRPr="00EE1B6E">
              <w:rPr>
                <w:rFonts w:eastAsia="標楷體" w:hint="eastAsia"/>
              </w:rPr>
              <w:t>由董事長召集</w:t>
            </w:r>
            <w:r w:rsidR="00EE1B6E" w:rsidRPr="0042394F">
              <w:rPr>
                <w:rFonts w:eastAsia="標楷體" w:hint="eastAsia"/>
                <w:u w:val="single"/>
              </w:rPr>
              <w:t>並</w:t>
            </w:r>
            <w:r w:rsidR="00EE1B6E" w:rsidRPr="00EE1B6E">
              <w:rPr>
                <w:rFonts w:eastAsia="標楷體" w:hint="eastAsia"/>
              </w:rPr>
              <w:t>擔任主席。</w:t>
            </w:r>
            <w:r w:rsidR="00EE1B6E" w:rsidRPr="0042394F">
              <w:rPr>
                <w:rFonts w:eastAsia="標楷體" w:hint="eastAsia"/>
              </w:rPr>
              <w:t>但</w:t>
            </w:r>
            <w:r w:rsidR="00EE1B6E" w:rsidRPr="00EE1B6E">
              <w:rPr>
                <w:rFonts w:eastAsia="標楷體" w:hint="eastAsia"/>
              </w:rPr>
              <w:t>每屆第一次董事會，由股東會所得選票代表選舉權最多之董事召集，會議主席由該召集權人擔任之，召集權人有二人以上時，應互推一人擔任之。</w:t>
            </w:r>
          </w:p>
          <w:p w14:paraId="1F0CBF4C" w14:textId="77777777" w:rsidR="00DF5DD5" w:rsidRDefault="00DF5DD5" w:rsidP="00DF5DD5">
            <w:pPr>
              <w:rPr>
                <w:rFonts w:eastAsia="標楷體"/>
              </w:rPr>
            </w:pPr>
          </w:p>
          <w:p w14:paraId="47139642" w14:textId="77777777" w:rsidR="009A3C68" w:rsidRDefault="009A3C68" w:rsidP="00DF5DD5">
            <w:pPr>
              <w:rPr>
                <w:rFonts w:eastAsia="標楷體"/>
              </w:rPr>
            </w:pPr>
            <w:r>
              <w:rPr>
                <w:rFonts w:eastAsia="標楷體" w:hint="eastAsia"/>
              </w:rPr>
              <w:t xml:space="preserve">    </w:t>
            </w:r>
          </w:p>
          <w:p w14:paraId="55783F09" w14:textId="77777777" w:rsidR="009A3C68" w:rsidRDefault="009A3C68" w:rsidP="00DF5DD5">
            <w:pPr>
              <w:rPr>
                <w:rFonts w:eastAsia="標楷體"/>
              </w:rPr>
            </w:pPr>
          </w:p>
          <w:p w14:paraId="01172D0A" w14:textId="77777777" w:rsidR="009A3C68" w:rsidRDefault="009A3C68" w:rsidP="00DF5DD5">
            <w:pPr>
              <w:rPr>
                <w:rFonts w:eastAsia="標楷體"/>
              </w:rPr>
            </w:pPr>
          </w:p>
          <w:p w14:paraId="71279A44" w14:textId="77777777" w:rsidR="009A3C68" w:rsidRDefault="009A3C68" w:rsidP="00DF5DD5">
            <w:pPr>
              <w:rPr>
                <w:rFonts w:eastAsia="標楷體"/>
              </w:rPr>
            </w:pPr>
          </w:p>
          <w:p w14:paraId="17562768" w14:textId="77777777" w:rsidR="009A3C68" w:rsidRDefault="009A3C68" w:rsidP="00DF5DD5">
            <w:pPr>
              <w:rPr>
                <w:rFonts w:eastAsia="標楷體"/>
              </w:rPr>
            </w:pPr>
          </w:p>
          <w:p w14:paraId="5F3273CE" w14:textId="77777777" w:rsidR="009A3C68" w:rsidRDefault="009A3C68" w:rsidP="00DF5DD5">
            <w:pPr>
              <w:rPr>
                <w:rFonts w:eastAsia="標楷體"/>
              </w:rPr>
            </w:pPr>
          </w:p>
          <w:p w14:paraId="2D919A6D" w14:textId="77777777" w:rsidR="009A3C68" w:rsidRDefault="009A3C68" w:rsidP="00DF5DD5">
            <w:pPr>
              <w:rPr>
                <w:rFonts w:eastAsia="標楷體"/>
              </w:rPr>
            </w:pPr>
          </w:p>
          <w:p w14:paraId="45DE135A" w14:textId="77777777" w:rsidR="0042394F" w:rsidRDefault="0042394F" w:rsidP="00DF5DD5">
            <w:pPr>
              <w:rPr>
                <w:rFonts w:eastAsia="標楷體"/>
              </w:rPr>
            </w:pPr>
          </w:p>
          <w:p w14:paraId="73992FAB" w14:textId="77777777" w:rsidR="0042394F" w:rsidRDefault="0042394F" w:rsidP="00DF5DD5">
            <w:pPr>
              <w:rPr>
                <w:rFonts w:eastAsia="標楷體"/>
              </w:rPr>
            </w:pPr>
          </w:p>
          <w:p w14:paraId="56C6BA5E" w14:textId="77777777" w:rsidR="00085ED2" w:rsidRDefault="00085ED2" w:rsidP="00DF5DD5">
            <w:pPr>
              <w:rPr>
                <w:rFonts w:eastAsia="標楷體"/>
              </w:rPr>
            </w:pPr>
          </w:p>
          <w:p w14:paraId="20E87CBF" w14:textId="77777777" w:rsidR="00085ED2" w:rsidRDefault="00085ED2" w:rsidP="00DF5DD5">
            <w:pPr>
              <w:rPr>
                <w:rFonts w:eastAsia="標楷體"/>
              </w:rPr>
            </w:pPr>
          </w:p>
          <w:p w14:paraId="120661A3" w14:textId="77777777" w:rsidR="00085ED2" w:rsidRDefault="00085ED2" w:rsidP="00DF5DD5">
            <w:pPr>
              <w:rPr>
                <w:rFonts w:eastAsia="標楷體"/>
              </w:rPr>
            </w:pPr>
          </w:p>
          <w:p w14:paraId="19DC712D" w14:textId="77777777" w:rsidR="00EE1B6E" w:rsidRPr="00015050" w:rsidRDefault="009A3C68" w:rsidP="00DF5DD5">
            <w:pPr>
              <w:rPr>
                <w:rFonts w:eastAsia="標楷體"/>
              </w:rPr>
            </w:pPr>
            <w:r>
              <w:rPr>
                <w:rFonts w:eastAsia="標楷體" w:hint="eastAsia"/>
              </w:rPr>
              <w:t xml:space="preserve">    </w:t>
            </w:r>
            <w:r w:rsidR="00EE1B6E" w:rsidRPr="00EE1B6E">
              <w:rPr>
                <w:rFonts w:eastAsia="標楷體" w:hint="eastAsia"/>
              </w:rPr>
              <w:t>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w:t>
            </w:r>
            <w:r w:rsidR="00EE1B6E" w:rsidRPr="00EE1B6E">
              <w:rPr>
                <w:rFonts w:eastAsia="標楷體" w:hint="eastAsia"/>
              </w:rPr>
              <w:lastRenderedPageBreak/>
              <w:t>代理之。</w:t>
            </w:r>
          </w:p>
        </w:tc>
        <w:tc>
          <w:tcPr>
            <w:tcW w:w="2766" w:type="dxa"/>
          </w:tcPr>
          <w:p w14:paraId="38EE7F59" w14:textId="77777777" w:rsidR="00DF5DD5" w:rsidRDefault="00DF5DD5" w:rsidP="00EE1B6E">
            <w:pPr>
              <w:rPr>
                <w:rFonts w:eastAsia="標楷體"/>
              </w:rPr>
            </w:pPr>
          </w:p>
          <w:p w14:paraId="3098556C" w14:textId="77777777" w:rsidR="0042394F" w:rsidRPr="00085ED2" w:rsidRDefault="0042394F" w:rsidP="00085ED2">
            <w:pPr>
              <w:pStyle w:val="a8"/>
              <w:numPr>
                <w:ilvl w:val="0"/>
                <w:numId w:val="3"/>
              </w:numPr>
              <w:ind w:leftChars="0"/>
              <w:rPr>
                <w:rFonts w:eastAsia="標楷體"/>
              </w:rPr>
            </w:pPr>
            <w:r w:rsidRPr="00085ED2">
              <w:rPr>
                <w:rFonts w:eastAsia="標楷體" w:hint="eastAsia"/>
              </w:rPr>
              <w:t>第一項</w:t>
            </w:r>
            <w:r w:rsidR="00EE1B6E" w:rsidRPr="00085ED2">
              <w:rPr>
                <w:rFonts w:eastAsia="標楷體" w:hint="eastAsia"/>
              </w:rPr>
              <w:t>配合</w:t>
            </w:r>
            <w:r w:rsidRPr="00085ED2">
              <w:rPr>
                <w:rFonts w:eastAsia="標楷體" w:hint="eastAsia"/>
              </w:rPr>
              <w:t>公開發行公司董事會議事辦法第十條修正調整文字。</w:t>
            </w:r>
          </w:p>
          <w:p w14:paraId="5F11CCC6" w14:textId="77777777" w:rsidR="0042394F" w:rsidRDefault="0042394F" w:rsidP="00EE1B6E">
            <w:pPr>
              <w:rPr>
                <w:rFonts w:eastAsia="標楷體"/>
              </w:rPr>
            </w:pPr>
          </w:p>
          <w:p w14:paraId="48E9BF24" w14:textId="77777777" w:rsidR="0042394F" w:rsidRDefault="0042394F" w:rsidP="00EE1B6E">
            <w:pPr>
              <w:rPr>
                <w:rFonts w:eastAsia="標楷體"/>
              </w:rPr>
            </w:pPr>
          </w:p>
          <w:p w14:paraId="4A56A18B" w14:textId="77777777" w:rsidR="0042394F" w:rsidRDefault="0042394F" w:rsidP="00EE1B6E">
            <w:pPr>
              <w:rPr>
                <w:rFonts w:eastAsia="標楷體"/>
              </w:rPr>
            </w:pPr>
          </w:p>
          <w:p w14:paraId="788026B0" w14:textId="77777777" w:rsidR="0042394F" w:rsidRDefault="0042394F" w:rsidP="00EE1B6E">
            <w:pPr>
              <w:rPr>
                <w:rFonts w:eastAsia="標楷體"/>
              </w:rPr>
            </w:pPr>
          </w:p>
          <w:p w14:paraId="67591BEE" w14:textId="77777777" w:rsidR="0042394F" w:rsidRDefault="0042394F" w:rsidP="00EE1B6E">
            <w:pPr>
              <w:rPr>
                <w:rFonts w:eastAsia="標楷體"/>
              </w:rPr>
            </w:pPr>
          </w:p>
          <w:p w14:paraId="60916C2D" w14:textId="77777777" w:rsidR="0042394F" w:rsidRDefault="0042394F" w:rsidP="00EE1B6E">
            <w:pPr>
              <w:rPr>
                <w:rFonts w:eastAsia="標楷體"/>
              </w:rPr>
            </w:pPr>
          </w:p>
          <w:p w14:paraId="45EFD7B5" w14:textId="77777777" w:rsidR="000F29CD" w:rsidRPr="00085ED2" w:rsidRDefault="0042394F" w:rsidP="00EE1B6E">
            <w:pPr>
              <w:pStyle w:val="a8"/>
              <w:numPr>
                <w:ilvl w:val="0"/>
                <w:numId w:val="3"/>
              </w:numPr>
              <w:ind w:leftChars="0"/>
              <w:rPr>
                <w:rFonts w:eastAsia="標楷體"/>
              </w:rPr>
            </w:pPr>
            <w:r>
              <w:rPr>
                <w:rFonts w:eastAsia="標楷體" w:hint="eastAsia"/>
              </w:rPr>
              <w:t>配合</w:t>
            </w:r>
            <w:r w:rsidR="00EE1B6E" w:rsidRPr="00EE1B6E">
              <w:rPr>
                <w:rFonts w:eastAsia="標楷體" w:hint="eastAsia"/>
              </w:rPr>
              <w:t>公司法</w:t>
            </w:r>
            <w:r w:rsidRPr="0042394F">
              <w:rPr>
                <w:rFonts w:eastAsia="標楷體" w:hint="eastAsia"/>
              </w:rPr>
              <w:t>二百零三條第四項</w:t>
            </w:r>
            <w:r>
              <w:rPr>
                <w:rFonts w:eastAsia="標楷體" w:hint="eastAsia"/>
              </w:rPr>
              <w:t>及</w:t>
            </w:r>
            <w:r w:rsidR="00EE1B6E" w:rsidRPr="00EE1B6E">
              <w:rPr>
                <w:rFonts w:eastAsia="標楷體" w:hint="eastAsia"/>
              </w:rPr>
              <w:t>第二百零</w:t>
            </w:r>
            <w:r w:rsidR="00EE1B6E">
              <w:rPr>
                <w:rFonts w:eastAsia="標楷體" w:hint="eastAsia"/>
              </w:rPr>
              <w:t>三</w:t>
            </w:r>
            <w:r w:rsidR="00EE1B6E" w:rsidRPr="00EE1B6E">
              <w:rPr>
                <w:rFonts w:eastAsia="標楷體" w:hint="eastAsia"/>
              </w:rPr>
              <w:t>條</w:t>
            </w:r>
            <w:r w:rsidR="00EE1B6E">
              <w:rPr>
                <w:rFonts w:eastAsia="標楷體" w:hint="eastAsia"/>
              </w:rPr>
              <w:t>之一</w:t>
            </w:r>
            <w:r>
              <w:rPr>
                <w:rFonts w:eastAsia="標楷體" w:hint="eastAsia"/>
              </w:rPr>
              <w:t>修正</w:t>
            </w:r>
            <w:r w:rsidR="00EE1B6E" w:rsidRPr="00EE1B6E">
              <w:rPr>
                <w:rFonts w:eastAsia="標楷體" w:hint="eastAsia"/>
              </w:rPr>
              <w:t>，</w:t>
            </w:r>
            <w:r w:rsidR="00EE1B6E">
              <w:rPr>
                <w:rFonts w:eastAsia="標楷體" w:hint="eastAsia"/>
              </w:rPr>
              <w:t>調整並</w:t>
            </w:r>
            <w:r w:rsidR="00EE1B6E" w:rsidRPr="00EE1B6E">
              <w:rPr>
                <w:rFonts w:eastAsia="標楷體" w:hint="eastAsia"/>
              </w:rPr>
              <w:t>增訂第二項</w:t>
            </w:r>
            <w:r w:rsidR="00EE1B6E">
              <w:rPr>
                <w:rFonts w:eastAsia="標楷體" w:hint="eastAsia"/>
              </w:rPr>
              <w:t>，</w:t>
            </w:r>
            <w:r w:rsidRPr="0042394F">
              <w:rPr>
                <w:rFonts w:eastAsia="標楷體" w:hint="eastAsia"/>
              </w:rPr>
              <w:t>明定董事會由</w:t>
            </w:r>
            <w:r w:rsidRPr="00085ED2">
              <w:rPr>
                <w:rFonts w:eastAsia="標楷體" w:hint="eastAsia"/>
              </w:rPr>
              <w:t>過半數之董事自行召集時</w:t>
            </w:r>
            <w:r w:rsidRPr="00085ED2">
              <w:rPr>
                <w:rFonts w:eastAsia="標楷體" w:hint="eastAsia"/>
              </w:rPr>
              <w:t>(</w:t>
            </w:r>
            <w:r w:rsidRPr="00085ED2">
              <w:rPr>
                <w:rFonts w:eastAsia="標楷體" w:hint="eastAsia"/>
              </w:rPr>
              <w:t>包括每屆第一次董事會由過半數當選之董事自行召集時</w:t>
            </w:r>
            <w:r w:rsidRPr="00085ED2">
              <w:rPr>
                <w:rFonts w:eastAsia="標楷體" w:hint="eastAsia"/>
              </w:rPr>
              <w:t>)</w:t>
            </w:r>
            <w:r w:rsidRPr="00085ED2">
              <w:rPr>
                <w:rFonts w:eastAsia="標楷體" w:hint="eastAsia"/>
              </w:rPr>
              <w:t>，由董事互推一人擔任主席。</w:t>
            </w:r>
          </w:p>
          <w:p w14:paraId="1D332109" w14:textId="77777777" w:rsidR="00B8266C" w:rsidRDefault="00B8266C" w:rsidP="00085ED2">
            <w:pPr>
              <w:pStyle w:val="a8"/>
              <w:numPr>
                <w:ilvl w:val="0"/>
                <w:numId w:val="3"/>
              </w:numPr>
              <w:ind w:leftChars="0"/>
              <w:rPr>
                <w:rFonts w:eastAsia="標楷體"/>
              </w:rPr>
            </w:pPr>
            <w:r w:rsidRPr="00B8266C">
              <w:rPr>
                <w:rFonts w:eastAsia="標楷體" w:hint="eastAsia"/>
              </w:rPr>
              <w:t>項次調整。</w:t>
            </w:r>
          </w:p>
          <w:p w14:paraId="4D87076C" w14:textId="77777777" w:rsidR="00B8266C" w:rsidRDefault="00B8266C" w:rsidP="00EE1B6E">
            <w:pPr>
              <w:rPr>
                <w:rFonts w:eastAsia="標楷體"/>
              </w:rPr>
            </w:pPr>
          </w:p>
          <w:p w14:paraId="50349A11" w14:textId="77777777" w:rsidR="00B8266C" w:rsidRDefault="00B8266C" w:rsidP="00EE1B6E">
            <w:pPr>
              <w:rPr>
                <w:rFonts w:eastAsia="標楷體"/>
              </w:rPr>
            </w:pPr>
          </w:p>
          <w:p w14:paraId="0D07643B" w14:textId="77777777" w:rsidR="00B8266C" w:rsidRDefault="00B8266C" w:rsidP="00EE1B6E">
            <w:pPr>
              <w:rPr>
                <w:rFonts w:eastAsia="標楷體"/>
              </w:rPr>
            </w:pPr>
          </w:p>
          <w:p w14:paraId="6F9CEE0B" w14:textId="77777777" w:rsidR="00B8266C" w:rsidRDefault="00B8266C" w:rsidP="00EE1B6E">
            <w:pPr>
              <w:rPr>
                <w:rFonts w:eastAsia="標楷體"/>
              </w:rPr>
            </w:pPr>
          </w:p>
          <w:p w14:paraId="72650831" w14:textId="77777777" w:rsidR="00B8266C" w:rsidRDefault="00B8266C" w:rsidP="00EE1B6E">
            <w:pPr>
              <w:rPr>
                <w:rFonts w:eastAsia="標楷體"/>
              </w:rPr>
            </w:pPr>
          </w:p>
          <w:p w14:paraId="28F824BB" w14:textId="77777777" w:rsidR="00B8266C" w:rsidRDefault="00B8266C" w:rsidP="00EE1B6E">
            <w:pPr>
              <w:rPr>
                <w:rFonts w:eastAsia="標楷體"/>
              </w:rPr>
            </w:pPr>
          </w:p>
          <w:p w14:paraId="52A5E72F" w14:textId="77777777" w:rsidR="00B8266C" w:rsidRDefault="00B8266C" w:rsidP="00EE1B6E">
            <w:pPr>
              <w:rPr>
                <w:rFonts w:eastAsia="標楷體"/>
              </w:rPr>
            </w:pPr>
          </w:p>
        </w:tc>
      </w:tr>
      <w:tr w:rsidR="001B2BA5" w:rsidRPr="00136BF2" w14:paraId="13A0E574" w14:textId="77777777" w:rsidTr="00475A90">
        <w:tc>
          <w:tcPr>
            <w:tcW w:w="2765" w:type="dxa"/>
          </w:tcPr>
          <w:p w14:paraId="1F9EA3B5" w14:textId="77777777" w:rsidR="001B2BA5" w:rsidRDefault="001B2BA5" w:rsidP="00015050">
            <w:pPr>
              <w:rPr>
                <w:rFonts w:eastAsia="標楷體"/>
              </w:rPr>
            </w:pPr>
            <w:r w:rsidRPr="001B2BA5">
              <w:rPr>
                <w:rFonts w:eastAsia="標楷體" w:hint="eastAsia"/>
              </w:rPr>
              <w:t>第十</w:t>
            </w:r>
            <w:r>
              <w:rPr>
                <w:rFonts w:eastAsia="標楷體" w:hint="eastAsia"/>
              </w:rPr>
              <w:t>一</w:t>
            </w:r>
            <w:r w:rsidRPr="001B2BA5">
              <w:rPr>
                <w:rFonts w:eastAsia="標楷體" w:hint="eastAsia"/>
              </w:rPr>
              <w:t>條</w:t>
            </w:r>
          </w:p>
          <w:p w14:paraId="23FB0C68" w14:textId="77777777" w:rsidR="001B2BA5" w:rsidRDefault="001B2BA5" w:rsidP="001B2BA5">
            <w:pPr>
              <w:ind w:firstLineChars="200" w:firstLine="480"/>
              <w:rPr>
                <w:rFonts w:eastAsia="標楷體"/>
              </w:rPr>
            </w:pPr>
            <w:r w:rsidRPr="001B2BA5">
              <w:rPr>
                <w:rFonts w:eastAsia="標楷體" w:hint="eastAsia"/>
              </w:rPr>
              <w:t>第一</w:t>
            </w:r>
            <w:r>
              <w:rPr>
                <w:rFonts w:ascii="標楷體" w:eastAsia="標楷體" w:hAnsi="標楷體" w:hint="eastAsia"/>
              </w:rPr>
              <w:t>、</w:t>
            </w:r>
            <w:r>
              <w:rPr>
                <w:rFonts w:eastAsia="標楷體" w:hint="eastAsia"/>
              </w:rPr>
              <w:t>二</w:t>
            </w:r>
            <w:r w:rsidRPr="001B2BA5">
              <w:rPr>
                <w:rFonts w:eastAsia="標楷體" w:hint="eastAsia"/>
              </w:rPr>
              <w:t>項略。</w:t>
            </w:r>
          </w:p>
          <w:p w14:paraId="7117A75A" w14:textId="77777777" w:rsidR="001B2BA5" w:rsidRPr="001B2BA5" w:rsidRDefault="001B2BA5" w:rsidP="001B2BA5">
            <w:pPr>
              <w:ind w:firstLineChars="200" w:firstLine="480"/>
              <w:rPr>
                <w:rFonts w:eastAsia="標楷體"/>
                <w:u w:val="single"/>
              </w:rPr>
            </w:pPr>
            <w:r w:rsidRPr="001B2BA5">
              <w:rPr>
                <w:rFonts w:eastAsia="標楷體" w:hint="eastAsia"/>
              </w:rPr>
              <w:t>董事會議事進行中，若在席董事未達出席董事過半數者，經在席董事提議，主席應宣布暫停開會，並準用第八條</w:t>
            </w:r>
            <w:r w:rsidRPr="001B2BA5">
              <w:rPr>
                <w:rFonts w:eastAsia="標楷體" w:hint="eastAsia"/>
                <w:u w:val="single"/>
              </w:rPr>
              <w:t>第</w:t>
            </w:r>
            <w:r>
              <w:rPr>
                <w:rFonts w:eastAsia="標楷體" w:hint="eastAsia"/>
                <w:u w:val="single"/>
              </w:rPr>
              <w:t>五</w:t>
            </w:r>
            <w:r w:rsidRPr="001B2BA5">
              <w:rPr>
                <w:rFonts w:eastAsia="標楷體" w:hint="eastAsia"/>
                <w:u w:val="single"/>
              </w:rPr>
              <w:t>項</w:t>
            </w:r>
            <w:r w:rsidRPr="001B2BA5">
              <w:rPr>
                <w:rFonts w:eastAsia="標楷體" w:hint="eastAsia"/>
              </w:rPr>
              <w:t>規定。</w:t>
            </w:r>
          </w:p>
        </w:tc>
        <w:tc>
          <w:tcPr>
            <w:tcW w:w="2765" w:type="dxa"/>
          </w:tcPr>
          <w:p w14:paraId="337C2307" w14:textId="77777777" w:rsidR="001B2BA5" w:rsidRDefault="001B2BA5" w:rsidP="007E58B5">
            <w:pPr>
              <w:rPr>
                <w:rFonts w:eastAsia="標楷體"/>
              </w:rPr>
            </w:pPr>
            <w:r w:rsidRPr="001B2BA5">
              <w:rPr>
                <w:rFonts w:eastAsia="標楷體" w:hint="eastAsia"/>
              </w:rPr>
              <w:t>第十</w:t>
            </w:r>
            <w:r>
              <w:rPr>
                <w:rFonts w:eastAsia="標楷體" w:hint="eastAsia"/>
              </w:rPr>
              <w:t>一</w:t>
            </w:r>
            <w:r w:rsidRPr="001B2BA5">
              <w:rPr>
                <w:rFonts w:eastAsia="標楷體" w:hint="eastAsia"/>
              </w:rPr>
              <w:t>條</w:t>
            </w:r>
          </w:p>
          <w:p w14:paraId="3C589CC8" w14:textId="77777777" w:rsidR="001B2BA5" w:rsidRDefault="001B2BA5" w:rsidP="001B2BA5">
            <w:pPr>
              <w:ind w:firstLineChars="200" w:firstLine="480"/>
              <w:rPr>
                <w:rFonts w:eastAsia="標楷體"/>
              </w:rPr>
            </w:pPr>
            <w:r w:rsidRPr="001B2BA5">
              <w:rPr>
                <w:rFonts w:eastAsia="標楷體" w:hint="eastAsia"/>
              </w:rPr>
              <w:t>第一</w:t>
            </w:r>
            <w:r>
              <w:rPr>
                <w:rFonts w:ascii="標楷體" w:eastAsia="標楷體" w:hAnsi="標楷體" w:hint="eastAsia"/>
              </w:rPr>
              <w:t>、</w:t>
            </w:r>
            <w:r>
              <w:rPr>
                <w:rFonts w:eastAsia="標楷體" w:hint="eastAsia"/>
              </w:rPr>
              <w:t>二</w:t>
            </w:r>
            <w:r w:rsidRPr="001B2BA5">
              <w:rPr>
                <w:rFonts w:eastAsia="標楷體" w:hint="eastAsia"/>
              </w:rPr>
              <w:t>項略。</w:t>
            </w:r>
          </w:p>
          <w:p w14:paraId="2E838B4F" w14:textId="77777777" w:rsidR="001B2BA5" w:rsidRDefault="001B2BA5" w:rsidP="001B2BA5">
            <w:pPr>
              <w:ind w:firstLineChars="200" w:firstLine="480"/>
              <w:rPr>
                <w:rFonts w:eastAsia="標楷體"/>
              </w:rPr>
            </w:pPr>
            <w:r w:rsidRPr="001B2BA5">
              <w:rPr>
                <w:rFonts w:eastAsia="標楷體" w:hint="eastAsia"/>
              </w:rPr>
              <w:t>董事會議事進行中，若在席董事未達出席董事過半數者，經在席董事提議，主席應宣布暫停開會，並準用第八條</w:t>
            </w:r>
            <w:r w:rsidRPr="001B2BA5">
              <w:rPr>
                <w:rFonts w:eastAsia="標楷體" w:hint="eastAsia"/>
                <w:u w:val="single"/>
              </w:rPr>
              <w:t>第三項</w:t>
            </w:r>
            <w:r w:rsidRPr="001B2BA5">
              <w:rPr>
                <w:rFonts w:eastAsia="標楷體" w:hint="eastAsia"/>
              </w:rPr>
              <w:t>規定。</w:t>
            </w:r>
          </w:p>
          <w:p w14:paraId="078429B3" w14:textId="77777777" w:rsidR="001B2BA5" w:rsidRPr="00015050" w:rsidRDefault="001B2BA5" w:rsidP="007E58B5">
            <w:pPr>
              <w:rPr>
                <w:rFonts w:eastAsia="標楷體"/>
              </w:rPr>
            </w:pPr>
          </w:p>
        </w:tc>
        <w:tc>
          <w:tcPr>
            <w:tcW w:w="2766" w:type="dxa"/>
          </w:tcPr>
          <w:p w14:paraId="74405CE4" w14:textId="77777777" w:rsidR="001B2BA5" w:rsidRDefault="001B2BA5" w:rsidP="00C53D50">
            <w:pPr>
              <w:rPr>
                <w:rFonts w:eastAsia="標楷體"/>
              </w:rPr>
            </w:pPr>
          </w:p>
          <w:p w14:paraId="64387EC0" w14:textId="77777777" w:rsidR="00085ED2" w:rsidRDefault="00085ED2" w:rsidP="00C53D50">
            <w:pPr>
              <w:rPr>
                <w:rFonts w:eastAsia="標楷體"/>
              </w:rPr>
            </w:pPr>
          </w:p>
          <w:p w14:paraId="6663898D" w14:textId="77777777" w:rsidR="001B2BA5" w:rsidRDefault="001B2BA5" w:rsidP="00C53D50">
            <w:pPr>
              <w:rPr>
                <w:rFonts w:eastAsia="標楷體"/>
              </w:rPr>
            </w:pPr>
            <w:r>
              <w:rPr>
                <w:rFonts w:eastAsia="標楷體" w:hint="eastAsia"/>
              </w:rPr>
              <w:t>準用項次調整。</w:t>
            </w:r>
          </w:p>
        </w:tc>
      </w:tr>
      <w:tr w:rsidR="001F1CF9" w:rsidRPr="000B7682" w14:paraId="0482D1CD" w14:textId="77777777" w:rsidTr="00E0141B">
        <w:tc>
          <w:tcPr>
            <w:tcW w:w="2765" w:type="dxa"/>
          </w:tcPr>
          <w:p w14:paraId="1E8F56F4" w14:textId="77777777" w:rsidR="001F1CF9" w:rsidRDefault="001F1CF9" w:rsidP="00E0141B">
            <w:pPr>
              <w:rPr>
                <w:rFonts w:eastAsia="標楷體"/>
              </w:rPr>
            </w:pPr>
            <w:r w:rsidRPr="00015050">
              <w:rPr>
                <w:rFonts w:eastAsia="標楷體" w:hint="eastAsia"/>
              </w:rPr>
              <w:t>第</w:t>
            </w:r>
            <w:r>
              <w:rPr>
                <w:rFonts w:eastAsia="標楷體" w:hint="eastAsia"/>
              </w:rPr>
              <w:t>十二</w:t>
            </w:r>
            <w:r w:rsidRPr="00015050">
              <w:rPr>
                <w:rFonts w:eastAsia="標楷體" w:hint="eastAsia"/>
              </w:rPr>
              <w:t>條</w:t>
            </w:r>
          </w:p>
          <w:p w14:paraId="7C0790E0" w14:textId="77777777" w:rsidR="001F1CF9" w:rsidRDefault="001F1CF9" w:rsidP="00E0141B">
            <w:pPr>
              <w:ind w:firstLineChars="200" w:firstLine="480"/>
              <w:rPr>
                <w:rFonts w:eastAsia="標楷體"/>
              </w:rPr>
            </w:pPr>
          </w:p>
          <w:p w14:paraId="494DD118" w14:textId="77777777" w:rsidR="001F1CF9" w:rsidRPr="001F1CF9" w:rsidRDefault="001F1CF9" w:rsidP="001F1CF9">
            <w:pPr>
              <w:rPr>
                <w:rFonts w:ascii="Times New Roman" w:eastAsia="標楷體" w:hAnsi="Times New Roman" w:cs="Times New Roman"/>
              </w:rPr>
            </w:pPr>
            <w:r>
              <w:rPr>
                <w:rFonts w:eastAsia="標楷體" w:hint="eastAsia"/>
              </w:rPr>
              <w:t xml:space="preserve">    </w:t>
            </w:r>
            <w:r w:rsidRPr="001F1CF9">
              <w:rPr>
                <w:rFonts w:ascii="Times New Roman" w:eastAsia="標楷體" w:hAnsi="Times New Roman" w:cs="Times New Roman" w:hint="eastAsia"/>
              </w:rPr>
              <w:t>下列事項應提本公司董事會討論：</w:t>
            </w:r>
          </w:p>
          <w:p w14:paraId="495B58F7" w14:textId="77777777" w:rsidR="001F1CF9" w:rsidRPr="001F1CF9" w:rsidRDefault="001F1CF9" w:rsidP="001F1CF9">
            <w:pPr>
              <w:rPr>
                <w:rFonts w:ascii="Times New Roman" w:eastAsia="標楷體" w:hAnsi="Times New Roman" w:cs="Times New Roman"/>
              </w:rPr>
            </w:pPr>
            <w:r w:rsidRPr="001F1CF9">
              <w:rPr>
                <w:rFonts w:ascii="Times New Roman" w:eastAsia="標楷體" w:hAnsi="Times New Roman" w:cs="Times New Roman" w:hint="eastAsia"/>
              </w:rPr>
              <w:t>一、本公司之營運計畫。</w:t>
            </w:r>
          </w:p>
          <w:p w14:paraId="5070CE00" w14:textId="77777777" w:rsidR="001F1CF9" w:rsidRDefault="001F1CF9" w:rsidP="001F1CF9">
            <w:pPr>
              <w:rPr>
                <w:rFonts w:eastAsia="標楷體"/>
              </w:rPr>
            </w:pPr>
            <w:r w:rsidRPr="001F1CF9">
              <w:rPr>
                <w:rFonts w:ascii="Times New Roman" w:eastAsia="標楷體" w:hAnsi="Times New Roman" w:cs="Times New Roman" w:hint="eastAsia"/>
              </w:rPr>
              <w:t>二、年度財務報告及</w:t>
            </w:r>
            <w:r w:rsidRPr="001F1CF9">
              <w:rPr>
                <w:rFonts w:ascii="Times New Roman" w:eastAsia="標楷體" w:hAnsi="Times New Roman" w:cs="Times New Roman" w:hint="eastAsia"/>
                <w:u w:val="single"/>
              </w:rPr>
              <w:t>須經會計師查核簽證之第二季財務報告。</w:t>
            </w:r>
          </w:p>
          <w:p w14:paraId="129BC0C7" w14:textId="77777777" w:rsidR="001F1CF9" w:rsidRPr="0062194E" w:rsidRDefault="001F1CF9" w:rsidP="00E0141B">
            <w:pPr>
              <w:rPr>
                <w:rFonts w:eastAsia="標楷體"/>
              </w:rPr>
            </w:pPr>
            <w:r>
              <w:rPr>
                <w:rFonts w:eastAsia="標楷體" w:hint="eastAsia"/>
              </w:rPr>
              <w:t xml:space="preserve">    </w:t>
            </w:r>
            <w:r>
              <w:rPr>
                <w:rFonts w:eastAsia="標楷體" w:hint="eastAsia"/>
              </w:rPr>
              <w:t>以下略</w:t>
            </w:r>
            <w:r>
              <w:rPr>
                <w:rFonts w:ascii="標楷體" w:eastAsia="標楷體" w:hAnsi="標楷體" w:hint="eastAsia"/>
              </w:rPr>
              <w:t>。</w:t>
            </w:r>
            <w:r>
              <w:rPr>
                <w:rFonts w:eastAsia="標楷體" w:hint="eastAsia"/>
              </w:rPr>
              <w:t xml:space="preserve"> </w:t>
            </w:r>
          </w:p>
        </w:tc>
        <w:tc>
          <w:tcPr>
            <w:tcW w:w="2765" w:type="dxa"/>
          </w:tcPr>
          <w:p w14:paraId="7C3F3F8C" w14:textId="77777777" w:rsidR="001F1CF9" w:rsidRDefault="001F1CF9" w:rsidP="00E0141B">
            <w:pPr>
              <w:rPr>
                <w:rFonts w:eastAsia="標楷體"/>
              </w:rPr>
            </w:pPr>
            <w:r w:rsidRPr="00015050">
              <w:rPr>
                <w:rFonts w:eastAsia="標楷體" w:hint="eastAsia"/>
              </w:rPr>
              <w:t>第</w:t>
            </w:r>
            <w:r>
              <w:rPr>
                <w:rFonts w:eastAsia="標楷體" w:hint="eastAsia"/>
              </w:rPr>
              <w:t>十二</w:t>
            </w:r>
            <w:r w:rsidRPr="00015050">
              <w:rPr>
                <w:rFonts w:eastAsia="標楷體" w:hint="eastAsia"/>
              </w:rPr>
              <w:t>條</w:t>
            </w:r>
          </w:p>
          <w:p w14:paraId="2175D2F9" w14:textId="77777777" w:rsidR="001F1CF9" w:rsidRDefault="001F1CF9" w:rsidP="00E0141B">
            <w:pPr>
              <w:ind w:firstLineChars="200" w:firstLine="480"/>
              <w:rPr>
                <w:rFonts w:eastAsia="標楷體"/>
              </w:rPr>
            </w:pPr>
          </w:p>
          <w:p w14:paraId="402B70B3" w14:textId="77777777" w:rsidR="001F1CF9" w:rsidRPr="001F1CF9" w:rsidRDefault="001F1CF9" w:rsidP="001F1CF9">
            <w:pPr>
              <w:ind w:firstLineChars="200" w:firstLine="480"/>
              <w:rPr>
                <w:rFonts w:eastAsia="標楷體"/>
              </w:rPr>
            </w:pPr>
            <w:r w:rsidRPr="001F1CF9">
              <w:rPr>
                <w:rFonts w:eastAsia="標楷體" w:hint="eastAsia"/>
              </w:rPr>
              <w:t>下列事項應提本公司董事會討論：</w:t>
            </w:r>
          </w:p>
          <w:p w14:paraId="5D8F5F7D" w14:textId="77777777" w:rsidR="001F1CF9" w:rsidRPr="001F1CF9" w:rsidRDefault="001F1CF9" w:rsidP="001F1CF9">
            <w:pPr>
              <w:ind w:firstLineChars="200" w:firstLine="480"/>
              <w:rPr>
                <w:rFonts w:eastAsia="標楷體"/>
              </w:rPr>
            </w:pPr>
            <w:r w:rsidRPr="001F1CF9">
              <w:rPr>
                <w:rFonts w:eastAsia="標楷體" w:hint="eastAsia"/>
              </w:rPr>
              <w:t>一、本公司之營運計畫。</w:t>
            </w:r>
          </w:p>
          <w:p w14:paraId="604F1DCB" w14:textId="77777777" w:rsidR="001F1CF9" w:rsidRDefault="001F1CF9" w:rsidP="001F1CF9">
            <w:pPr>
              <w:ind w:firstLineChars="200" w:firstLine="480"/>
              <w:rPr>
                <w:rFonts w:eastAsia="標楷體"/>
              </w:rPr>
            </w:pPr>
            <w:r w:rsidRPr="001F1CF9">
              <w:rPr>
                <w:rFonts w:eastAsia="標楷體" w:hint="eastAsia"/>
              </w:rPr>
              <w:t>二、年度財務報告</w:t>
            </w:r>
            <w:r w:rsidRPr="001F1CF9">
              <w:rPr>
                <w:rFonts w:eastAsia="標楷體" w:hint="eastAsia"/>
                <w:u w:val="single"/>
              </w:rPr>
              <w:t>及半年度財務報告。但半年度財務報告依法令規定無須經會計師查核簽證者，不在此限</w:t>
            </w:r>
            <w:r w:rsidRPr="001F1CF9">
              <w:rPr>
                <w:rFonts w:eastAsia="標楷體" w:hint="eastAsia"/>
              </w:rPr>
              <w:t>。</w:t>
            </w:r>
          </w:p>
          <w:p w14:paraId="5636D75A" w14:textId="77777777" w:rsidR="001F1CF9" w:rsidRPr="0062194E" w:rsidRDefault="001F1CF9" w:rsidP="00E0141B">
            <w:pPr>
              <w:rPr>
                <w:rFonts w:eastAsia="標楷體"/>
              </w:rPr>
            </w:pPr>
            <w:r w:rsidRPr="007E58B5">
              <w:rPr>
                <w:rFonts w:eastAsia="標楷體" w:hint="eastAsia"/>
              </w:rPr>
              <w:t xml:space="preserve"> </w:t>
            </w:r>
            <w:r>
              <w:rPr>
                <w:rFonts w:eastAsia="標楷體" w:hint="eastAsia"/>
              </w:rPr>
              <w:t xml:space="preserve"> </w:t>
            </w:r>
            <w:r w:rsidRPr="001F1CF9">
              <w:rPr>
                <w:rFonts w:eastAsia="標楷體" w:hint="eastAsia"/>
              </w:rPr>
              <w:t>以下略。</w:t>
            </w:r>
          </w:p>
        </w:tc>
        <w:tc>
          <w:tcPr>
            <w:tcW w:w="2766" w:type="dxa"/>
          </w:tcPr>
          <w:p w14:paraId="10F07309" w14:textId="77777777" w:rsidR="001F1CF9" w:rsidRDefault="001F1CF9" w:rsidP="00E0141B">
            <w:pPr>
              <w:rPr>
                <w:rFonts w:eastAsia="標楷體"/>
              </w:rPr>
            </w:pPr>
          </w:p>
          <w:p w14:paraId="7379E3DA" w14:textId="77777777" w:rsidR="001F1CF9" w:rsidRDefault="001F1CF9" w:rsidP="00E0141B">
            <w:pPr>
              <w:rPr>
                <w:rFonts w:eastAsia="標楷體"/>
              </w:rPr>
            </w:pPr>
          </w:p>
          <w:p w14:paraId="26271C41" w14:textId="77777777" w:rsidR="001F1CF9" w:rsidRPr="00C53D50" w:rsidRDefault="001F1CF9" w:rsidP="00E0141B">
            <w:pPr>
              <w:rPr>
                <w:rFonts w:eastAsia="標楷體"/>
              </w:rPr>
            </w:pPr>
            <w:r w:rsidRPr="00C53D50">
              <w:rPr>
                <w:rFonts w:eastAsia="標楷體" w:hint="eastAsia"/>
              </w:rPr>
              <w:t>配合</w:t>
            </w:r>
            <w:r>
              <w:rPr>
                <w:rFonts w:eastAsia="標楷體" w:hint="eastAsia"/>
              </w:rPr>
              <w:t>證券交易法</w:t>
            </w:r>
            <w:r w:rsidRPr="00C53D50">
              <w:rPr>
                <w:rFonts w:eastAsia="標楷體" w:hint="eastAsia"/>
              </w:rPr>
              <w:t>第</w:t>
            </w:r>
            <w:r>
              <w:rPr>
                <w:rFonts w:eastAsia="標楷體" w:hint="eastAsia"/>
              </w:rPr>
              <w:t>十四條之五修正</w:t>
            </w:r>
            <w:r w:rsidRPr="00C53D50">
              <w:rPr>
                <w:rFonts w:eastAsia="標楷體" w:hint="eastAsia"/>
              </w:rPr>
              <w:t>，</w:t>
            </w:r>
            <w:r>
              <w:rPr>
                <w:rFonts w:eastAsia="標楷體" w:hint="eastAsia"/>
              </w:rPr>
              <w:t>調整第一項第二款。</w:t>
            </w:r>
          </w:p>
          <w:p w14:paraId="4573BF68" w14:textId="77777777" w:rsidR="001F1CF9" w:rsidRPr="000B7682" w:rsidRDefault="001F1CF9" w:rsidP="00E0141B">
            <w:pPr>
              <w:rPr>
                <w:rFonts w:eastAsia="標楷體"/>
              </w:rPr>
            </w:pPr>
          </w:p>
        </w:tc>
      </w:tr>
      <w:tr w:rsidR="00015050" w:rsidRPr="00136BF2" w14:paraId="5F3D8E85" w14:textId="77777777" w:rsidTr="00475A90">
        <w:tc>
          <w:tcPr>
            <w:tcW w:w="2765" w:type="dxa"/>
          </w:tcPr>
          <w:p w14:paraId="29B750DC" w14:textId="77777777" w:rsidR="00C87232" w:rsidRDefault="00015050" w:rsidP="00015050">
            <w:pPr>
              <w:rPr>
                <w:rFonts w:eastAsia="標楷體"/>
              </w:rPr>
            </w:pPr>
            <w:r w:rsidRPr="00015050">
              <w:rPr>
                <w:rFonts w:eastAsia="標楷體" w:hint="eastAsia"/>
              </w:rPr>
              <w:t>第</w:t>
            </w:r>
            <w:r w:rsidR="00EE1B6E">
              <w:rPr>
                <w:rFonts w:eastAsia="標楷體" w:hint="eastAsia"/>
              </w:rPr>
              <w:t>十</w:t>
            </w:r>
            <w:r w:rsidR="00D5299C">
              <w:rPr>
                <w:rFonts w:eastAsia="標楷體" w:hint="eastAsia"/>
              </w:rPr>
              <w:t>五</w:t>
            </w:r>
            <w:r w:rsidRPr="00015050">
              <w:rPr>
                <w:rFonts w:eastAsia="標楷體" w:hint="eastAsia"/>
              </w:rPr>
              <w:t>條</w:t>
            </w:r>
          </w:p>
          <w:p w14:paraId="78A5C1EA" w14:textId="77777777" w:rsidR="00743223" w:rsidRDefault="00743223" w:rsidP="00743223">
            <w:pPr>
              <w:ind w:firstLineChars="200" w:firstLine="480"/>
              <w:rPr>
                <w:rFonts w:eastAsia="標楷體"/>
              </w:rPr>
            </w:pPr>
            <w:r>
              <w:rPr>
                <w:rFonts w:eastAsia="標楷體" w:hint="eastAsia"/>
              </w:rPr>
              <w:t>第一項略</w:t>
            </w:r>
            <w:r>
              <w:rPr>
                <w:rFonts w:ascii="標楷體" w:eastAsia="標楷體" w:hAnsi="標楷體" w:hint="eastAsia"/>
              </w:rPr>
              <w:t>。</w:t>
            </w:r>
          </w:p>
          <w:p w14:paraId="0A0D1E7B" w14:textId="77777777" w:rsidR="007E58B5" w:rsidRPr="00C53D50" w:rsidRDefault="00082B5D" w:rsidP="007E58B5">
            <w:pPr>
              <w:rPr>
                <w:rFonts w:eastAsia="標楷體"/>
              </w:rPr>
            </w:pPr>
            <w:r>
              <w:rPr>
                <w:rFonts w:eastAsia="標楷體" w:hint="eastAsia"/>
              </w:rPr>
              <w:t xml:space="preserve">    </w:t>
            </w:r>
            <w:r w:rsidRPr="00082B5D">
              <w:rPr>
                <w:rFonts w:ascii="Times New Roman" w:eastAsia="標楷體" w:hAnsi="Times New Roman" w:cs="Times New Roman" w:hint="eastAsia"/>
                <w:u w:val="single"/>
              </w:rPr>
              <w:t>董事</w:t>
            </w:r>
            <w:r w:rsidR="007E58B5">
              <w:rPr>
                <w:rFonts w:ascii="Times New Roman" w:eastAsia="標楷體" w:hAnsi="Times New Roman" w:cs="Times New Roman" w:hint="eastAsia"/>
                <w:u w:val="single"/>
              </w:rPr>
              <w:t>之配偶、二親等內血親，或與</w:t>
            </w:r>
            <w:r w:rsidRPr="00082B5D">
              <w:rPr>
                <w:rFonts w:ascii="Times New Roman" w:eastAsia="標楷體" w:hAnsi="Times New Roman" w:cs="Times New Roman" w:hint="eastAsia"/>
                <w:u w:val="single"/>
              </w:rPr>
              <w:t>董事</w:t>
            </w:r>
            <w:r w:rsidR="007E58B5">
              <w:rPr>
                <w:rFonts w:ascii="Times New Roman" w:eastAsia="標楷體" w:hAnsi="Times New Roman" w:cs="Times New Roman" w:hint="eastAsia"/>
                <w:u w:val="single"/>
              </w:rPr>
              <w:t>具有控制從屬關係之公司，就會議之事項有利害關係者，視為</w:t>
            </w:r>
            <w:r w:rsidRPr="00082B5D">
              <w:rPr>
                <w:rFonts w:ascii="Times New Roman" w:eastAsia="標楷體" w:hAnsi="Times New Roman" w:cs="Times New Roman" w:hint="eastAsia"/>
                <w:u w:val="single"/>
              </w:rPr>
              <w:t>董事</w:t>
            </w:r>
            <w:r w:rsidR="007E58B5">
              <w:rPr>
                <w:rFonts w:ascii="Times New Roman" w:eastAsia="標楷體" w:hAnsi="Times New Roman" w:cs="Times New Roman" w:hint="eastAsia"/>
                <w:u w:val="single"/>
              </w:rPr>
              <w:t>就該事項有自身利害關係。</w:t>
            </w:r>
          </w:p>
          <w:p w14:paraId="3456FA86" w14:textId="77777777" w:rsidR="00015050" w:rsidRPr="0062194E" w:rsidRDefault="007E58B5" w:rsidP="00082B5D">
            <w:pPr>
              <w:rPr>
                <w:rFonts w:eastAsia="標楷體"/>
              </w:rPr>
            </w:pPr>
            <w:r w:rsidRPr="007E58B5">
              <w:rPr>
                <w:rFonts w:eastAsia="標楷體" w:hint="eastAsia"/>
              </w:rPr>
              <w:t xml:space="preserve">  </w:t>
            </w:r>
            <w:r>
              <w:rPr>
                <w:rFonts w:eastAsia="標楷體" w:hint="eastAsia"/>
              </w:rPr>
              <w:t xml:space="preserve"> </w:t>
            </w:r>
            <w:r w:rsidR="00082B5D" w:rsidRPr="00082B5D">
              <w:rPr>
                <w:rFonts w:eastAsia="標楷體" w:hint="eastAsia"/>
              </w:rPr>
              <w:t>本公司董事會之決議，對依規定不得行使表決權之董事，依公司法第二百零六條</w:t>
            </w:r>
            <w:r w:rsidR="000F29CD">
              <w:rPr>
                <w:rFonts w:eastAsia="標楷體" w:hint="eastAsia"/>
              </w:rPr>
              <w:t>第</w:t>
            </w:r>
            <w:r w:rsidR="00082B5D" w:rsidRPr="00082B5D">
              <w:rPr>
                <w:rFonts w:eastAsia="標楷體" w:hint="eastAsia"/>
                <w:u w:val="single"/>
              </w:rPr>
              <w:t>四</w:t>
            </w:r>
            <w:r w:rsidR="00082B5D" w:rsidRPr="00082B5D">
              <w:rPr>
                <w:rFonts w:eastAsia="標楷體" w:hint="eastAsia"/>
              </w:rPr>
              <w:t>項</w:t>
            </w:r>
            <w:r w:rsidR="001264D1" w:rsidRPr="001264D1">
              <w:rPr>
                <w:rFonts w:eastAsia="標楷體" w:hint="eastAsia"/>
              </w:rPr>
              <w:t>準用第一百八十條第二項</w:t>
            </w:r>
            <w:r w:rsidR="00082B5D" w:rsidRPr="00082B5D">
              <w:rPr>
                <w:rFonts w:eastAsia="標楷體" w:hint="eastAsia"/>
              </w:rPr>
              <w:t>規定辦理。</w:t>
            </w:r>
            <w:r>
              <w:rPr>
                <w:rFonts w:eastAsia="標楷體" w:hint="eastAsia"/>
              </w:rPr>
              <w:t xml:space="preserve"> </w:t>
            </w:r>
          </w:p>
        </w:tc>
        <w:tc>
          <w:tcPr>
            <w:tcW w:w="2765" w:type="dxa"/>
          </w:tcPr>
          <w:p w14:paraId="07D5B61C" w14:textId="77777777" w:rsidR="007E58B5" w:rsidRDefault="007E58B5" w:rsidP="007E58B5">
            <w:pPr>
              <w:rPr>
                <w:rFonts w:eastAsia="標楷體"/>
              </w:rPr>
            </w:pPr>
            <w:r w:rsidRPr="00015050">
              <w:rPr>
                <w:rFonts w:eastAsia="標楷體" w:hint="eastAsia"/>
              </w:rPr>
              <w:t>第</w:t>
            </w:r>
            <w:r w:rsidR="00082B5D">
              <w:rPr>
                <w:rFonts w:eastAsia="標楷體" w:hint="eastAsia"/>
              </w:rPr>
              <w:t>十</w:t>
            </w:r>
            <w:r w:rsidR="00D5299C">
              <w:rPr>
                <w:rFonts w:eastAsia="標楷體" w:hint="eastAsia"/>
              </w:rPr>
              <w:t>五</w:t>
            </w:r>
            <w:r w:rsidRPr="00015050">
              <w:rPr>
                <w:rFonts w:eastAsia="標楷體" w:hint="eastAsia"/>
              </w:rPr>
              <w:t>條</w:t>
            </w:r>
          </w:p>
          <w:p w14:paraId="2CB7F1F7" w14:textId="77777777" w:rsidR="00363B57" w:rsidRDefault="00082B5D" w:rsidP="00363B57">
            <w:pPr>
              <w:ind w:firstLineChars="200" w:firstLine="480"/>
              <w:rPr>
                <w:rFonts w:eastAsia="標楷體"/>
              </w:rPr>
            </w:pPr>
            <w:r w:rsidRPr="00082B5D">
              <w:rPr>
                <w:rFonts w:eastAsia="標楷體" w:hint="eastAsia"/>
              </w:rPr>
              <w:t>第一項略。</w:t>
            </w:r>
          </w:p>
          <w:p w14:paraId="27CA6780" w14:textId="77777777" w:rsidR="00082B5D" w:rsidRDefault="00082B5D" w:rsidP="00363B57">
            <w:pPr>
              <w:ind w:firstLineChars="200" w:firstLine="480"/>
              <w:rPr>
                <w:rFonts w:eastAsia="標楷體"/>
              </w:rPr>
            </w:pPr>
          </w:p>
          <w:p w14:paraId="1AF15A04" w14:textId="77777777" w:rsidR="00082B5D" w:rsidRDefault="00082B5D" w:rsidP="00363B57">
            <w:pPr>
              <w:ind w:firstLineChars="200" w:firstLine="480"/>
              <w:rPr>
                <w:rFonts w:eastAsia="標楷體"/>
              </w:rPr>
            </w:pPr>
          </w:p>
          <w:p w14:paraId="38170DFE" w14:textId="77777777" w:rsidR="00082B5D" w:rsidRDefault="00082B5D" w:rsidP="00363B57">
            <w:pPr>
              <w:ind w:firstLineChars="200" w:firstLine="480"/>
              <w:rPr>
                <w:rFonts w:eastAsia="標楷體"/>
              </w:rPr>
            </w:pPr>
          </w:p>
          <w:p w14:paraId="67808823" w14:textId="77777777" w:rsidR="00082B5D" w:rsidRDefault="00082B5D" w:rsidP="00363B57">
            <w:pPr>
              <w:ind w:firstLineChars="200" w:firstLine="480"/>
              <w:rPr>
                <w:rFonts w:eastAsia="標楷體"/>
              </w:rPr>
            </w:pPr>
          </w:p>
          <w:p w14:paraId="48F38FC4" w14:textId="77777777" w:rsidR="00082B5D" w:rsidRDefault="00082B5D" w:rsidP="00363B57">
            <w:pPr>
              <w:ind w:firstLineChars="200" w:firstLine="480"/>
              <w:rPr>
                <w:rFonts w:eastAsia="標楷體"/>
              </w:rPr>
            </w:pPr>
          </w:p>
          <w:p w14:paraId="42DF1F01" w14:textId="77777777" w:rsidR="00082B5D" w:rsidRDefault="00082B5D" w:rsidP="00363B57">
            <w:pPr>
              <w:ind w:firstLineChars="200" w:firstLine="480"/>
              <w:rPr>
                <w:rFonts w:eastAsia="標楷體"/>
              </w:rPr>
            </w:pPr>
          </w:p>
          <w:p w14:paraId="04B54A2D" w14:textId="77777777" w:rsidR="00082B5D" w:rsidRPr="00363B57" w:rsidRDefault="00082B5D" w:rsidP="00363B57">
            <w:pPr>
              <w:ind w:firstLineChars="200" w:firstLine="480"/>
              <w:rPr>
                <w:rFonts w:eastAsia="標楷體"/>
              </w:rPr>
            </w:pPr>
          </w:p>
          <w:p w14:paraId="39EB4789" w14:textId="77777777" w:rsidR="00363B57" w:rsidRDefault="00363B57" w:rsidP="00363B57">
            <w:pPr>
              <w:ind w:firstLineChars="200" w:firstLine="480"/>
              <w:rPr>
                <w:rFonts w:eastAsia="標楷體"/>
              </w:rPr>
            </w:pPr>
            <w:r w:rsidRPr="00363B57">
              <w:rPr>
                <w:rFonts w:eastAsia="標楷體" w:hint="eastAsia"/>
              </w:rPr>
              <w:t>本公司董事會之決議，對依</w:t>
            </w:r>
            <w:r w:rsidRPr="00082B5D">
              <w:rPr>
                <w:rFonts w:eastAsia="標楷體" w:hint="eastAsia"/>
                <w:u w:val="single"/>
              </w:rPr>
              <w:t>前項</w:t>
            </w:r>
            <w:r w:rsidRPr="00363B57">
              <w:rPr>
                <w:rFonts w:eastAsia="標楷體" w:hint="eastAsia"/>
              </w:rPr>
              <w:t>規定不得行使表決權之董事，依公司法第二百零六條第</w:t>
            </w:r>
            <w:r w:rsidRPr="004A4DF8">
              <w:rPr>
                <w:rFonts w:eastAsia="標楷體" w:hint="eastAsia"/>
                <w:u w:val="single"/>
              </w:rPr>
              <w:t>三</w:t>
            </w:r>
            <w:r w:rsidRPr="00363B57">
              <w:rPr>
                <w:rFonts w:eastAsia="標楷體" w:hint="eastAsia"/>
              </w:rPr>
              <w:t>項</w:t>
            </w:r>
            <w:r w:rsidRPr="001264D1">
              <w:rPr>
                <w:rFonts w:eastAsia="標楷體" w:hint="eastAsia"/>
              </w:rPr>
              <w:t>準用第一百八十條第二項</w:t>
            </w:r>
            <w:r w:rsidRPr="00363B57">
              <w:rPr>
                <w:rFonts w:eastAsia="標楷體" w:hint="eastAsia"/>
              </w:rPr>
              <w:t>規定辦理。</w:t>
            </w:r>
          </w:p>
          <w:p w14:paraId="12242C89" w14:textId="77777777" w:rsidR="00015050" w:rsidRPr="0062194E" w:rsidRDefault="00743223" w:rsidP="00082B5D">
            <w:pPr>
              <w:rPr>
                <w:rFonts w:eastAsia="標楷體"/>
              </w:rPr>
            </w:pPr>
            <w:r w:rsidRPr="007E58B5">
              <w:rPr>
                <w:rFonts w:eastAsia="標楷體" w:hint="eastAsia"/>
              </w:rPr>
              <w:t xml:space="preserve"> </w:t>
            </w:r>
            <w:r>
              <w:rPr>
                <w:rFonts w:eastAsia="標楷體" w:hint="eastAsia"/>
              </w:rPr>
              <w:t xml:space="preserve"> </w:t>
            </w:r>
          </w:p>
        </w:tc>
        <w:tc>
          <w:tcPr>
            <w:tcW w:w="2766" w:type="dxa"/>
          </w:tcPr>
          <w:p w14:paraId="10CD4E7A" w14:textId="77777777" w:rsidR="00C87232" w:rsidRDefault="00C87232" w:rsidP="00C53D50">
            <w:pPr>
              <w:rPr>
                <w:rFonts w:eastAsia="標楷體"/>
              </w:rPr>
            </w:pPr>
          </w:p>
          <w:p w14:paraId="2F485578" w14:textId="77777777" w:rsidR="00082B5D" w:rsidRDefault="00082B5D" w:rsidP="00C53D50">
            <w:pPr>
              <w:rPr>
                <w:rFonts w:eastAsia="標楷體"/>
              </w:rPr>
            </w:pPr>
          </w:p>
          <w:p w14:paraId="0503AA73" w14:textId="77777777" w:rsidR="00C53D50" w:rsidRPr="00C53D50" w:rsidRDefault="00C53D50" w:rsidP="00C53D50">
            <w:pPr>
              <w:rPr>
                <w:rFonts w:eastAsia="標楷體"/>
              </w:rPr>
            </w:pPr>
            <w:r w:rsidRPr="00C53D50">
              <w:rPr>
                <w:rFonts w:eastAsia="標楷體" w:hint="eastAsia"/>
              </w:rPr>
              <w:t>配合公司</w:t>
            </w:r>
            <w:r w:rsidR="00C31479">
              <w:rPr>
                <w:rFonts w:eastAsia="標楷體" w:hint="eastAsia"/>
              </w:rPr>
              <w:t>法</w:t>
            </w:r>
            <w:r w:rsidRPr="00C53D50">
              <w:rPr>
                <w:rFonts w:eastAsia="標楷體" w:hint="eastAsia"/>
              </w:rPr>
              <w:t>第二百零六條第三項，增訂第</w:t>
            </w:r>
            <w:r w:rsidR="00082B5D">
              <w:rPr>
                <w:rFonts w:eastAsia="標楷體" w:hint="eastAsia"/>
              </w:rPr>
              <w:t>二</w:t>
            </w:r>
            <w:r w:rsidRPr="00C53D50">
              <w:rPr>
                <w:rFonts w:eastAsia="標楷體" w:hint="eastAsia"/>
              </w:rPr>
              <w:t>項</w:t>
            </w:r>
            <w:r w:rsidR="00082B5D">
              <w:rPr>
                <w:rFonts w:eastAsia="標楷體" w:hint="eastAsia"/>
              </w:rPr>
              <w:t>，將原第二項調整為第三項並做文字修正</w:t>
            </w:r>
            <w:r w:rsidRPr="00C53D50">
              <w:rPr>
                <w:rFonts w:eastAsia="標楷體" w:hint="eastAsia"/>
              </w:rPr>
              <w:t>。</w:t>
            </w:r>
          </w:p>
          <w:p w14:paraId="78AEA6AF" w14:textId="77777777" w:rsidR="00015050" w:rsidRPr="000B7682" w:rsidRDefault="00015050" w:rsidP="007E58B5">
            <w:pPr>
              <w:rPr>
                <w:rFonts w:eastAsia="標楷體"/>
              </w:rPr>
            </w:pPr>
          </w:p>
        </w:tc>
      </w:tr>
    </w:tbl>
    <w:p w14:paraId="57916366" w14:textId="77777777" w:rsidR="00475A90" w:rsidRPr="0062194E" w:rsidRDefault="00475A90" w:rsidP="00085ED2">
      <w:pPr>
        <w:rPr>
          <w:rFonts w:eastAsia="標楷體"/>
        </w:rPr>
      </w:pPr>
    </w:p>
    <w:sectPr w:rsidR="00475A90" w:rsidRPr="0062194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244C" w14:textId="77777777" w:rsidR="00B7673C" w:rsidRDefault="00B7673C" w:rsidP="00CB3D95">
      <w:r>
        <w:separator/>
      </w:r>
    </w:p>
  </w:endnote>
  <w:endnote w:type="continuationSeparator" w:id="0">
    <w:p w14:paraId="10E2AE5F" w14:textId="77777777" w:rsidR="00B7673C" w:rsidRDefault="00B7673C"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6661" w14:textId="77777777" w:rsidR="004C0E45" w:rsidRDefault="004C0E45">
    <w:pPr>
      <w:pStyle w:val="a6"/>
    </w:pPr>
    <w:r w:rsidRPr="004C0E45">
      <w:rPr>
        <w:rFonts w:hint="eastAsia"/>
      </w:rPr>
      <w:t>本範例僅供上市櫃公司參考，公司仍應依最新法</w:t>
    </w:r>
    <w:r>
      <w:rPr>
        <w:rFonts w:hint="eastAsia"/>
      </w:rPr>
      <w:t>令函釋</w:t>
    </w:r>
    <w:r w:rsidRPr="004C0E45">
      <w:rPr>
        <w:rFonts w:hint="eastAsia"/>
      </w:rPr>
      <w:t>及公司實際運作隨時修正其議事規則。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185F" w14:textId="77777777" w:rsidR="00B7673C" w:rsidRDefault="00B7673C" w:rsidP="00CB3D95">
      <w:r>
        <w:separator/>
      </w:r>
    </w:p>
  </w:footnote>
  <w:footnote w:type="continuationSeparator" w:id="0">
    <w:p w14:paraId="62A52C96" w14:textId="77777777" w:rsidR="00B7673C" w:rsidRDefault="00B7673C" w:rsidP="00CB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D06922"/>
    <w:multiLevelType w:val="hybridMultilevel"/>
    <w:tmpl w:val="9648D6AC"/>
    <w:lvl w:ilvl="0" w:tplc="1C70604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58"/>
    <w:rsid w:val="00015050"/>
    <w:rsid w:val="00021D6C"/>
    <w:rsid w:val="0002285E"/>
    <w:rsid w:val="00030311"/>
    <w:rsid w:val="00030504"/>
    <w:rsid w:val="0004010B"/>
    <w:rsid w:val="00046A6F"/>
    <w:rsid w:val="00053B09"/>
    <w:rsid w:val="00076841"/>
    <w:rsid w:val="00082B5D"/>
    <w:rsid w:val="00085ED2"/>
    <w:rsid w:val="000B1E42"/>
    <w:rsid w:val="000B7682"/>
    <w:rsid w:val="000C1F4B"/>
    <w:rsid w:val="000D2E82"/>
    <w:rsid w:val="000D4514"/>
    <w:rsid w:val="000D5A22"/>
    <w:rsid w:val="000E439D"/>
    <w:rsid w:val="000F29CD"/>
    <w:rsid w:val="000F7FD8"/>
    <w:rsid w:val="00115AC0"/>
    <w:rsid w:val="001264D1"/>
    <w:rsid w:val="00127049"/>
    <w:rsid w:val="00136BF2"/>
    <w:rsid w:val="001669BD"/>
    <w:rsid w:val="00181D3C"/>
    <w:rsid w:val="00182A05"/>
    <w:rsid w:val="00190D27"/>
    <w:rsid w:val="00195524"/>
    <w:rsid w:val="001A29F7"/>
    <w:rsid w:val="001B2BA5"/>
    <w:rsid w:val="001D17BF"/>
    <w:rsid w:val="001F1CF9"/>
    <w:rsid w:val="0021071A"/>
    <w:rsid w:val="00211AF8"/>
    <w:rsid w:val="0021422A"/>
    <w:rsid w:val="0022255A"/>
    <w:rsid w:val="00244729"/>
    <w:rsid w:val="00253C1A"/>
    <w:rsid w:val="002709B7"/>
    <w:rsid w:val="00272261"/>
    <w:rsid w:val="002739B6"/>
    <w:rsid w:val="002873C0"/>
    <w:rsid w:val="002A450D"/>
    <w:rsid w:val="002D5659"/>
    <w:rsid w:val="002D6B1D"/>
    <w:rsid w:val="002E424A"/>
    <w:rsid w:val="002E7B2A"/>
    <w:rsid w:val="00306FED"/>
    <w:rsid w:val="00337C93"/>
    <w:rsid w:val="0036125F"/>
    <w:rsid w:val="00363B57"/>
    <w:rsid w:val="0039679E"/>
    <w:rsid w:val="003C785E"/>
    <w:rsid w:val="003D480B"/>
    <w:rsid w:val="003E0DF7"/>
    <w:rsid w:val="003E724A"/>
    <w:rsid w:val="0042394F"/>
    <w:rsid w:val="00446EF7"/>
    <w:rsid w:val="00475A90"/>
    <w:rsid w:val="00490E46"/>
    <w:rsid w:val="00495931"/>
    <w:rsid w:val="004A3AD6"/>
    <w:rsid w:val="004A4DF8"/>
    <w:rsid w:val="004B240E"/>
    <w:rsid w:val="004B31B5"/>
    <w:rsid w:val="004B7121"/>
    <w:rsid w:val="004C0E45"/>
    <w:rsid w:val="004D13C0"/>
    <w:rsid w:val="004D6D9F"/>
    <w:rsid w:val="004E651A"/>
    <w:rsid w:val="004F03F9"/>
    <w:rsid w:val="004F161E"/>
    <w:rsid w:val="00531A3C"/>
    <w:rsid w:val="005349F9"/>
    <w:rsid w:val="00560415"/>
    <w:rsid w:val="00560498"/>
    <w:rsid w:val="00561480"/>
    <w:rsid w:val="005741CB"/>
    <w:rsid w:val="005A3670"/>
    <w:rsid w:val="005B371A"/>
    <w:rsid w:val="005C387C"/>
    <w:rsid w:val="005D4366"/>
    <w:rsid w:val="005D79A8"/>
    <w:rsid w:val="005F20DC"/>
    <w:rsid w:val="005F4A76"/>
    <w:rsid w:val="005F6331"/>
    <w:rsid w:val="00605A45"/>
    <w:rsid w:val="00606059"/>
    <w:rsid w:val="006132B7"/>
    <w:rsid w:val="0062194E"/>
    <w:rsid w:val="006254BB"/>
    <w:rsid w:val="006350DE"/>
    <w:rsid w:val="00650E3E"/>
    <w:rsid w:val="006A5CAB"/>
    <w:rsid w:val="006A5E07"/>
    <w:rsid w:val="006B3CBB"/>
    <w:rsid w:val="006B4BC6"/>
    <w:rsid w:val="006C5625"/>
    <w:rsid w:val="006F0898"/>
    <w:rsid w:val="007414C4"/>
    <w:rsid w:val="00742A2F"/>
    <w:rsid w:val="00743223"/>
    <w:rsid w:val="0076151E"/>
    <w:rsid w:val="00766DC5"/>
    <w:rsid w:val="007B45DD"/>
    <w:rsid w:val="007C534E"/>
    <w:rsid w:val="007E58B5"/>
    <w:rsid w:val="008207B1"/>
    <w:rsid w:val="00837214"/>
    <w:rsid w:val="00854E71"/>
    <w:rsid w:val="008552B5"/>
    <w:rsid w:val="008627F7"/>
    <w:rsid w:val="00867627"/>
    <w:rsid w:val="00877F7D"/>
    <w:rsid w:val="008A4A52"/>
    <w:rsid w:val="008D49A0"/>
    <w:rsid w:val="008D5C9E"/>
    <w:rsid w:val="008D74F1"/>
    <w:rsid w:val="008E4758"/>
    <w:rsid w:val="008F7F6F"/>
    <w:rsid w:val="009179B0"/>
    <w:rsid w:val="00982F9F"/>
    <w:rsid w:val="00985C06"/>
    <w:rsid w:val="00996C49"/>
    <w:rsid w:val="009A18B2"/>
    <w:rsid w:val="009A1958"/>
    <w:rsid w:val="009A3C68"/>
    <w:rsid w:val="009B6836"/>
    <w:rsid w:val="009C42B0"/>
    <w:rsid w:val="009D31E8"/>
    <w:rsid w:val="009D78D4"/>
    <w:rsid w:val="00A0548D"/>
    <w:rsid w:val="00A17B15"/>
    <w:rsid w:val="00A21B53"/>
    <w:rsid w:val="00A85868"/>
    <w:rsid w:val="00AC1A81"/>
    <w:rsid w:val="00AE6CED"/>
    <w:rsid w:val="00AE70B4"/>
    <w:rsid w:val="00AF5B32"/>
    <w:rsid w:val="00B2372A"/>
    <w:rsid w:val="00B73A21"/>
    <w:rsid w:val="00B7673C"/>
    <w:rsid w:val="00B8266C"/>
    <w:rsid w:val="00B94BDD"/>
    <w:rsid w:val="00BA1BC1"/>
    <w:rsid w:val="00BB5FFD"/>
    <w:rsid w:val="00BB6A8A"/>
    <w:rsid w:val="00BC3115"/>
    <w:rsid w:val="00BC5783"/>
    <w:rsid w:val="00BE0180"/>
    <w:rsid w:val="00BE4ED0"/>
    <w:rsid w:val="00BF4EA9"/>
    <w:rsid w:val="00C114DB"/>
    <w:rsid w:val="00C17F5B"/>
    <w:rsid w:val="00C243E8"/>
    <w:rsid w:val="00C3008B"/>
    <w:rsid w:val="00C31479"/>
    <w:rsid w:val="00C53D50"/>
    <w:rsid w:val="00C54AAF"/>
    <w:rsid w:val="00C56096"/>
    <w:rsid w:val="00C60F10"/>
    <w:rsid w:val="00C64145"/>
    <w:rsid w:val="00C87232"/>
    <w:rsid w:val="00CB3D95"/>
    <w:rsid w:val="00CC75E1"/>
    <w:rsid w:val="00CE6BC9"/>
    <w:rsid w:val="00D01F72"/>
    <w:rsid w:val="00D07CED"/>
    <w:rsid w:val="00D36F3B"/>
    <w:rsid w:val="00D420E0"/>
    <w:rsid w:val="00D43130"/>
    <w:rsid w:val="00D43919"/>
    <w:rsid w:val="00D45000"/>
    <w:rsid w:val="00D51968"/>
    <w:rsid w:val="00D51C8A"/>
    <w:rsid w:val="00D5299C"/>
    <w:rsid w:val="00D64AD3"/>
    <w:rsid w:val="00D6769A"/>
    <w:rsid w:val="00D85054"/>
    <w:rsid w:val="00DB4E89"/>
    <w:rsid w:val="00DC1331"/>
    <w:rsid w:val="00DD5B14"/>
    <w:rsid w:val="00DF0E0F"/>
    <w:rsid w:val="00DF3DD5"/>
    <w:rsid w:val="00DF4275"/>
    <w:rsid w:val="00DF4FCF"/>
    <w:rsid w:val="00DF5DD5"/>
    <w:rsid w:val="00E10C0D"/>
    <w:rsid w:val="00E1329D"/>
    <w:rsid w:val="00E14A31"/>
    <w:rsid w:val="00E47716"/>
    <w:rsid w:val="00E565D0"/>
    <w:rsid w:val="00E57F59"/>
    <w:rsid w:val="00E645AB"/>
    <w:rsid w:val="00E815A8"/>
    <w:rsid w:val="00E91F7F"/>
    <w:rsid w:val="00E94ADE"/>
    <w:rsid w:val="00E9563E"/>
    <w:rsid w:val="00EA0EAA"/>
    <w:rsid w:val="00EB33BE"/>
    <w:rsid w:val="00EE17E8"/>
    <w:rsid w:val="00EE1B6E"/>
    <w:rsid w:val="00F22E9F"/>
    <w:rsid w:val="00F656FF"/>
    <w:rsid w:val="00F65F73"/>
    <w:rsid w:val="00F672FD"/>
    <w:rsid w:val="00F96488"/>
    <w:rsid w:val="00FA428F"/>
    <w:rsid w:val="00FA5B71"/>
    <w:rsid w:val="00FC7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82EF1"/>
  <w15:chartTrackingRefBased/>
  <w15:docId w15:val="{A17BD46D-8542-4F9C-934D-B2E2500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DBB5-0187-4A4B-A8A4-6F372479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1102</Characters>
  <Application>Microsoft Office Word</Application>
  <DocSecurity>0</DocSecurity>
  <Lines>9</Lines>
  <Paragraphs>2</Paragraphs>
  <ScaleCrop>false</ScaleCrop>
  <Company>TWSE 臺灣證券交易所</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吳惠如</cp:lastModifiedBy>
  <cp:revision>3</cp:revision>
  <cp:lastPrinted>2020-03-20T09:46:00Z</cp:lastPrinted>
  <dcterms:created xsi:type="dcterms:W3CDTF">2020-06-05T07:52:00Z</dcterms:created>
  <dcterms:modified xsi:type="dcterms:W3CDTF">2020-06-09T02:56:00Z</dcterms:modified>
</cp:coreProperties>
</file>