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E4CD" w14:textId="721956C7" w:rsidR="00112B24" w:rsidRPr="000F0770" w:rsidRDefault="004B48BB" w:rsidP="00123D6C">
      <w:pPr>
        <w:spacing w:line="440" w:lineRule="exact"/>
        <w:ind w:leftChars="-177" w:left="-425" w:rightChars="-201" w:right="-482"/>
        <w:jc w:val="center"/>
        <w:rPr>
          <w:rFonts w:ascii="標楷體" w:eastAsia="標楷體" w:hAnsi="標楷體"/>
          <w:b/>
          <w:sz w:val="32"/>
          <w:szCs w:val="32"/>
        </w:rPr>
      </w:pPr>
      <w:r w:rsidRPr="000F0770">
        <w:rPr>
          <w:rFonts w:ascii="標楷體" w:eastAsia="標楷體" w:hAnsi="標楷體" w:hint="eastAsia"/>
          <w:b/>
          <w:bCs/>
          <w:sz w:val="32"/>
          <w:szCs w:val="32"/>
        </w:rPr>
        <w:t>債券自營</w:t>
      </w:r>
      <w:r w:rsidR="00112B24" w:rsidRPr="000F0770">
        <w:rPr>
          <w:rFonts w:ascii="標楷體" w:eastAsia="標楷體" w:hAnsi="標楷體" w:hint="eastAsia"/>
          <w:b/>
          <w:bCs/>
          <w:sz w:val="32"/>
          <w:szCs w:val="32"/>
        </w:rPr>
        <w:t>商</w:t>
      </w:r>
      <w:r w:rsidR="00F33177" w:rsidRPr="000F0770">
        <w:rPr>
          <w:rFonts w:ascii="標楷體" w:eastAsia="標楷體" w:hAnsi="標楷體" w:hint="eastAsia"/>
          <w:b/>
          <w:bCs/>
          <w:sz w:val="32"/>
          <w:szCs w:val="32"/>
        </w:rPr>
        <w:t>因應</w:t>
      </w:r>
      <w:r w:rsidR="00112B24" w:rsidRPr="000F0770">
        <w:rPr>
          <w:rFonts w:ascii="標楷體" w:eastAsia="標楷體" w:hAnsi="標楷體"/>
          <w:b/>
          <w:sz w:val="32"/>
          <w:szCs w:val="32"/>
        </w:rPr>
        <w:t>嚴重特殊傳染性肺炎</w:t>
      </w:r>
      <w:r w:rsidR="00F33177" w:rsidRPr="000F0770">
        <w:rPr>
          <w:rFonts w:ascii="標楷體" w:eastAsia="標楷體" w:hAnsi="標楷體" w:hint="eastAsia"/>
          <w:b/>
          <w:bCs/>
          <w:sz w:val="32"/>
          <w:szCs w:val="32"/>
        </w:rPr>
        <w:t>（COVID-19）</w:t>
      </w:r>
      <w:r w:rsidR="00112B24" w:rsidRPr="000F0770">
        <w:rPr>
          <w:rFonts w:ascii="標楷體" w:eastAsia="標楷體" w:hAnsi="標楷體" w:hint="eastAsia"/>
          <w:b/>
          <w:sz w:val="32"/>
          <w:szCs w:val="32"/>
        </w:rPr>
        <w:t>事件</w:t>
      </w:r>
    </w:p>
    <w:p w14:paraId="051A67F7" w14:textId="348CAC5E" w:rsidR="00123D6C" w:rsidRPr="000F0770" w:rsidRDefault="00112B24" w:rsidP="00123D6C">
      <w:pPr>
        <w:spacing w:line="440" w:lineRule="exact"/>
        <w:ind w:leftChars="-177" w:left="-425" w:rightChars="-201" w:right="-482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0F0770">
        <w:rPr>
          <w:rFonts w:ascii="標楷體" w:eastAsia="標楷體" w:hAnsi="標楷體" w:hint="eastAsia"/>
          <w:b/>
          <w:sz w:val="32"/>
          <w:szCs w:val="32"/>
        </w:rPr>
        <w:t>申請</w:t>
      </w:r>
      <w:r w:rsidR="00F33177" w:rsidRPr="000F0770">
        <w:rPr>
          <w:rFonts w:ascii="標楷體" w:eastAsia="標楷體" w:hAnsi="標楷體" w:hint="eastAsia"/>
          <w:b/>
          <w:bCs/>
          <w:sz w:val="32"/>
          <w:szCs w:val="32"/>
        </w:rPr>
        <w:t>居家辦公</w:t>
      </w:r>
      <w:r w:rsidRPr="000F0770">
        <w:rPr>
          <w:rFonts w:ascii="標楷體" w:eastAsia="標楷體" w:hAnsi="標楷體" w:hint="eastAsia"/>
          <w:b/>
          <w:bCs/>
          <w:sz w:val="32"/>
          <w:szCs w:val="32"/>
        </w:rPr>
        <w:t>案件</w:t>
      </w:r>
      <w:r w:rsidR="00F33177" w:rsidRPr="000F0770">
        <w:rPr>
          <w:rFonts w:ascii="標楷體" w:eastAsia="標楷體" w:hAnsi="標楷體" w:hint="eastAsia"/>
          <w:b/>
          <w:bCs/>
          <w:sz w:val="32"/>
          <w:szCs w:val="32"/>
        </w:rPr>
        <w:t>檢查表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2841"/>
        <w:gridCol w:w="3828"/>
        <w:gridCol w:w="2195"/>
        <w:gridCol w:w="73"/>
      </w:tblGrid>
      <w:tr w:rsidR="00D1399D" w:rsidRPr="000F0770" w14:paraId="6C1E9F9F" w14:textId="77777777" w:rsidTr="00CC29E3">
        <w:trPr>
          <w:cantSplit/>
          <w:trHeight w:hRule="exact" w:val="851"/>
          <w:jc w:val="center"/>
        </w:trPr>
        <w:tc>
          <w:tcPr>
            <w:tcW w:w="3397" w:type="dxa"/>
            <w:gridSpan w:val="2"/>
            <w:vAlign w:val="center"/>
          </w:tcPr>
          <w:p w14:paraId="611319E3" w14:textId="09E68B1B" w:rsidR="00F33177" w:rsidRPr="000F0770" w:rsidRDefault="0048697A" w:rsidP="0048697A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  <w:r w:rsidRPr="000F0770">
              <w:rPr>
                <w:rFonts w:eastAsia="標楷體" w:hAnsi="標楷體" w:hint="eastAsia"/>
                <w:sz w:val="26"/>
                <w:szCs w:val="26"/>
              </w:rPr>
              <w:t>公司名稱及代號</w:t>
            </w:r>
            <w:r w:rsidR="00F33177" w:rsidRPr="000F0770">
              <w:rPr>
                <w:rFonts w:eastAsia="標楷體"/>
                <w:sz w:val="26"/>
                <w:szCs w:val="26"/>
              </w:rPr>
              <w:t xml:space="preserve"> 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34D50B48" w14:textId="77777777" w:rsidR="00F33177" w:rsidRPr="000F0770" w:rsidRDefault="00F33177" w:rsidP="00112B24">
            <w:pPr>
              <w:snapToGrid w:val="0"/>
              <w:spacing w:line="440" w:lineRule="exact"/>
              <w:ind w:left="57" w:right="57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1399D" w:rsidRPr="000F0770" w14:paraId="2991CEE0" w14:textId="77777777" w:rsidTr="00CC29E3">
        <w:trPr>
          <w:cantSplit/>
          <w:trHeight w:hRule="exact" w:val="851"/>
          <w:jc w:val="center"/>
        </w:trPr>
        <w:tc>
          <w:tcPr>
            <w:tcW w:w="3397" w:type="dxa"/>
            <w:gridSpan w:val="2"/>
            <w:vAlign w:val="center"/>
          </w:tcPr>
          <w:p w14:paraId="2085F210" w14:textId="77777777" w:rsidR="00F33177" w:rsidRPr="000F0770" w:rsidRDefault="0049308D" w:rsidP="00112B24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/>
                <w:spacing w:val="-10"/>
                <w:sz w:val="26"/>
                <w:szCs w:val="26"/>
              </w:rPr>
            </w:pPr>
            <w:r w:rsidRPr="000F0770">
              <w:rPr>
                <w:rFonts w:eastAsia="標楷體" w:hAnsi="標楷體" w:hint="eastAsia"/>
                <w:sz w:val="26"/>
                <w:szCs w:val="26"/>
              </w:rPr>
              <w:t>原</w:t>
            </w:r>
            <w:r w:rsidR="00F33177" w:rsidRPr="000F0770">
              <w:rPr>
                <w:rFonts w:eastAsia="標楷體" w:hAnsi="標楷體"/>
                <w:sz w:val="26"/>
                <w:szCs w:val="26"/>
              </w:rPr>
              <w:t>營業處所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4DA40CF4" w14:textId="77777777" w:rsidR="00F33177" w:rsidRPr="000F0770" w:rsidRDefault="00F33177" w:rsidP="00112B24">
            <w:pPr>
              <w:snapToGrid w:val="0"/>
              <w:spacing w:line="440" w:lineRule="exact"/>
              <w:ind w:left="57" w:right="57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1399D" w:rsidRPr="000F0770" w14:paraId="32710F72" w14:textId="77777777" w:rsidTr="00CC29E3">
        <w:trPr>
          <w:cantSplit/>
          <w:trHeight w:hRule="exact" w:val="851"/>
          <w:jc w:val="center"/>
        </w:trPr>
        <w:tc>
          <w:tcPr>
            <w:tcW w:w="3397" w:type="dxa"/>
            <w:gridSpan w:val="2"/>
            <w:vAlign w:val="center"/>
          </w:tcPr>
          <w:p w14:paraId="54658634" w14:textId="22E4357E" w:rsidR="0049308D" w:rsidRPr="000F0770" w:rsidRDefault="00112B24" w:rsidP="009303C4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0F0770">
              <w:rPr>
                <w:rFonts w:eastAsia="標楷體" w:hAnsi="標楷體"/>
                <w:sz w:val="26"/>
                <w:szCs w:val="26"/>
              </w:rPr>
              <w:t>另覓營業處所</w:t>
            </w:r>
            <w:r w:rsidR="009303C4" w:rsidRPr="000F0770">
              <w:rPr>
                <w:rFonts w:ascii="標楷體" w:eastAsia="標楷體" w:hAnsi="標楷體" w:hint="eastAsia"/>
                <w:sz w:val="28"/>
                <w:szCs w:val="28"/>
              </w:rPr>
              <w:t>（含異地備援營業處所）</w:t>
            </w:r>
            <w:r w:rsidR="0048697A" w:rsidRPr="000F0770">
              <w:rPr>
                <w:rFonts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55DA4AB6" w14:textId="77777777" w:rsidR="0049308D" w:rsidRPr="000F0770" w:rsidRDefault="0049308D" w:rsidP="00112B24">
            <w:pPr>
              <w:snapToGrid w:val="0"/>
              <w:spacing w:line="440" w:lineRule="exact"/>
              <w:ind w:left="57" w:right="57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D1399D" w:rsidRPr="000F0770" w14:paraId="2097E924" w14:textId="77777777" w:rsidTr="00CC29E3">
        <w:trPr>
          <w:cantSplit/>
          <w:trHeight w:hRule="exact" w:val="851"/>
          <w:jc w:val="center"/>
        </w:trPr>
        <w:tc>
          <w:tcPr>
            <w:tcW w:w="3397" w:type="dxa"/>
            <w:gridSpan w:val="2"/>
            <w:vAlign w:val="center"/>
          </w:tcPr>
          <w:p w14:paraId="274E6B8F" w14:textId="7B70F985" w:rsidR="0048697A" w:rsidRPr="000F0770" w:rsidRDefault="0048697A" w:rsidP="009303C4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0F0770">
              <w:rPr>
                <w:rFonts w:eastAsia="標楷體" w:hAnsi="標楷體" w:hint="eastAsia"/>
                <w:sz w:val="26"/>
                <w:szCs w:val="26"/>
              </w:rPr>
              <w:t>另覓營業處所</w:t>
            </w:r>
            <w:r w:rsidR="009303C4" w:rsidRPr="000F0770">
              <w:rPr>
                <w:rFonts w:ascii="標楷體" w:eastAsia="標楷體" w:hAnsi="標楷體" w:hint="eastAsia"/>
                <w:sz w:val="28"/>
                <w:szCs w:val="28"/>
              </w:rPr>
              <w:t>（含異地備援營業處所）</w:t>
            </w:r>
            <w:r w:rsidR="00CC29E3" w:rsidRPr="000F0770">
              <w:rPr>
                <w:rFonts w:eastAsia="標楷體" w:hAnsi="標楷體" w:hint="eastAsia"/>
                <w:sz w:val="26"/>
                <w:szCs w:val="26"/>
              </w:rPr>
              <w:t>使用</w:t>
            </w:r>
            <w:r w:rsidRPr="000F0770">
              <w:rPr>
                <w:rFonts w:eastAsia="標楷體" w:hAnsi="標楷體" w:hint="eastAsia"/>
                <w:sz w:val="26"/>
                <w:szCs w:val="26"/>
              </w:rPr>
              <w:t>期間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068111E3" w14:textId="77777777" w:rsidR="0048697A" w:rsidRPr="000F0770" w:rsidRDefault="0048697A" w:rsidP="00112B24">
            <w:pPr>
              <w:snapToGrid w:val="0"/>
              <w:spacing w:line="440" w:lineRule="exact"/>
              <w:ind w:left="57" w:right="57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D1399D" w:rsidRPr="000F0770" w14:paraId="5F2A7D65" w14:textId="77777777" w:rsidTr="00CC29E3">
        <w:trPr>
          <w:cantSplit/>
          <w:trHeight w:hRule="exact" w:val="851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00779458" w14:textId="7FA816F9" w:rsidR="00EB1EC3" w:rsidRPr="000F0770" w:rsidRDefault="00EB1EC3" w:rsidP="00112B24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  <w:r w:rsidRPr="000F0770">
              <w:rPr>
                <w:rFonts w:eastAsia="標楷體" w:hint="eastAsia"/>
                <w:sz w:val="26"/>
                <w:szCs w:val="26"/>
              </w:rPr>
              <w:t>業務種類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B370" w14:textId="6F002187" w:rsidR="00EB1EC3" w:rsidRPr="000F0770" w:rsidRDefault="00EB1EC3" w:rsidP="0048697A">
            <w:pPr>
              <w:snapToGrid w:val="0"/>
              <w:spacing w:line="440" w:lineRule="exact"/>
              <w:ind w:left="57" w:right="57"/>
              <w:jc w:val="both"/>
              <w:rPr>
                <w:rFonts w:eastAsia="標楷體"/>
                <w:sz w:val="26"/>
                <w:szCs w:val="26"/>
              </w:rPr>
            </w:pPr>
            <w:r w:rsidRPr="000F0770">
              <w:rPr>
                <w:rFonts w:ascii="細明體" w:eastAsia="細明體" w:hAnsi="細明體" w:hint="eastAsia"/>
                <w:sz w:val="26"/>
                <w:szCs w:val="26"/>
              </w:rPr>
              <w:t>□</w:t>
            </w:r>
            <w:r w:rsidRPr="000F0770">
              <w:rPr>
                <w:rFonts w:eastAsia="標楷體" w:hint="eastAsia"/>
                <w:sz w:val="26"/>
                <w:szCs w:val="26"/>
              </w:rPr>
              <w:t>自行買賣</w:t>
            </w:r>
            <w:r w:rsidRPr="000F077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F0770">
              <w:rPr>
                <w:rFonts w:eastAsia="標楷體"/>
                <w:sz w:val="26"/>
                <w:szCs w:val="26"/>
              </w:rPr>
              <w:t xml:space="preserve">          </w:t>
            </w:r>
            <w:r w:rsidRPr="000F0770">
              <w:rPr>
                <w:rFonts w:ascii="細明體" w:eastAsia="細明體" w:hAnsi="細明體" w:hint="eastAsia"/>
                <w:sz w:val="26"/>
                <w:szCs w:val="26"/>
              </w:rPr>
              <w:t>□</w:t>
            </w:r>
            <w:r w:rsidRPr="000F0770">
              <w:rPr>
                <w:rFonts w:eastAsia="標楷體" w:hint="eastAsia"/>
                <w:sz w:val="26"/>
                <w:szCs w:val="26"/>
              </w:rPr>
              <w:t>結算交割</w:t>
            </w:r>
          </w:p>
        </w:tc>
      </w:tr>
      <w:tr w:rsidR="00D1399D" w:rsidRPr="000F0770" w14:paraId="52C90155" w14:textId="77777777" w:rsidTr="0048697A">
        <w:trPr>
          <w:cantSplit/>
          <w:trHeight w:val="541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278EF0C5" w14:textId="77777777" w:rsidR="008D1AC5" w:rsidRPr="000F0770" w:rsidRDefault="008D1AC5" w:rsidP="008D1AC5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  <w:r w:rsidRPr="000F0770">
              <w:rPr>
                <w:rFonts w:eastAsia="標楷體" w:hint="eastAsia"/>
                <w:sz w:val="26"/>
                <w:szCs w:val="26"/>
              </w:rPr>
              <w:t>申請居家辦公</w:t>
            </w:r>
          </w:p>
          <w:p w14:paraId="31B78CB6" w14:textId="77777777" w:rsidR="008D1AC5" w:rsidRPr="000F0770" w:rsidRDefault="008D1AC5" w:rsidP="008D1AC5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  <w:r w:rsidRPr="000F0770">
              <w:rPr>
                <w:rFonts w:eastAsia="標楷體" w:hint="eastAsia"/>
                <w:sz w:val="26"/>
                <w:szCs w:val="26"/>
              </w:rPr>
              <w:t>使用期間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DF1B" w14:textId="77777777" w:rsidR="008D1AC5" w:rsidRPr="000F0770" w:rsidRDefault="008D1AC5" w:rsidP="008D1AC5">
            <w:pPr>
              <w:snapToGrid w:val="0"/>
              <w:spacing w:line="440" w:lineRule="exact"/>
              <w:ind w:left="57" w:right="57"/>
              <w:jc w:val="both"/>
              <w:rPr>
                <w:rFonts w:eastAsia="標楷體"/>
                <w:sz w:val="26"/>
                <w:szCs w:val="26"/>
              </w:rPr>
            </w:pPr>
            <w:r w:rsidRPr="000F0770">
              <w:rPr>
                <w:rFonts w:eastAsia="標楷體" w:hint="eastAsia"/>
                <w:sz w:val="26"/>
                <w:szCs w:val="26"/>
              </w:rPr>
              <w:t>自</w:t>
            </w:r>
            <w:r w:rsidRPr="000F077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F0770">
              <w:rPr>
                <w:rFonts w:eastAsia="標楷體"/>
                <w:sz w:val="26"/>
                <w:szCs w:val="26"/>
              </w:rPr>
              <w:t xml:space="preserve">   </w:t>
            </w:r>
            <w:r w:rsidRPr="000F0770">
              <w:rPr>
                <w:rFonts w:eastAsia="標楷體" w:hint="eastAsia"/>
                <w:sz w:val="26"/>
                <w:szCs w:val="26"/>
              </w:rPr>
              <w:t>年</w:t>
            </w:r>
            <w:r w:rsidRPr="000F0770">
              <w:rPr>
                <w:rFonts w:eastAsia="標楷體"/>
                <w:sz w:val="26"/>
                <w:szCs w:val="26"/>
              </w:rPr>
              <w:t xml:space="preserve">    </w:t>
            </w:r>
            <w:r w:rsidRPr="000F0770">
              <w:rPr>
                <w:rFonts w:eastAsia="標楷體" w:hint="eastAsia"/>
                <w:sz w:val="26"/>
                <w:szCs w:val="26"/>
              </w:rPr>
              <w:t>月</w:t>
            </w:r>
            <w:r w:rsidRPr="000F0770">
              <w:rPr>
                <w:rFonts w:eastAsia="標楷體"/>
                <w:sz w:val="26"/>
                <w:szCs w:val="26"/>
              </w:rPr>
              <w:t xml:space="preserve">    </w:t>
            </w:r>
            <w:r w:rsidRPr="000F0770">
              <w:rPr>
                <w:rFonts w:eastAsia="標楷體" w:hint="eastAsia"/>
                <w:sz w:val="26"/>
                <w:szCs w:val="26"/>
              </w:rPr>
              <w:t>日起至</w:t>
            </w:r>
            <w:r w:rsidRPr="000F077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F0770">
              <w:rPr>
                <w:rFonts w:eastAsia="標楷體"/>
                <w:sz w:val="26"/>
                <w:szCs w:val="26"/>
              </w:rPr>
              <w:t xml:space="preserve">   </w:t>
            </w:r>
            <w:r w:rsidRPr="000F0770">
              <w:rPr>
                <w:rFonts w:eastAsia="標楷體" w:hint="eastAsia"/>
                <w:sz w:val="26"/>
                <w:szCs w:val="26"/>
              </w:rPr>
              <w:t>年</w:t>
            </w:r>
            <w:r w:rsidRPr="000F0770">
              <w:rPr>
                <w:rFonts w:eastAsia="標楷體"/>
                <w:sz w:val="26"/>
                <w:szCs w:val="26"/>
              </w:rPr>
              <w:t xml:space="preserve">    </w:t>
            </w:r>
            <w:r w:rsidRPr="000F0770">
              <w:rPr>
                <w:rFonts w:eastAsia="標楷體" w:hint="eastAsia"/>
                <w:sz w:val="26"/>
                <w:szCs w:val="26"/>
              </w:rPr>
              <w:t>月</w:t>
            </w:r>
            <w:r w:rsidRPr="000F077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F0770">
              <w:rPr>
                <w:rFonts w:eastAsia="標楷體"/>
                <w:sz w:val="26"/>
                <w:szCs w:val="26"/>
              </w:rPr>
              <w:t xml:space="preserve"> </w:t>
            </w:r>
            <w:r w:rsidRPr="000F077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F0770">
              <w:rPr>
                <w:rFonts w:eastAsia="標楷體"/>
                <w:sz w:val="26"/>
                <w:szCs w:val="26"/>
              </w:rPr>
              <w:t xml:space="preserve">  </w:t>
            </w:r>
            <w:r w:rsidRPr="000F0770">
              <w:rPr>
                <w:rFonts w:eastAsia="標楷體" w:hint="eastAsia"/>
                <w:sz w:val="26"/>
                <w:szCs w:val="26"/>
              </w:rPr>
              <w:t>日止</w:t>
            </w:r>
          </w:p>
          <w:p w14:paraId="68850977" w14:textId="77777777" w:rsidR="008D1AC5" w:rsidRPr="000F0770" w:rsidRDefault="008D1AC5" w:rsidP="008D1AC5">
            <w:pPr>
              <w:snapToGrid w:val="0"/>
              <w:spacing w:line="440" w:lineRule="exact"/>
              <w:ind w:left="57" w:right="57"/>
              <w:jc w:val="both"/>
              <w:rPr>
                <w:rFonts w:eastAsia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（期間不得超過三個月</w:t>
            </w:r>
            <w:r w:rsidRPr="000F0770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惟必要得再延長三個月）</w:t>
            </w:r>
            <w:r w:rsidRPr="000F0770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D1399D" w:rsidRPr="000F0770" w14:paraId="3D6183D8" w14:textId="77777777" w:rsidTr="0048697A">
        <w:trPr>
          <w:cantSplit/>
          <w:trHeight w:val="541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0444F153" w14:textId="77777777" w:rsidR="008D1AC5" w:rsidRPr="000F0770" w:rsidRDefault="008D1AC5" w:rsidP="008D1AC5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  <w:r w:rsidRPr="000F0770">
              <w:rPr>
                <w:rFonts w:eastAsia="標楷體" w:hint="eastAsia"/>
                <w:sz w:val="26"/>
                <w:szCs w:val="26"/>
              </w:rPr>
              <w:t>申請日期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AAFA7" w14:textId="77777777" w:rsidR="008D1AC5" w:rsidRPr="000F0770" w:rsidRDefault="008D1AC5" w:rsidP="008D1AC5">
            <w:pPr>
              <w:snapToGrid w:val="0"/>
              <w:spacing w:line="440" w:lineRule="exact"/>
              <w:ind w:left="57" w:right="57"/>
              <w:jc w:val="both"/>
              <w:rPr>
                <w:rFonts w:eastAsia="標楷體"/>
                <w:sz w:val="26"/>
                <w:szCs w:val="26"/>
              </w:rPr>
            </w:pPr>
            <w:r w:rsidRPr="000F0770">
              <w:rPr>
                <w:rFonts w:eastAsia="標楷體" w:hint="eastAsia"/>
                <w:sz w:val="26"/>
                <w:szCs w:val="26"/>
              </w:rPr>
              <w:t xml:space="preserve">             </w:t>
            </w:r>
            <w:r w:rsidRPr="000F0770">
              <w:rPr>
                <w:rFonts w:eastAsia="標楷體" w:hint="eastAsia"/>
                <w:sz w:val="26"/>
                <w:szCs w:val="26"/>
              </w:rPr>
              <w:t>年</w:t>
            </w:r>
            <w:r w:rsidRPr="000F0770">
              <w:rPr>
                <w:rFonts w:eastAsia="標楷體" w:hint="eastAsia"/>
                <w:sz w:val="26"/>
                <w:szCs w:val="26"/>
              </w:rPr>
              <w:t xml:space="preserve">            </w:t>
            </w:r>
            <w:r w:rsidRPr="000F0770">
              <w:rPr>
                <w:rFonts w:eastAsia="標楷體" w:hint="eastAsia"/>
                <w:sz w:val="26"/>
                <w:szCs w:val="26"/>
              </w:rPr>
              <w:t>月</w:t>
            </w:r>
            <w:r w:rsidRPr="000F0770">
              <w:rPr>
                <w:rFonts w:eastAsia="標楷體" w:hint="eastAsia"/>
                <w:sz w:val="26"/>
                <w:szCs w:val="26"/>
              </w:rPr>
              <w:t xml:space="preserve">              </w:t>
            </w:r>
            <w:r w:rsidRPr="000F0770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D1399D" w:rsidRPr="000F0770" w14:paraId="46745958" w14:textId="77777777" w:rsidTr="0048697A">
        <w:trPr>
          <w:cantSplit/>
          <w:trHeight w:val="13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BB7B4" w14:textId="77777777" w:rsidR="008D1AC5" w:rsidRPr="000F0770" w:rsidRDefault="008D1AC5" w:rsidP="008D1AC5">
            <w:pPr>
              <w:adjustRightInd w:val="0"/>
              <w:snapToGrid w:val="0"/>
              <w:spacing w:line="440" w:lineRule="exact"/>
              <w:ind w:left="57" w:right="57"/>
              <w:jc w:val="distribute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3641D" w14:textId="77777777" w:rsidR="008D1AC5" w:rsidRPr="000F0770" w:rsidRDefault="008D1AC5" w:rsidP="008D1AC5">
            <w:pPr>
              <w:adjustRightInd w:val="0"/>
              <w:snapToGrid w:val="0"/>
              <w:spacing w:line="440" w:lineRule="exact"/>
              <w:ind w:left="160" w:right="57" w:hangingChars="100" w:hanging="160"/>
              <w:jc w:val="both"/>
              <w:rPr>
                <w:rFonts w:ascii="細明體" w:eastAsia="細明體" w:hAnsi="細明體"/>
                <w:sz w:val="16"/>
                <w:szCs w:val="16"/>
              </w:rPr>
            </w:pPr>
          </w:p>
        </w:tc>
      </w:tr>
      <w:tr w:rsidR="00D1399D" w:rsidRPr="005670F6" w14:paraId="73ED0661" w14:textId="77777777" w:rsidTr="00BC10C3">
        <w:trPr>
          <w:cantSplit/>
          <w:trHeight w:val="541"/>
          <w:jc w:val="center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78945045" w14:textId="77777777" w:rsidR="008D1AC5" w:rsidRPr="005670F6" w:rsidRDefault="008D1AC5" w:rsidP="008D1AC5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6669" w:type="dxa"/>
            <w:gridSpan w:val="2"/>
            <w:tcBorders>
              <w:top w:val="single" w:sz="4" w:space="0" w:color="auto"/>
            </w:tcBorders>
            <w:vAlign w:val="center"/>
          </w:tcPr>
          <w:p w14:paraId="6CD855F5" w14:textId="533F6E1C" w:rsidR="008D1AC5" w:rsidRPr="005670F6" w:rsidRDefault="008D1AC5" w:rsidP="008D1AC5">
            <w:pPr>
              <w:snapToGrid w:val="0"/>
              <w:spacing w:line="440" w:lineRule="exact"/>
              <w:ind w:left="260" w:right="57" w:hangingChars="100" w:hanging="26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5670F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檢</w:t>
            </w:r>
            <w:r w:rsidR="005670F6" w:rsidRPr="005670F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</w:t>
            </w:r>
            <w:r w:rsidRPr="005670F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查</w:t>
            </w:r>
            <w:r w:rsidR="005670F6" w:rsidRPr="005670F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</w:t>
            </w:r>
            <w:r w:rsidRPr="005670F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項</w:t>
            </w:r>
            <w:r w:rsidR="005670F6" w:rsidRPr="005670F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</w:t>
            </w:r>
            <w:r w:rsidRPr="005670F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4266919D" w14:textId="77777777" w:rsidR="008D1AC5" w:rsidRPr="005670F6" w:rsidRDefault="008D1AC5" w:rsidP="008D1AC5">
            <w:pPr>
              <w:snapToGrid w:val="0"/>
              <w:spacing w:line="440" w:lineRule="exact"/>
              <w:ind w:left="260" w:right="57" w:hangingChars="100" w:hanging="26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5670F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檢查結果</w:t>
            </w:r>
          </w:p>
        </w:tc>
      </w:tr>
      <w:tr w:rsidR="00D1399D" w:rsidRPr="000F0770" w14:paraId="131A7474" w14:textId="77777777" w:rsidTr="00BC10C3">
        <w:trPr>
          <w:cantSplit/>
          <w:trHeight w:val="541"/>
          <w:jc w:val="center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671AA8FA" w14:textId="77777777" w:rsidR="008D1AC5" w:rsidRPr="000F0770" w:rsidRDefault="008D1AC5" w:rsidP="008D1AC5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0F0770">
              <w:rPr>
                <w:rFonts w:eastAsia="標楷體" w:hAnsi="標楷體" w:hint="eastAsia"/>
                <w:sz w:val="26"/>
                <w:szCs w:val="26"/>
              </w:rPr>
              <w:t>申請居家辦公資料檢查</w:t>
            </w:r>
          </w:p>
          <w:p w14:paraId="04D174D6" w14:textId="77777777" w:rsidR="008D1AC5" w:rsidRPr="000F0770" w:rsidRDefault="008D1AC5" w:rsidP="008D1AC5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 w:hAnsi="標楷體"/>
                <w:sz w:val="26"/>
                <w:szCs w:val="26"/>
              </w:rPr>
            </w:pPr>
          </w:p>
          <w:p w14:paraId="727BEC70" w14:textId="77777777" w:rsidR="008D1AC5" w:rsidRPr="000F0770" w:rsidRDefault="008D1AC5" w:rsidP="008D1AC5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669" w:type="dxa"/>
            <w:gridSpan w:val="2"/>
            <w:tcBorders>
              <w:top w:val="single" w:sz="4" w:space="0" w:color="auto"/>
            </w:tcBorders>
          </w:tcPr>
          <w:p w14:paraId="172A7575" w14:textId="77777777" w:rsidR="008D1AC5" w:rsidRPr="000F0770" w:rsidRDefault="008D1AC5" w:rsidP="008D1AC5">
            <w:pPr>
              <w:numPr>
                <w:ilvl w:val="0"/>
                <w:numId w:val="4"/>
              </w:num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申請書件(應變計劃)</w:t>
            </w:r>
          </w:p>
          <w:p w14:paraId="52E8CB37" w14:textId="522794EA" w:rsidR="008D1AC5" w:rsidRPr="000F0770" w:rsidRDefault="008D1AC5" w:rsidP="008D1AC5">
            <w:pPr>
              <w:pStyle w:val="a6"/>
              <w:numPr>
                <w:ilvl w:val="0"/>
                <w:numId w:val="6"/>
              </w:numPr>
              <w:snapToGrid w:val="0"/>
              <w:spacing w:line="360" w:lineRule="exact"/>
              <w:ind w:leftChars="0" w:left="754" w:hanging="641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是否包含人員配置</w:t>
            </w:r>
            <w:r w:rsidR="001578C7"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及指定高階經理人為窗口</w:t>
            </w:r>
            <w:r w:rsidR="000B0045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7C8E249" w14:textId="081077B2" w:rsidR="008D1AC5" w:rsidRPr="000F0770" w:rsidRDefault="008D1AC5" w:rsidP="008D1AC5">
            <w:pPr>
              <w:pStyle w:val="a6"/>
              <w:numPr>
                <w:ilvl w:val="0"/>
                <w:numId w:val="6"/>
              </w:numPr>
              <w:snapToGrid w:val="0"/>
              <w:spacing w:line="360" w:lineRule="exact"/>
              <w:ind w:leftChars="0" w:left="754" w:hanging="641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是否包含業務項目</w:t>
            </w:r>
            <w:r w:rsidR="003470D6"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r w:rsidR="003470D6" w:rsidRPr="000F0770">
              <w:rPr>
                <w:rFonts w:ascii="標楷體" w:eastAsia="標楷體" w:hAnsi="標楷體" w:hint="eastAsia"/>
                <w:sz w:val="26"/>
                <w:szCs w:val="26"/>
              </w:rPr>
              <w:t>居家辦公之業務範疇僅限申請辦理部分。如僅申請居家辦理交易業務，則未申請之結算業務僅能在營業處所執行</w:t>
            </w:r>
            <w:r w:rsidR="003470D6"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  <w:r w:rsidR="000B0045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09DD42E" w14:textId="182D0FE8" w:rsidR="008D1AC5" w:rsidRPr="000F0770" w:rsidRDefault="008D1AC5" w:rsidP="008D1AC5">
            <w:pPr>
              <w:pStyle w:val="a6"/>
              <w:numPr>
                <w:ilvl w:val="0"/>
                <w:numId w:val="6"/>
              </w:numPr>
              <w:snapToGrid w:val="0"/>
              <w:spacing w:line="360" w:lineRule="exact"/>
              <w:ind w:leftChars="0" w:left="754" w:hanging="64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是否包含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作業方式及程序（</w:t>
            </w:r>
            <w:r w:rsidR="003470D6" w:rsidRPr="000F0770">
              <w:rPr>
                <w:rFonts w:ascii="標楷體" w:eastAsia="標楷體" w:hAnsi="標楷體" w:hint="eastAsia"/>
                <w:sz w:val="26"/>
                <w:szCs w:val="26"/>
              </w:rPr>
              <w:t>須明確敘明與營業處所辦公之差異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0B0045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1E18B07" w14:textId="5A0F4DEB" w:rsidR="008D1AC5" w:rsidRPr="000F0770" w:rsidRDefault="008D1AC5" w:rsidP="008D1AC5">
            <w:pPr>
              <w:pStyle w:val="a6"/>
              <w:numPr>
                <w:ilvl w:val="0"/>
                <w:numId w:val="6"/>
              </w:numPr>
              <w:snapToGrid w:val="0"/>
              <w:spacing w:line="360" w:lineRule="exact"/>
              <w:ind w:leftChars="0" w:left="754" w:hanging="64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是否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包含</w:t>
            </w:r>
            <w:r w:rsidR="002C15CE" w:rsidRPr="000F0770">
              <w:rPr>
                <w:rFonts w:ascii="標楷體" w:eastAsia="標楷體" w:hAnsi="標楷體" w:hint="eastAsia"/>
                <w:sz w:val="26"/>
                <w:szCs w:val="26"/>
              </w:rPr>
              <w:t>交易及員工行為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管控措施</w:t>
            </w:r>
            <w:r w:rsidR="000B0045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49F6CBB" w14:textId="567177D7" w:rsidR="008D1AC5" w:rsidRPr="000F0770" w:rsidRDefault="008D1AC5" w:rsidP="008D1AC5">
            <w:pPr>
              <w:pStyle w:val="a6"/>
              <w:numPr>
                <w:ilvl w:val="0"/>
                <w:numId w:val="6"/>
              </w:numPr>
              <w:snapToGrid w:val="0"/>
              <w:spacing w:line="360" w:lineRule="exact"/>
              <w:ind w:leftChars="0" w:left="754" w:hanging="64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是否包含測試報告</w:t>
            </w:r>
            <w:r w:rsidR="000B0045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31AF110" w14:textId="53AE07E3" w:rsidR="008D1AC5" w:rsidRPr="000F0770" w:rsidRDefault="008D1AC5" w:rsidP="008D1AC5">
            <w:pPr>
              <w:pStyle w:val="a6"/>
              <w:numPr>
                <w:ilvl w:val="0"/>
                <w:numId w:val="6"/>
              </w:numPr>
              <w:snapToGrid w:val="0"/>
              <w:spacing w:line="360" w:lineRule="exact"/>
              <w:ind w:leftChars="0" w:left="754" w:hanging="64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是否包含</w:t>
            </w:r>
            <w:r w:rsidR="002C15CE" w:rsidRPr="000F0770">
              <w:rPr>
                <w:rFonts w:ascii="標楷體" w:eastAsia="標楷體" w:hAnsi="標楷體" w:hint="eastAsia"/>
                <w:sz w:val="26"/>
                <w:szCs w:val="26"/>
              </w:rPr>
              <w:t>資訊安全管控措施</w:t>
            </w:r>
            <w:r w:rsidR="000B0045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B9ED651" w14:textId="52319856" w:rsidR="008D1AC5" w:rsidRPr="000F0770" w:rsidRDefault="008D1AC5" w:rsidP="008D1AC5">
            <w:pPr>
              <w:pStyle w:val="a6"/>
              <w:numPr>
                <w:ilvl w:val="0"/>
                <w:numId w:val="6"/>
              </w:numPr>
              <w:snapToGrid w:val="0"/>
              <w:spacing w:line="360" w:lineRule="exact"/>
              <w:ind w:leftChars="0" w:left="754" w:hanging="64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是否出具</w:t>
            </w:r>
            <w:r w:rsidRPr="000F0770">
              <w:rPr>
                <w:rFonts w:ascii="標楷體" w:eastAsia="標楷體" w:hAnsi="標楷體" w:cs="Times New Roman"/>
                <w:sz w:val="26"/>
                <w:szCs w:val="26"/>
              </w:rPr>
              <w:t>遵守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「建立</w:t>
            </w:r>
            <w:r w:rsidR="004B48BB" w:rsidRPr="000F0770">
              <w:rPr>
                <w:rFonts w:ascii="標楷體" w:eastAsia="標楷體" w:hAnsi="標楷體" w:hint="eastAsia"/>
                <w:sz w:val="26"/>
                <w:szCs w:val="26"/>
              </w:rPr>
              <w:t>證券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商</w:t>
            </w:r>
            <w:r w:rsidR="002C15CE" w:rsidRPr="000F0770">
              <w:rPr>
                <w:rFonts w:ascii="標楷體" w:eastAsia="標楷體" w:hAnsi="標楷體" w:hint="eastAsia"/>
                <w:sz w:val="26"/>
                <w:szCs w:val="26"/>
              </w:rPr>
              <w:t>（或金融機構</w:t>
            </w:r>
            <w:r w:rsidR="002C15CE" w:rsidRPr="000F0770">
              <w:rPr>
                <w:rFonts w:ascii="標楷體" w:eastAsia="標楷體" w:hAnsi="標楷體"/>
                <w:sz w:val="26"/>
                <w:szCs w:val="26"/>
              </w:rPr>
              <w:t>）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資通安全檢查機制」聲明書</w:t>
            </w:r>
            <w:r w:rsidR="000B0045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790C3A8" w14:textId="7A071864" w:rsidR="008D1AC5" w:rsidRPr="000F0770" w:rsidRDefault="008D1AC5" w:rsidP="008D1AC5">
            <w:pPr>
              <w:pStyle w:val="a6"/>
              <w:numPr>
                <w:ilvl w:val="0"/>
                <w:numId w:val="6"/>
              </w:numPr>
              <w:snapToGrid w:val="0"/>
              <w:spacing w:line="360" w:lineRule="exact"/>
              <w:ind w:leftChars="0" w:left="754" w:hanging="64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/>
                <w:sz w:val="26"/>
                <w:szCs w:val="26"/>
              </w:rPr>
              <w:t>是否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包含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防範利益衝突及違規之相關措施</w:t>
            </w:r>
            <w:r w:rsidR="000B0045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7AEE2F8" w14:textId="154EDF1F" w:rsidR="008D1AC5" w:rsidRPr="000F0770" w:rsidRDefault="008D1AC5" w:rsidP="008D1AC5">
            <w:pPr>
              <w:pStyle w:val="a6"/>
              <w:numPr>
                <w:ilvl w:val="0"/>
                <w:numId w:val="6"/>
              </w:numPr>
              <w:snapToGrid w:val="0"/>
              <w:spacing w:line="360" w:lineRule="exact"/>
              <w:ind w:leftChars="0" w:left="754" w:hanging="64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是否包含董事會議事錄(董事會同意居家辦公)</w:t>
            </w:r>
            <w:r w:rsidR="003470D6" w:rsidRPr="000F0770">
              <w:rPr>
                <w:rFonts w:ascii="標楷體" w:eastAsia="標楷體" w:hAnsi="標楷體" w:hint="eastAsia"/>
                <w:sz w:val="26"/>
                <w:szCs w:val="26"/>
              </w:rPr>
              <w:t>或由總行或集團所屬區域中心出具之同意書代替</w:t>
            </w:r>
            <w:r w:rsidR="00B40F62" w:rsidRPr="000F0770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 w:rsidR="00B40F62" w:rsidRPr="000F0770">
              <w:rPr>
                <w:rFonts w:ascii="標楷體" w:eastAsia="標楷體" w:hAnsi="標楷體" w:hint="eastAsia"/>
                <w:sz w:val="26"/>
                <w:szCs w:val="26"/>
              </w:rPr>
              <w:t>倘遇緊急情況發生時，致無法事前經董事會同意者</w:t>
            </w:r>
            <w:r w:rsidR="00B40F62" w:rsidRPr="000F0770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 w:rsidR="00B40F62" w:rsidRPr="000F0770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  <w:proofErr w:type="gramStart"/>
            <w:r w:rsidR="00B40F62" w:rsidRPr="000F0770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="00B40F62" w:rsidRPr="000F0770">
              <w:rPr>
                <w:rFonts w:ascii="標楷體" w:eastAsia="標楷體" w:hAnsi="標楷體" w:hint="eastAsia"/>
                <w:sz w:val="26"/>
                <w:szCs w:val="26"/>
              </w:rPr>
              <w:t>事後追認方式辦理</w:t>
            </w:r>
            <w:r w:rsidR="000B0045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2B45FCE4" w14:textId="77777777" w:rsidR="008D1AC5" w:rsidRPr="000F0770" w:rsidRDefault="008D1AC5" w:rsidP="008D1AC5">
            <w:p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7038488" w14:textId="77777777" w:rsidR="008D1AC5" w:rsidRPr="000F0770" w:rsidRDefault="008D1AC5" w:rsidP="008D1AC5">
            <w:p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7755FDA" w14:textId="77777777" w:rsidR="008D1AC5" w:rsidRPr="000F0770" w:rsidRDefault="008D1AC5" w:rsidP="008D1AC5">
            <w:p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3BADECE" w14:textId="77777777" w:rsidR="00A63EDC" w:rsidRPr="000F0770" w:rsidRDefault="00A63EDC" w:rsidP="008D1AC5">
            <w:p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BFFAFA5" w14:textId="77777777" w:rsidR="00A63EDC" w:rsidRPr="000F0770" w:rsidRDefault="00A63EDC" w:rsidP="008D1AC5">
            <w:p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CEAE617" w14:textId="3B02091C" w:rsidR="008D1AC5" w:rsidRPr="000F0770" w:rsidRDefault="008D1AC5" w:rsidP="008D1AC5">
            <w:p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3A89ED87" w14:textId="77777777" w:rsidR="008D1AC5" w:rsidRPr="000F0770" w:rsidRDefault="008D1AC5" w:rsidP="008D1AC5">
            <w:p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86A2078" w14:textId="77777777" w:rsidR="008D1AC5" w:rsidRPr="000F0770" w:rsidRDefault="008D1AC5" w:rsidP="008D1AC5">
            <w:p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A6C7FEB" w14:textId="77777777" w:rsidR="008D1AC5" w:rsidRPr="000F0770" w:rsidRDefault="008D1AC5" w:rsidP="008D1AC5">
            <w:p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F7462E4" w14:textId="77777777" w:rsidR="008D1AC5" w:rsidRPr="000F0770" w:rsidRDefault="008D1AC5" w:rsidP="008D1AC5">
            <w:p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F029CDF" w14:textId="77777777" w:rsidR="008D1AC5" w:rsidRPr="000F0770" w:rsidRDefault="008D1AC5" w:rsidP="008D1AC5">
            <w:p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4248DAE6" w14:textId="77777777" w:rsidR="008D1AC5" w:rsidRPr="000F0770" w:rsidRDefault="008D1AC5" w:rsidP="008D1AC5">
            <w:p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00272C4" w14:textId="77777777" w:rsidR="008D1AC5" w:rsidRPr="000F0770" w:rsidRDefault="008D1AC5" w:rsidP="008D1AC5">
            <w:p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8F96812" w14:textId="77777777" w:rsidR="008D1AC5" w:rsidRPr="000F0770" w:rsidRDefault="008D1AC5" w:rsidP="008D1AC5">
            <w:pPr>
              <w:snapToGrid w:val="0"/>
              <w:spacing w:line="36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proofErr w:type="gramStart"/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D1399D" w:rsidRPr="000F0770" w14:paraId="7A9FF958" w14:textId="77777777" w:rsidTr="00BC10C3">
        <w:trPr>
          <w:gridAfter w:val="1"/>
          <w:wAfter w:w="73" w:type="dxa"/>
          <w:cantSplit/>
          <w:trHeight w:val="541"/>
          <w:jc w:val="center"/>
        </w:trPr>
        <w:tc>
          <w:tcPr>
            <w:tcW w:w="556" w:type="dxa"/>
            <w:vMerge w:val="restart"/>
            <w:vAlign w:val="center"/>
          </w:tcPr>
          <w:p w14:paraId="78F2356B" w14:textId="77777777" w:rsidR="008D1AC5" w:rsidRPr="000F0770" w:rsidRDefault="008D1AC5" w:rsidP="008D1AC5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  <w:r w:rsidRPr="000F0770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</w:tcBorders>
          </w:tcPr>
          <w:p w14:paraId="7EF83B4F" w14:textId="77777777" w:rsidR="008D1AC5" w:rsidRPr="000F0770" w:rsidRDefault="008D1AC5" w:rsidP="005769E9">
            <w:pPr>
              <w:pStyle w:val="a6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落實配套管控措施</w:t>
            </w:r>
          </w:p>
          <w:p w14:paraId="2603A634" w14:textId="5C30D196" w:rsidR="008D1AC5" w:rsidRPr="000F0770" w:rsidRDefault="008D1AC5" w:rsidP="005769E9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Chars="0" w:left="754" w:hanging="641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自行</w:t>
            </w:r>
            <w:r w:rsidR="00554D2C" w:rsidRPr="000F0770">
              <w:rPr>
                <w:rFonts w:ascii="標楷體" w:eastAsia="標楷體" w:hAnsi="標楷體" w:hint="eastAsia"/>
                <w:sz w:val="26"/>
                <w:szCs w:val="26"/>
              </w:rPr>
              <w:t>買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賣作業及交易作業</w:t>
            </w:r>
          </w:p>
          <w:p w14:paraId="750BE6E3" w14:textId="66E1406A" w:rsidR="008D1AC5" w:rsidRPr="000F0770" w:rsidRDefault="00C9134F" w:rsidP="005769E9">
            <w:pPr>
              <w:pStyle w:val="a6"/>
              <w:numPr>
                <w:ilvl w:val="0"/>
                <w:numId w:val="21"/>
              </w:numPr>
              <w:snapToGrid w:val="0"/>
              <w:spacing w:line="360" w:lineRule="exact"/>
              <w:ind w:leftChars="0" w:left="811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自行買賣業務人員居家使用的個人電腦應由公司統一配發，並依人員從事業務安裝適當之硬體及軟體進行管控</w:t>
            </w:r>
            <w:r w:rsidR="008D1AC5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0E00511" w14:textId="3EF31DA2" w:rsidR="005769E9" w:rsidRPr="000F0770" w:rsidRDefault="005769E9" w:rsidP="005769E9">
            <w:pPr>
              <w:pStyle w:val="a6"/>
              <w:numPr>
                <w:ilvl w:val="0"/>
                <w:numId w:val="21"/>
              </w:numPr>
              <w:snapToGrid w:val="0"/>
              <w:spacing w:line="360" w:lineRule="exact"/>
              <w:ind w:leftChars="0" w:left="811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居家辦公者透過安全的遠距連線機制並依使用權限登入後，始得辦理交易作業。所有使用者登入系統及交易紀錄應留存詳實軌跡</w:t>
            </w:r>
            <w:r w:rsidR="008D1AC5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F79D5F9" w14:textId="6B251C4A" w:rsidR="008D1AC5" w:rsidRPr="000F0770" w:rsidRDefault="005769E9" w:rsidP="005769E9">
            <w:pPr>
              <w:pStyle w:val="a6"/>
              <w:numPr>
                <w:ilvl w:val="0"/>
                <w:numId w:val="21"/>
              </w:numPr>
              <w:snapToGrid w:val="0"/>
              <w:spacing w:line="360" w:lineRule="exact"/>
              <w:ind w:leftChars="0" w:left="811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公司應於交易員之居家辦公空間設置視訊設備，在交易時間保持暢通並全程錄影且留存紀錄</w:t>
            </w:r>
            <w:r w:rsidR="001578C7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0B0045" w:rsidRPr="000F0770">
              <w:rPr>
                <w:rFonts w:ascii="標楷體" w:eastAsia="標楷體" w:hAnsi="標楷體" w:hint="eastAsia"/>
                <w:sz w:val="26"/>
                <w:szCs w:val="26"/>
              </w:rPr>
              <w:t>如實際執行錄影有困難者，公司得於評估風險後</w:t>
            </w:r>
            <w:proofErr w:type="gramStart"/>
            <w:r w:rsidR="000B0045" w:rsidRPr="000F0770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="000B0045" w:rsidRPr="000F0770">
              <w:rPr>
                <w:rFonts w:ascii="標楷體" w:eastAsia="標楷體" w:hAnsi="標楷體" w:hint="eastAsia"/>
                <w:sz w:val="26"/>
                <w:szCs w:val="26"/>
              </w:rPr>
              <w:t>行其他適當措施(例如</w:t>
            </w:r>
            <w:r w:rsidR="000B0045" w:rsidRPr="000F0770">
              <w:rPr>
                <w:rFonts w:ascii="標楷體" w:eastAsia="標楷體" w:hAnsi="標楷體"/>
                <w:sz w:val="26"/>
                <w:szCs w:val="26"/>
              </w:rPr>
              <w:t>安排特定時間、</w:t>
            </w:r>
            <w:proofErr w:type="gramStart"/>
            <w:r w:rsidR="000B0045" w:rsidRPr="000F0770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 w:rsidR="000B0045" w:rsidRPr="000F0770">
              <w:rPr>
                <w:rFonts w:ascii="標楷體" w:eastAsia="標楷體" w:hAnsi="標楷體"/>
                <w:sz w:val="26"/>
                <w:szCs w:val="26"/>
              </w:rPr>
              <w:t>天數次等方式開啟鏡頭或</w:t>
            </w:r>
            <w:proofErr w:type="gramStart"/>
            <w:r w:rsidR="000B0045" w:rsidRPr="000F0770">
              <w:rPr>
                <w:rFonts w:ascii="標楷體" w:eastAsia="標楷體" w:hAnsi="標楷體"/>
                <w:sz w:val="26"/>
                <w:szCs w:val="26"/>
              </w:rPr>
              <w:t>進行線上會議</w:t>
            </w:r>
            <w:proofErr w:type="gramEnd"/>
            <w:r w:rsidR="000B0045" w:rsidRPr="000F0770">
              <w:rPr>
                <w:rFonts w:ascii="標楷體" w:eastAsia="標楷體" w:hAnsi="標楷體" w:hint="eastAsia"/>
                <w:sz w:val="26"/>
                <w:szCs w:val="26"/>
              </w:rPr>
              <w:t>)，並加強檢核居家辦公交易員於買賣決策形成過程嚴守保密責任，且無以職務上所知悉之消息從事上市(櫃)有價證券買賣之交易活動及其他違反證券管理法令行為</w:t>
            </w:r>
            <w:r w:rsidR="007A4770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359CA11" w14:textId="34FE5E61" w:rsidR="008D1AC5" w:rsidRPr="000F0770" w:rsidRDefault="00FD4419" w:rsidP="005769E9">
            <w:pPr>
              <w:pStyle w:val="a6"/>
              <w:numPr>
                <w:ilvl w:val="0"/>
                <w:numId w:val="26"/>
              </w:numPr>
              <w:snapToGrid w:val="0"/>
              <w:spacing w:line="360" w:lineRule="exact"/>
              <w:ind w:leftChars="0" w:left="8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非交易時段或</w:t>
            </w:r>
            <w:r w:rsidR="001F58DE" w:rsidRPr="000F0770">
              <w:rPr>
                <w:rFonts w:ascii="標楷體" w:eastAsia="標楷體" w:hAnsi="標楷體" w:hint="eastAsia"/>
                <w:sz w:val="26"/>
                <w:szCs w:val="26"/>
              </w:rPr>
              <w:t>非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值勤時間，禁止該等人員登入系統</w:t>
            </w:r>
            <w:r w:rsidR="008D1AC5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6A9B4E8" w14:textId="1D77736D" w:rsidR="008D1AC5" w:rsidRPr="000F0770" w:rsidRDefault="008D1AC5" w:rsidP="005769E9">
            <w:pPr>
              <w:pStyle w:val="a6"/>
              <w:numPr>
                <w:ilvl w:val="0"/>
                <w:numId w:val="26"/>
              </w:numPr>
              <w:snapToGrid w:val="0"/>
              <w:spacing w:line="360" w:lineRule="exact"/>
              <w:ind w:leftChars="0" w:left="811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負責審查監理居家辦公員工活動人員，</w:t>
            </w:r>
            <w:r w:rsidR="00DB75CD" w:rsidRPr="000F0770"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定期確認居家辦公者有關交易之錄音紀錄，業與留存於營業處所之錄音相符並可區分為居家辦公。</w:t>
            </w:r>
          </w:p>
          <w:p w14:paraId="778E141A" w14:textId="0A93DB51" w:rsidR="008D1AC5" w:rsidRPr="000F0770" w:rsidRDefault="003470D6" w:rsidP="005769E9">
            <w:pPr>
              <w:pStyle w:val="a6"/>
              <w:numPr>
                <w:ilvl w:val="0"/>
                <w:numId w:val="26"/>
              </w:numPr>
              <w:snapToGrid w:val="0"/>
              <w:spacing w:line="360" w:lineRule="exact"/>
              <w:ind w:leftChars="0" w:left="811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居家辦公者之個人交易行為控管方式:公司</w:t>
            </w:r>
            <w:r w:rsidRPr="000F0770">
              <w:rPr>
                <w:rFonts w:ascii="標楷體" w:eastAsia="標楷體" w:hAnsi="標楷體"/>
                <w:sz w:val="26"/>
                <w:szCs w:val="26"/>
              </w:rPr>
              <w:t>得依據公司管理政策，審慎評估後，自行決定開放或禁止</w:t>
            </w:r>
            <w:proofErr w:type="gramStart"/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居家辦家者</w:t>
            </w:r>
            <w:proofErr w:type="gramEnd"/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之個人交易行為</w:t>
            </w:r>
            <w:r w:rsidRPr="000F0770">
              <w:rPr>
                <w:rFonts w:ascii="標楷體" w:eastAsia="標楷體" w:hAnsi="標楷體"/>
                <w:sz w:val="26"/>
                <w:szCs w:val="26"/>
              </w:rPr>
              <w:t>。如</w:t>
            </w:r>
            <w:proofErr w:type="gramStart"/>
            <w:r w:rsidRPr="000F0770">
              <w:rPr>
                <w:rFonts w:ascii="標楷體" w:eastAsia="標楷體" w:hAnsi="標楷體"/>
                <w:sz w:val="26"/>
                <w:szCs w:val="26"/>
              </w:rPr>
              <w:t>採</w:t>
            </w:r>
            <w:proofErr w:type="gramEnd"/>
            <w:r w:rsidRPr="000F0770">
              <w:rPr>
                <w:rFonts w:ascii="標楷體" w:eastAsia="標楷體" w:hAnsi="標楷體"/>
                <w:sz w:val="26"/>
                <w:szCs w:val="26"/>
              </w:rPr>
              <w:t>開放政策，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居家辦公員工個人交易行為之控管方式，應涵蓋</w:t>
            </w:r>
            <w:r w:rsidR="00135B0B" w:rsidRPr="000F0770">
              <w:rPr>
                <w:rFonts w:ascii="標楷體" w:eastAsia="標楷體" w:hAnsi="標楷體" w:hint="eastAsia"/>
                <w:sz w:val="26"/>
                <w:szCs w:val="26"/>
              </w:rPr>
              <w:t>自行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買賣等相關之通訊及活動等，皆須有明確之作業方式及管控方式(例:電話下單須全程錄音、由公司配發電腦進行電子式下單應全程側錄等)</w:t>
            </w:r>
            <w:r w:rsidR="008D1AC5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0A611E6" w14:textId="77777777" w:rsidR="008D1AC5" w:rsidRPr="000F0770" w:rsidRDefault="008D1AC5" w:rsidP="005769E9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Chars="0" w:left="754" w:hanging="64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資訊安全</w:t>
            </w:r>
          </w:p>
          <w:p w14:paraId="3989B807" w14:textId="2D9C7E4D" w:rsidR="005769E9" w:rsidRPr="000F0770" w:rsidRDefault="005769E9" w:rsidP="0059343C">
            <w:pPr>
              <w:snapToGrid w:val="0"/>
              <w:spacing w:line="360" w:lineRule="exact"/>
              <w:ind w:leftChars="-10" w:left="756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    1.</w:t>
            </w:r>
            <w:r w:rsidR="0059343C" w:rsidRPr="000F0770">
              <w:rPr>
                <w:rFonts w:ascii="標楷體" w:eastAsia="標楷體" w:hAnsi="標楷體" w:hint="eastAsia"/>
                <w:sz w:val="26"/>
                <w:szCs w:val="26"/>
              </w:rPr>
              <w:t>公司應依申請時之資訊安全管控措施，提供居家辦公者連線作業使用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365BC0E" w14:textId="57FF2263" w:rsidR="005769E9" w:rsidRPr="000F0770" w:rsidRDefault="005769E9" w:rsidP="0059343C">
            <w:pPr>
              <w:snapToGrid w:val="0"/>
              <w:spacing w:line="36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    2.</w:t>
            </w:r>
            <w:r w:rsidR="0059343C" w:rsidRPr="000F0770">
              <w:rPr>
                <w:rFonts w:ascii="標楷體" w:eastAsia="標楷體" w:hAnsi="標楷體" w:hint="eastAsia"/>
                <w:sz w:val="26"/>
                <w:szCs w:val="26"/>
              </w:rPr>
              <w:t>居家辦公者所使用之電腦設備(含筆記型電腦及平板電腦)應安裝</w:t>
            </w:r>
            <w:proofErr w:type="gramStart"/>
            <w:r w:rsidR="0059343C" w:rsidRPr="000F0770">
              <w:rPr>
                <w:rFonts w:ascii="標楷體" w:eastAsia="標楷體" w:hAnsi="標楷體" w:hint="eastAsia"/>
                <w:sz w:val="26"/>
                <w:szCs w:val="26"/>
              </w:rPr>
              <w:t>特定資安軟體</w:t>
            </w:r>
            <w:proofErr w:type="gramEnd"/>
            <w:r w:rsidR="0059343C" w:rsidRPr="000F0770">
              <w:rPr>
                <w:rFonts w:ascii="標楷體" w:eastAsia="標楷體" w:hAnsi="標楷體" w:hint="eastAsia"/>
                <w:sz w:val="26"/>
                <w:szCs w:val="26"/>
              </w:rPr>
              <w:t>，控管應用程式存取權限，並關閉電腦上非必要之服務及作業系統權限，進行遠距工作應</w:t>
            </w:r>
            <w:proofErr w:type="gramStart"/>
            <w:r w:rsidR="0059343C" w:rsidRPr="000F0770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="0059343C" w:rsidRPr="000F0770">
              <w:rPr>
                <w:rFonts w:ascii="標楷體" w:eastAsia="標楷體" w:hAnsi="標楷體" w:hint="eastAsia"/>
                <w:sz w:val="26"/>
                <w:szCs w:val="26"/>
              </w:rPr>
              <w:t>技術面手段實現資料不落地機制(</w:t>
            </w:r>
            <w:proofErr w:type="gramStart"/>
            <w:r w:rsidR="0059343C" w:rsidRPr="000F0770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="0059343C" w:rsidRPr="000F0770">
              <w:rPr>
                <w:rFonts w:ascii="標楷體" w:eastAsia="標楷體" w:hAnsi="標楷體" w:hint="eastAsia"/>
                <w:sz w:val="26"/>
                <w:szCs w:val="26"/>
              </w:rPr>
              <w:t>技術面手段禁止傳輸及儲存檔案至居家辦公者電腦設備)，降低資訊外流風險</w:t>
            </w:r>
            <w:r w:rsidR="001578C7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B79D266" w14:textId="05E63534" w:rsidR="005769E9" w:rsidRPr="000F0770" w:rsidRDefault="005769E9" w:rsidP="00967BBF">
            <w:pPr>
              <w:snapToGrid w:val="0"/>
              <w:spacing w:line="360" w:lineRule="exact"/>
              <w:ind w:leftChars="-10" w:left="824" w:hangingChars="326" w:hanging="848"/>
              <w:jc w:val="both"/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    3.所有居家辦公者使用者登入重要系統及交易紀錄應留存詳實軌跡。</w:t>
            </w:r>
          </w:p>
          <w:p w14:paraId="4B895BCF" w14:textId="28E9D602" w:rsidR="005769E9" w:rsidRPr="000F0770" w:rsidRDefault="005769E9" w:rsidP="005769E9">
            <w:pPr>
              <w:snapToGrid w:val="0"/>
              <w:spacing w:line="360" w:lineRule="exact"/>
              <w:ind w:left="824" w:hangingChars="317" w:hanging="82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1578C7"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 4.居家辦公者如須進行視訊會議，應強化遠距連線安全控管。</w:t>
            </w:r>
          </w:p>
          <w:p w14:paraId="29819193" w14:textId="77777777" w:rsidR="008D1AC5" w:rsidRPr="000F0770" w:rsidRDefault="008D1AC5" w:rsidP="005769E9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Chars="0" w:left="754" w:hanging="64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防範利益衝突及違規</w:t>
            </w:r>
          </w:p>
          <w:p w14:paraId="6ABA8745" w14:textId="6B93CE93" w:rsidR="008D1AC5" w:rsidRPr="000F0770" w:rsidRDefault="008D1AC5" w:rsidP="005769E9">
            <w:pPr>
              <w:pStyle w:val="a6"/>
              <w:numPr>
                <w:ilvl w:val="0"/>
                <w:numId w:val="23"/>
              </w:numPr>
              <w:snapToGrid w:val="0"/>
              <w:spacing w:line="360" w:lineRule="exact"/>
              <w:ind w:leftChars="0" w:left="811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居家辦公者不得在公共空間，必須在獨立的空間進行業務之執行，以確保交易訊息的保密性。</w:t>
            </w:r>
          </w:p>
          <w:p w14:paraId="10E45E3A" w14:textId="0D363E9A" w:rsidR="008D1AC5" w:rsidRPr="000F0770" w:rsidRDefault="008D1AC5" w:rsidP="005769E9">
            <w:pPr>
              <w:pStyle w:val="a6"/>
              <w:numPr>
                <w:ilvl w:val="0"/>
                <w:numId w:val="23"/>
              </w:numPr>
              <w:snapToGrid w:val="0"/>
              <w:spacing w:line="360" w:lineRule="exact"/>
              <w:ind w:leftChars="0" w:left="811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居家辦公者必須妥善保存任何依</w:t>
            </w:r>
            <w:r w:rsidR="007C64AE" w:rsidRPr="000F0770">
              <w:rPr>
                <w:rFonts w:ascii="標楷體" w:eastAsia="標楷體" w:hAnsi="標楷體" w:hint="eastAsia"/>
                <w:sz w:val="26"/>
                <w:szCs w:val="26"/>
              </w:rPr>
              <w:t>主管機關、本中心及各該</w:t>
            </w: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公司要求與交易有關之紀錄。</w:t>
            </w:r>
          </w:p>
          <w:p w14:paraId="237163CC" w14:textId="77777777" w:rsidR="008D1AC5" w:rsidRPr="000F0770" w:rsidRDefault="008D1AC5" w:rsidP="005769E9">
            <w:pPr>
              <w:pStyle w:val="a6"/>
              <w:numPr>
                <w:ilvl w:val="0"/>
                <w:numId w:val="23"/>
              </w:numPr>
              <w:snapToGrid w:val="0"/>
              <w:spacing w:line="360" w:lineRule="exact"/>
              <w:ind w:leftChars="0" w:left="811" w:hanging="357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公司應指派高階經理人擔任監督主管，負責於交易時間進行相關監控措施。</w:t>
            </w:r>
          </w:p>
          <w:p w14:paraId="23FF89B9" w14:textId="507FA782" w:rsidR="00CF65EA" w:rsidRPr="000F0770" w:rsidRDefault="00CF65EA" w:rsidP="005769E9">
            <w:pPr>
              <w:pStyle w:val="a6"/>
              <w:numPr>
                <w:ilvl w:val="0"/>
                <w:numId w:val="23"/>
              </w:numPr>
              <w:snapToGrid w:val="0"/>
              <w:spacing w:line="360" w:lineRule="exact"/>
              <w:ind w:leftChars="0" w:left="811" w:hanging="357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公司應檢查居家辦公者有無違反防範利益衝突及違規措施之情事。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14:paraId="1D534FF5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3CAFC1AA" w14:textId="77777777" w:rsidR="00FC40E8" w:rsidRPr="000F0770" w:rsidRDefault="00FC40E8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4B84DE1B" w14:textId="3C0A84E2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□是</w:t>
            </w:r>
            <w:r w:rsidR="00E96CAB"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E96CAB" w:rsidRPr="000F077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</w:p>
          <w:p w14:paraId="43497DF0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757128A4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4077896B" w14:textId="77777777" w:rsidR="005769E9" w:rsidRPr="000F0770" w:rsidRDefault="005769E9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21FB50E3" w14:textId="600F27D2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□是</w:t>
            </w:r>
            <w:r w:rsidR="00E96CAB"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E96CAB" w:rsidRPr="000F077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</w:p>
          <w:p w14:paraId="415AE670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57472596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5F79CF98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</w:p>
          <w:p w14:paraId="5F1DEDD5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10503E93" w14:textId="77777777" w:rsidR="00FC40E8" w:rsidRPr="000F0770" w:rsidRDefault="00FC40E8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50C1FEDA" w14:textId="77777777" w:rsidR="005769E9" w:rsidRPr="000F0770" w:rsidRDefault="005769E9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60E3B627" w14:textId="77777777" w:rsidR="005769E9" w:rsidRPr="000F0770" w:rsidRDefault="005769E9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349929CD" w14:textId="77777777" w:rsidR="005769E9" w:rsidRPr="000F0770" w:rsidRDefault="005769E9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1A39E8A3" w14:textId="1D15B399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3A9E6A0A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35B622D8" w14:textId="717D45E5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</w:p>
          <w:p w14:paraId="03D78B8C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</w:p>
          <w:p w14:paraId="7F111C19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514573F6" w14:textId="77777777" w:rsidR="006857C7" w:rsidRPr="000F0770" w:rsidRDefault="006857C7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36B0808C" w14:textId="4D3737AA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□是</w:t>
            </w:r>
            <w:r w:rsidR="00E96CAB"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E96CAB" w:rsidRPr="000F077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</w:p>
          <w:p w14:paraId="6E293100" w14:textId="77777777" w:rsidR="00A63EDC" w:rsidRPr="000F0770" w:rsidRDefault="00A63EDC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4FE55D28" w14:textId="77777777" w:rsidR="00A63EDC" w:rsidRPr="000F0770" w:rsidRDefault="00A63EDC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316C238E" w14:textId="77777777" w:rsidR="00A63EDC" w:rsidRPr="000F0770" w:rsidRDefault="00A63EDC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4625166B" w14:textId="77777777" w:rsidR="00A63EDC" w:rsidRPr="000F0770" w:rsidRDefault="00A63EDC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1DCD8970" w14:textId="77777777" w:rsidR="00A63EDC" w:rsidRPr="000F0770" w:rsidRDefault="00A63EDC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492487FB" w14:textId="4F8EE87E" w:rsidR="00A63EDC" w:rsidRPr="000F0770" w:rsidRDefault="00A63EDC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29A9158B" w14:textId="77777777" w:rsidR="007400A5" w:rsidRPr="000F0770" w:rsidRDefault="007400A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2C403FA5" w14:textId="145FE061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□是</w:t>
            </w:r>
            <w:r w:rsidR="00E96CAB"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E96CAB" w:rsidRPr="000F077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</w:p>
          <w:p w14:paraId="1B401101" w14:textId="77777777" w:rsidR="00A63EDC" w:rsidRPr="000F0770" w:rsidRDefault="00A63EDC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0A5FB21F" w14:textId="67E95B26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□是</w:t>
            </w:r>
            <w:r w:rsidR="00E96CAB"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E96CAB" w:rsidRPr="000F077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</w:p>
          <w:p w14:paraId="14411326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2B58DF21" w14:textId="77777777" w:rsidR="005769E9" w:rsidRPr="000F0770" w:rsidRDefault="005769E9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28CC3A09" w14:textId="77777777" w:rsidR="009178CF" w:rsidRPr="000F0770" w:rsidRDefault="009178CF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1CEF0EC4" w14:textId="77777777" w:rsidR="009178CF" w:rsidRPr="000F0770" w:rsidRDefault="009178CF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637BDAD5" w14:textId="77777777" w:rsidR="009178CF" w:rsidRPr="000F0770" w:rsidRDefault="009178CF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4E24D253" w14:textId="1A1645AE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□是</w:t>
            </w:r>
            <w:r w:rsidR="00E96CAB"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E96CAB" w:rsidRPr="000F077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</w:p>
          <w:p w14:paraId="4B5CFE58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156D835E" w14:textId="2C154664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□是</w:t>
            </w:r>
            <w:r w:rsidR="00E96CAB"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E96CAB" w:rsidRPr="000F077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</w:p>
          <w:p w14:paraId="255569C4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542B3578" w14:textId="77777777" w:rsidR="009178CF" w:rsidRPr="000F0770" w:rsidRDefault="009178CF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73220128" w14:textId="2187072E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□是</w:t>
            </w:r>
            <w:r w:rsidR="00E96CAB"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E96CAB" w:rsidRPr="000F077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</w:p>
          <w:p w14:paraId="7A935776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1EBA0749" w14:textId="07D44821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□是</w:t>
            </w:r>
            <w:r w:rsidR="00E96CAB"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E96CAB" w:rsidRPr="000F077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</w:p>
          <w:p w14:paraId="1D59D57B" w14:textId="77777777" w:rsidR="008D1AC5" w:rsidRPr="000F0770" w:rsidRDefault="008D1AC5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061E0D15" w14:textId="77777777" w:rsidR="001F231D" w:rsidRPr="000F0770" w:rsidRDefault="001F231D" w:rsidP="001F231D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</w:p>
          <w:p w14:paraId="7B259CDF" w14:textId="77777777" w:rsidR="001F231D" w:rsidRPr="000F0770" w:rsidRDefault="001F231D" w:rsidP="005769E9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02644FF3" w14:textId="77777777" w:rsidR="001F231D" w:rsidRPr="000F0770" w:rsidRDefault="001F231D" w:rsidP="001F231D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0F0770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</w:p>
          <w:p w14:paraId="6088C950" w14:textId="55339D66" w:rsidR="001F231D" w:rsidRPr="000F0770" w:rsidRDefault="001F231D" w:rsidP="009178CF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D1399D" w:rsidRPr="000F0770" w14:paraId="41E1D132" w14:textId="77777777" w:rsidTr="004F17A7">
        <w:trPr>
          <w:gridAfter w:val="1"/>
          <w:wAfter w:w="73" w:type="dxa"/>
          <w:cantSplit/>
          <w:trHeight w:val="607"/>
          <w:jc w:val="center"/>
        </w:trPr>
        <w:tc>
          <w:tcPr>
            <w:tcW w:w="556" w:type="dxa"/>
            <w:vMerge/>
            <w:vAlign w:val="center"/>
          </w:tcPr>
          <w:p w14:paraId="662DABC3" w14:textId="77777777" w:rsidR="008D1AC5" w:rsidRPr="000F0770" w:rsidRDefault="008D1AC5" w:rsidP="008D1AC5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669" w:type="dxa"/>
            <w:gridSpan w:val="2"/>
            <w:tcBorders>
              <w:top w:val="single" w:sz="4" w:space="0" w:color="auto"/>
            </w:tcBorders>
            <w:vAlign w:val="center"/>
          </w:tcPr>
          <w:p w14:paraId="01234F5B" w14:textId="2068D092" w:rsidR="008D1AC5" w:rsidRPr="000F0770" w:rsidRDefault="008D1AC5" w:rsidP="004F17A7">
            <w:pPr>
              <w:snapToGrid w:val="0"/>
              <w:spacing w:line="44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三、內</w:t>
            </w:r>
            <w:proofErr w:type="gramStart"/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稽</w:t>
            </w:r>
            <w:proofErr w:type="gramEnd"/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內控</w:t>
            </w:r>
            <w:proofErr w:type="gramStart"/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︰</w:t>
            </w:r>
            <w:proofErr w:type="gramEnd"/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是否</w:t>
            </w:r>
            <w:r w:rsidR="00D77FE0" w:rsidRPr="000F0770">
              <w:rPr>
                <w:rFonts w:ascii="標楷體" w:eastAsia="標楷體" w:hAnsi="標楷體" w:hint="eastAsia"/>
                <w:sz w:val="26"/>
                <w:szCs w:val="26"/>
              </w:rPr>
              <w:t>制定適當之控管機制及查核程序</w:t>
            </w:r>
            <w:r w:rsidR="00996F3E" w:rsidRPr="000F0770">
              <w:rPr>
                <w:rFonts w:ascii="標楷體" w:eastAsia="標楷體" w:hAnsi="標楷體" w:hint="eastAsia"/>
                <w:sz w:val="26"/>
                <w:szCs w:val="26"/>
              </w:rPr>
              <w:t>，並妥善保存居家辦公相關資料以利稽核作業</w:t>
            </w:r>
            <w:r w:rsidR="00D77FE0" w:rsidRPr="000F077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14:paraId="42A7FEAB" w14:textId="77777777" w:rsidR="008D1AC5" w:rsidRPr="000F0770" w:rsidRDefault="008D1AC5" w:rsidP="004F17A7">
            <w:pPr>
              <w:snapToGrid w:val="0"/>
              <w:spacing w:line="44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0F077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proofErr w:type="gramStart"/>
            <w:r w:rsidRPr="000F077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D1399D" w:rsidRPr="000F0770" w14:paraId="34BB6E6D" w14:textId="77777777" w:rsidTr="00BC10C3">
        <w:trPr>
          <w:gridAfter w:val="1"/>
          <w:wAfter w:w="73" w:type="dxa"/>
          <w:cantSplit/>
          <w:trHeight w:val="1501"/>
          <w:jc w:val="center"/>
        </w:trPr>
        <w:tc>
          <w:tcPr>
            <w:tcW w:w="9420" w:type="dxa"/>
            <w:gridSpan w:val="4"/>
            <w:vAlign w:val="center"/>
          </w:tcPr>
          <w:p w14:paraId="0F233FC3" w14:textId="77777777" w:rsidR="008D1AC5" w:rsidRPr="000F0770" w:rsidRDefault="008D1AC5" w:rsidP="008D1AC5">
            <w:pPr>
              <w:tabs>
                <w:tab w:val="left" w:pos="7352"/>
              </w:tabs>
              <w:snapToGrid w:val="0"/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0F0770">
              <w:rPr>
                <w:rFonts w:eastAsia="標楷體" w:hAnsi="標楷體"/>
                <w:sz w:val="26"/>
                <w:szCs w:val="26"/>
              </w:rPr>
              <w:t>申</w:t>
            </w:r>
            <w:r w:rsidRPr="000F0770">
              <w:rPr>
                <w:rFonts w:eastAsia="標楷體"/>
                <w:sz w:val="26"/>
                <w:szCs w:val="26"/>
              </w:rPr>
              <w:t xml:space="preserve"> </w:t>
            </w:r>
            <w:r w:rsidRPr="000F0770">
              <w:rPr>
                <w:rFonts w:eastAsia="標楷體" w:hAnsi="標楷體"/>
                <w:sz w:val="26"/>
                <w:szCs w:val="26"/>
              </w:rPr>
              <w:t>請</w:t>
            </w:r>
            <w:r w:rsidRPr="000F0770">
              <w:rPr>
                <w:rFonts w:eastAsia="標楷體"/>
                <w:sz w:val="26"/>
                <w:szCs w:val="26"/>
              </w:rPr>
              <w:t xml:space="preserve"> </w:t>
            </w:r>
            <w:r w:rsidRPr="000F0770">
              <w:rPr>
                <w:rFonts w:eastAsia="標楷體" w:hAnsi="標楷體"/>
                <w:sz w:val="26"/>
                <w:szCs w:val="26"/>
              </w:rPr>
              <w:t>公</w:t>
            </w:r>
            <w:r w:rsidRPr="000F0770">
              <w:rPr>
                <w:rFonts w:eastAsia="標楷體"/>
                <w:sz w:val="26"/>
                <w:szCs w:val="26"/>
              </w:rPr>
              <w:t xml:space="preserve"> </w:t>
            </w:r>
            <w:r w:rsidRPr="000F0770">
              <w:rPr>
                <w:rFonts w:eastAsia="標楷體" w:hAnsi="標楷體"/>
                <w:sz w:val="26"/>
                <w:szCs w:val="26"/>
              </w:rPr>
              <w:t>司：</w:t>
            </w:r>
            <w:r w:rsidRPr="000F0770">
              <w:rPr>
                <w:rFonts w:eastAsia="標楷體"/>
                <w:sz w:val="26"/>
                <w:szCs w:val="26"/>
              </w:rPr>
              <w:t xml:space="preserve">                                              </w:t>
            </w:r>
            <w:r w:rsidRPr="000F0770">
              <w:rPr>
                <w:rFonts w:eastAsia="標楷體" w:hAnsi="標楷體"/>
                <w:sz w:val="26"/>
                <w:szCs w:val="26"/>
              </w:rPr>
              <w:t>（蓋章）</w:t>
            </w:r>
          </w:p>
          <w:p w14:paraId="5651D216" w14:textId="77777777" w:rsidR="008D1AC5" w:rsidRPr="000F0770" w:rsidRDefault="008D1AC5" w:rsidP="008D1AC5">
            <w:pPr>
              <w:snapToGrid w:val="0"/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0F0770">
              <w:rPr>
                <w:rFonts w:eastAsia="標楷體" w:hAnsi="標楷體"/>
                <w:sz w:val="26"/>
                <w:szCs w:val="26"/>
              </w:rPr>
              <w:t>代</w:t>
            </w:r>
            <w:r w:rsidRPr="000F0770">
              <w:rPr>
                <w:rFonts w:eastAsia="標楷體"/>
                <w:sz w:val="26"/>
                <w:szCs w:val="26"/>
              </w:rPr>
              <w:t xml:space="preserve">   </w:t>
            </w:r>
            <w:r w:rsidRPr="000F0770">
              <w:rPr>
                <w:rFonts w:eastAsia="標楷體" w:hAnsi="標楷體"/>
                <w:sz w:val="26"/>
                <w:szCs w:val="26"/>
              </w:rPr>
              <w:t>表</w:t>
            </w:r>
            <w:r w:rsidRPr="000F0770">
              <w:rPr>
                <w:rFonts w:eastAsia="標楷體"/>
                <w:sz w:val="26"/>
                <w:szCs w:val="26"/>
              </w:rPr>
              <w:t xml:space="preserve">  </w:t>
            </w:r>
            <w:r w:rsidRPr="000F0770">
              <w:rPr>
                <w:rFonts w:eastAsia="標楷體" w:hAnsi="標楷體"/>
                <w:sz w:val="26"/>
                <w:szCs w:val="26"/>
              </w:rPr>
              <w:t>人：</w:t>
            </w:r>
            <w:r w:rsidRPr="000F0770">
              <w:rPr>
                <w:rFonts w:eastAsia="標楷體"/>
                <w:sz w:val="26"/>
                <w:szCs w:val="26"/>
              </w:rPr>
              <w:t xml:space="preserve">                                        </w:t>
            </w:r>
            <w:r w:rsidRPr="000F0770">
              <w:rPr>
                <w:rFonts w:eastAsia="標楷體" w:hAnsi="標楷體"/>
                <w:sz w:val="26"/>
                <w:szCs w:val="26"/>
              </w:rPr>
              <w:t>（簽名或蓋章）</w:t>
            </w:r>
          </w:p>
          <w:p w14:paraId="1BF58351" w14:textId="77777777" w:rsidR="008D1AC5" w:rsidRPr="000F0770" w:rsidRDefault="008D1AC5" w:rsidP="008D1AC5">
            <w:pPr>
              <w:snapToGrid w:val="0"/>
              <w:spacing w:line="440" w:lineRule="exact"/>
              <w:jc w:val="right"/>
              <w:rPr>
                <w:rFonts w:eastAsia="標楷體"/>
                <w:sz w:val="26"/>
                <w:szCs w:val="26"/>
              </w:rPr>
            </w:pPr>
            <w:proofErr w:type="gramStart"/>
            <w:r w:rsidRPr="000F0770">
              <w:rPr>
                <w:rFonts w:eastAsia="標楷體" w:hAnsi="標楷體"/>
                <w:sz w:val="26"/>
                <w:szCs w:val="26"/>
              </w:rPr>
              <w:t>（</w:t>
            </w:r>
            <w:proofErr w:type="gramEnd"/>
            <w:r w:rsidRPr="000F0770">
              <w:rPr>
                <w:rFonts w:eastAsia="標楷體" w:hAnsi="標楷體"/>
                <w:sz w:val="26"/>
                <w:szCs w:val="26"/>
              </w:rPr>
              <w:t>聯絡人姓名及電話：</w:t>
            </w:r>
            <w:r w:rsidRPr="000F0770">
              <w:rPr>
                <w:rFonts w:eastAsia="標楷體"/>
                <w:sz w:val="26"/>
                <w:szCs w:val="26"/>
              </w:rPr>
              <w:t xml:space="preserve">                                 </w:t>
            </w:r>
            <w:r w:rsidRPr="000F0770">
              <w:rPr>
                <w:rFonts w:eastAsia="標楷體" w:hAnsi="標楷體"/>
                <w:sz w:val="26"/>
                <w:szCs w:val="26"/>
              </w:rPr>
              <w:t>）</w:t>
            </w:r>
          </w:p>
        </w:tc>
      </w:tr>
      <w:tr w:rsidR="008D1AC5" w:rsidRPr="000F0770" w14:paraId="28642C35" w14:textId="77777777" w:rsidTr="0048697A">
        <w:trPr>
          <w:gridAfter w:val="1"/>
          <w:wAfter w:w="73" w:type="dxa"/>
          <w:cantSplit/>
          <w:trHeight w:val="541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</w:tcBorders>
            <w:vAlign w:val="center"/>
          </w:tcPr>
          <w:p w14:paraId="714DF478" w14:textId="67CFE622" w:rsidR="0064248E" w:rsidRPr="000F0770" w:rsidRDefault="0064248E" w:rsidP="005670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770">
              <w:rPr>
                <w:rFonts w:ascii="標楷體" w:eastAsia="標楷體" w:hAnsi="標楷體" w:hint="eastAsia"/>
                <w:sz w:val="28"/>
                <w:szCs w:val="28"/>
              </w:rPr>
              <w:t>櫃</w:t>
            </w:r>
            <w:r w:rsidR="005670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F0770">
              <w:rPr>
                <w:rFonts w:ascii="標楷體" w:eastAsia="標楷體" w:hAnsi="標楷體" w:hint="eastAsia"/>
                <w:sz w:val="28"/>
                <w:szCs w:val="28"/>
              </w:rPr>
              <w:t>買</w:t>
            </w:r>
            <w:r w:rsidR="005670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F0770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5670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F0770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  <w:p w14:paraId="2367477B" w14:textId="2E4BF1AA" w:rsidR="008D1AC5" w:rsidRPr="000F0770" w:rsidRDefault="008D1AC5" w:rsidP="005670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770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5670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F0770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="005670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F0770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 w:rsidR="005670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F0770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E0A88" w14:textId="77777777" w:rsidR="008D1AC5" w:rsidRPr="000F0770" w:rsidRDefault="008D1AC5" w:rsidP="008D1A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0770">
              <w:rPr>
                <w:rFonts w:ascii="標楷體" w:eastAsia="標楷體" w:hAnsi="標楷體" w:hint="eastAsia"/>
                <w:sz w:val="28"/>
                <w:szCs w:val="28"/>
              </w:rPr>
              <w:t>□轉報主管機關核准。</w:t>
            </w:r>
          </w:p>
          <w:p w14:paraId="1D56DCE0" w14:textId="77777777" w:rsidR="008D1AC5" w:rsidRPr="000F0770" w:rsidRDefault="008D1AC5" w:rsidP="008D1A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0770">
              <w:rPr>
                <w:rFonts w:ascii="標楷體" w:eastAsia="標楷體" w:hAnsi="標楷體" w:hint="eastAsia"/>
                <w:sz w:val="28"/>
                <w:szCs w:val="28"/>
              </w:rPr>
              <w:t>□通知補件前暫停辦理。</w:t>
            </w:r>
          </w:p>
        </w:tc>
      </w:tr>
    </w:tbl>
    <w:p w14:paraId="2600B4E3" w14:textId="77777777" w:rsidR="007E532E" w:rsidRPr="000F0770" w:rsidRDefault="007E532E" w:rsidP="0050673E">
      <w:pPr>
        <w:spacing w:line="240" w:lineRule="exact"/>
      </w:pPr>
    </w:p>
    <w:sectPr w:rsidR="007E532E" w:rsidRPr="000F0770" w:rsidSect="0050673E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3B8A4" w14:textId="77777777" w:rsidR="002F727D" w:rsidRDefault="002F727D" w:rsidP="00D64B1D">
      <w:r>
        <w:separator/>
      </w:r>
    </w:p>
  </w:endnote>
  <w:endnote w:type="continuationSeparator" w:id="0">
    <w:p w14:paraId="25784BE0" w14:textId="77777777" w:rsidR="002F727D" w:rsidRDefault="002F727D" w:rsidP="00D6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1710438"/>
      <w:docPartObj>
        <w:docPartGallery w:val="Page Numbers (Bottom of Page)"/>
        <w:docPartUnique/>
      </w:docPartObj>
    </w:sdtPr>
    <w:sdtEndPr/>
    <w:sdtContent>
      <w:p w14:paraId="611AB3DE" w14:textId="77777777" w:rsidR="00F408FC" w:rsidRDefault="00F408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053" w:rsidRPr="00CE6053">
          <w:rPr>
            <w:noProof/>
            <w:lang w:val="zh-TW"/>
          </w:rPr>
          <w:t>3</w:t>
        </w:r>
        <w:r>
          <w:fldChar w:fldCharType="end"/>
        </w:r>
      </w:p>
    </w:sdtContent>
  </w:sdt>
  <w:p w14:paraId="58733F43" w14:textId="77777777" w:rsidR="00F408FC" w:rsidRDefault="00F408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A9C52" w14:textId="77777777" w:rsidR="002F727D" w:rsidRDefault="002F727D" w:rsidP="00D64B1D">
      <w:r>
        <w:separator/>
      </w:r>
    </w:p>
  </w:footnote>
  <w:footnote w:type="continuationSeparator" w:id="0">
    <w:p w14:paraId="043AE0C4" w14:textId="77777777" w:rsidR="002F727D" w:rsidRDefault="002F727D" w:rsidP="00D6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DB7"/>
    <w:multiLevelType w:val="hybridMultilevel"/>
    <w:tmpl w:val="0E80A3F0"/>
    <w:lvl w:ilvl="0" w:tplc="D42E94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425793"/>
    <w:multiLevelType w:val="hybridMultilevel"/>
    <w:tmpl w:val="E8EC265E"/>
    <w:lvl w:ilvl="0" w:tplc="6BF869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11FE8"/>
    <w:multiLevelType w:val="hybridMultilevel"/>
    <w:tmpl w:val="84B69D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4D3B6B"/>
    <w:multiLevelType w:val="hybridMultilevel"/>
    <w:tmpl w:val="0E80A3F0"/>
    <w:lvl w:ilvl="0" w:tplc="D42E94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A4F5B"/>
    <w:multiLevelType w:val="hybridMultilevel"/>
    <w:tmpl w:val="108AC5FE"/>
    <w:lvl w:ilvl="0" w:tplc="71DEC7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65201DBA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default"/>
      </w:rPr>
    </w:lvl>
    <w:lvl w:ilvl="2" w:tplc="F5D455E6">
      <w:start w:val="1"/>
      <w:numFmt w:val="decimal"/>
      <w:suff w:val="space"/>
      <w:lvlText w:val="%3."/>
      <w:lvlJc w:val="left"/>
      <w:pPr>
        <w:ind w:left="1428" w:hanging="46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EC574C"/>
    <w:multiLevelType w:val="hybridMultilevel"/>
    <w:tmpl w:val="0E80A3F0"/>
    <w:lvl w:ilvl="0" w:tplc="D42E94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46F71"/>
    <w:multiLevelType w:val="hybridMultilevel"/>
    <w:tmpl w:val="409609BC"/>
    <w:lvl w:ilvl="0" w:tplc="DD1AB350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5A6D49"/>
    <w:multiLevelType w:val="hybridMultilevel"/>
    <w:tmpl w:val="C5B0A976"/>
    <w:lvl w:ilvl="0" w:tplc="3F367B4E">
      <w:start w:val="1"/>
      <w:numFmt w:val="decimal"/>
      <w:lvlText w:val="%1."/>
      <w:lvlJc w:val="left"/>
      <w:pPr>
        <w:ind w:left="701" w:hanging="360"/>
      </w:pPr>
      <w:rPr>
        <w:rFonts w:cs="Times New Roman" w:hint="default"/>
        <w:color w:val="auto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8" w15:restartNumberingAfterBreak="0">
    <w:nsid w:val="3A824D10"/>
    <w:multiLevelType w:val="hybridMultilevel"/>
    <w:tmpl w:val="2E2E051C"/>
    <w:lvl w:ilvl="0" w:tplc="F0AE0A30">
      <w:start w:val="1"/>
      <w:numFmt w:val="taiwaneseCountingThousand"/>
      <w:lvlText w:val="%1、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F5D1CF3"/>
    <w:multiLevelType w:val="hybridMultilevel"/>
    <w:tmpl w:val="46D60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F01944"/>
    <w:multiLevelType w:val="hybridMultilevel"/>
    <w:tmpl w:val="F7C01240"/>
    <w:lvl w:ilvl="0" w:tplc="996094F4">
      <w:start w:val="1"/>
      <w:numFmt w:val="decimalFullWidth"/>
      <w:lvlText w:val="%1、"/>
      <w:lvlJc w:val="left"/>
      <w:pPr>
        <w:ind w:left="18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1" w15:restartNumberingAfterBreak="0">
    <w:nsid w:val="42656796"/>
    <w:multiLevelType w:val="hybridMultilevel"/>
    <w:tmpl w:val="8FF04D86"/>
    <w:lvl w:ilvl="0" w:tplc="6D84E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48756661"/>
    <w:multiLevelType w:val="hybridMultilevel"/>
    <w:tmpl w:val="E76C98C4"/>
    <w:lvl w:ilvl="0" w:tplc="6D84E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4FC637EF"/>
    <w:multiLevelType w:val="hybridMultilevel"/>
    <w:tmpl w:val="A6BABEAE"/>
    <w:lvl w:ilvl="0" w:tplc="8E1896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5266511"/>
    <w:multiLevelType w:val="hybridMultilevel"/>
    <w:tmpl w:val="FF506ACA"/>
    <w:lvl w:ilvl="0" w:tplc="19CC1708">
      <w:start w:val="1"/>
      <w:numFmt w:val="decimal"/>
      <w:lvlText w:val="(%1)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5" w15:restartNumberingAfterBreak="0">
    <w:nsid w:val="590E43DD"/>
    <w:multiLevelType w:val="hybridMultilevel"/>
    <w:tmpl w:val="870C560E"/>
    <w:lvl w:ilvl="0" w:tplc="6128A98A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5423AC"/>
    <w:multiLevelType w:val="hybridMultilevel"/>
    <w:tmpl w:val="E76C98C4"/>
    <w:lvl w:ilvl="0" w:tplc="6D84E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5F9814AB"/>
    <w:multiLevelType w:val="hybridMultilevel"/>
    <w:tmpl w:val="E76C98C4"/>
    <w:lvl w:ilvl="0" w:tplc="6D84E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64C36420"/>
    <w:multiLevelType w:val="hybridMultilevel"/>
    <w:tmpl w:val="E76C98C4"/>
    <w:lvl w:ilvl="0" w:tplc="6D84E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66410F47"/>
    <w:multiLevelType w:val="singleLevel"/>
    <w:tmpl w:val="98DA8248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6ED11FE3"/>
    <w:multiLevelType w:val="hybridMultilevel"/>
    <w:tmpl w:val="FFDA18AE"/>
    <w:lvl w:ilvl="0" w:tplc="17986E04">
      <w:start w:val="3"/>
      <w:numFmt w:val="decimal"/>
      <w:lvlText w:val="%1."/>
      <w:lvlJc w:val="left"/>
      <w:pPr>
        <w:ind w:left="1069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CC6998"/>
    <w:multiLevelType w:val="hybridMultilevel"/>
    <w:tmpl w:val="E76C98C4"/>
    <w:lvl w:ilvl="0" w:tplc="6D84E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75E177E4"/>
    <w:multiLevelType w:val="hybridMultilevel"/>
    <w:tmpl w:val="0E80A3F0"/>
    <w:lvl w:ilvl="0" w:tplc="D42E94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57263D"/>
    <w:multiLevelType w:val="hybridMultilevel"/>
    <w:tmpl w:val="4882F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030C5D"/>
    <w:multiLevelType w:val="hybridMultilevel"/>
    <w:tmpl w:val="E76C98C4"/>
    <w:lvl w:ilvl="0" w:tplc="6D84E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7EF300A2"/>
    <w:multiLevelType w:val="hybridMultilevel"/>
    <w:tmpl w:val="0E80A3F0"/>
    <w:lvl w:ilvl="0" w:tplc="D42E94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1"/>
  </w:num>
  <w:num w:numId="5">
    <w:abstractNumId w:val="9"/>
  </w:num>
  <w:num w:numId="6">
    <w:abstractNumId w:val="25"/>
  </w:num>
  <w:num w:numId="7">
    <w:abstractNumId w:val="5"/>
  </w:num>
  <w:num w:numId="8">
    <w:abstractNumId w:val="22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3"/>
  </w:num>
  <w:num w:numId="14">
    <w:abstractNumId w:val="17"/>
  </w:num>
  <w:num w:numId="15">
    <w:abstractNumId w:val="16"/>
  </w:num>
  <w:num w:numId="16">
    <w:abstractNumId w:val="8"/>
  </w:num>
  <w:num w:numId="17">
    <w:abstractNumId w:val="12"/>
  </w:num>
  <w:num w:numId="18">
    <w:abstractNumId w:val="18"/>
  </w:num>
  <w:num w:numId="19">
    <w:abstractNumId w:val="19"/>
  </w:num>
  <w:num w:numId="20">
    <w:abstractNumId w:val="14"/>
  </w:num>
  <w:num w:numId="21">
    <w:abstractNumId w:val="11"/>
  </w:num>
  <w:num w:numId="22">
    <w:abstractNumId w:val="24"/>
  </w:num>
  <w:num w:numId="23">
    <w:abstractNumId w:val="21"/>
  </w:num>
  <w:num w:numId="24">
    <w:abstractNumId w:val="15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77"/>
    <w:rsid w:val="00002292"/>
    <w:rsid w:val="0002602C"/>
    <w:rsid w:val="00064E4B"/>
    <w:rsid w:val="0007464C"/>
    <w:rsid w:val="0009772F"/>
    <w:rsid w:val="000A59A5"/>
    <w:rsid w:val="000A761E"/>
    <w:rsid w:val="000B0045"/>
    <w:rsid w:val="000D1BFD"/>
    <w:rsid w:val="000F0770"/>
    <w:rsid w:val="000F2156"/>
    <w:rsid w:val="000F3AEE"/>
    <w:rsid w:val="00112B24"/>
    <w:rsid w:val="00116DBE"/>
    <w:rsid w:val="00123D6C"/>
    <w:rsid w:val="00135B0B"/>
    <w:rsid w:val="001578C7"/>
    <w:rsid w:val="001668D2"/>
    <w:rsid w:val="001820FA"/>
    <w:rsid w:val="00196E30"/>
    <w:rsid w:val="001B5E0E"/>
    <w:rsid w:val="001B608A"/>
    <w:rsid w:val="001C044A"/>
    <w:rsid w:val="001C3A02"/>
    <w:rsid w:val="001C401D"/>
    <w:rsid w:val="001F231D"/>
    <w:rsid w:val="001F3424"/>
    <w:rsid w:val="001F58DE"/>
    <w:rsid w:val="00206F60"/>
    <w:rsid w:val="00212824"/>
    <w:rsid w:val="00225F36"/>
    <w:rsid w:val="00230134"/>
    <w:rsid w:val="00245C75"/>
    <w:rsid w:val="00250A5E"/>
    <w:rsid w:val="002564F9"/>
    <w:rsid w:val="00260987"/>
    <w:rsid w:val="00272C43"/>
    <w:rsid w:val="002B31E2"/>
    <w:rsid w:val="002C15CE"/>
    <w:rsid w:val="002C591F"/>
    <w:rsid w:val="002C60A8"/>
    <w:rsid w:val="002C7FA2"/>
    <w:rsid w:val="002F727D"/>
    <w:rsid w:val="003014A8"/>
    <w:rsid w:val="0032559D"/>
    <w:rsid w:val="003470D6"/>
    <w:rsid w:val="00356034"/>
    <w:rsid w:val="00377E0F"/>
    <w:rsid w:val="00391DF8"/>
    <w:rsid w:val="0039260B"/>
    <w:rsid w:val="003A6C06"/>
    <w:rsid w:val="003B0119"/>
    <w:rsid w:val="003C33A5"/>
    <w:rsid w:val="003D5B06"/>
    <w:rsid w:val="00415E13"/>
    <w:rsid w:val="00422631"/>
    <w:rsid w:val="00422C46"/>
    <w:rsid w:val="00423896"/>
    <w:rsid w:val="004559E9"/>
    <w:rsid w:val="00465378"/>
    <w:rsid w:val="0048697A"/>
    <w:rsid w:val="0049308D"/>
    <w:rsid w:val="0049482D"/>
    <w:rsid w:val="004A41D6"/>
    <w:rsid w:val="004A7BC3"/>
    <w:rsid w:val="004B23F1"/>
    <w:rsid w:val="004B48BB"/>
    <w:rsid w:val="004D63E7"/>
    <w:rsid w:val="004F17A7"/>
    <w:rsid w:val="00501876"/>
    <w:rsid w:val="00503A34"/>
    <w:rsid w:val="0050673E"/>
    <w:rsid w:val="00506BAF"/>
    <w:rsid w:val="00524D2A"/>
    <w:rsid w:val="0052504D"/>
    <w:rsid w:val="00551FD1"/>
    <w:rsid w:val="00554D2C"/>
    <w:rsid w:val="005553EB"/>
    <w:rsid w:val="005670F6"/>
    <w:rsid w:val="005769E9"/>
    <w:rsid w:val="00586276"/>
    <w:rsid w:val="0059343C"/>
    <w:rsid w:val="00596731"/>
    <w:rsid w:val="005A08F2"/>
    <w:rsid w:val="005B7961"/>
    <w:rsid w:val="005C272C"/>
    <w:rsid w:val="005C75CF"/>
    <w:rsid w:val="005D5F0C"/>
    <w:rsid w:val="005E720A"/>
    <w:rsid w:val="006115E6"/>
    <w:rsid w:val="00615B67"/>
    <w:rsid w:val="0064248E"/>
    <w:rsid w:val="00683CB1"/>
    <w:rsid w:val="006857C7"/>
    <w:rsid w:val="00687A84"/>
    <w:rsid w:val="00692DF1"/>
    <w:rsid w:val="006B0082"/>
    <w:rsid w:val="006C175B"/>
    <w:rsid w:val="006C4F93"/>
    <w:rsid w:val="006D5C65"/>
    <w:rsid w:val="006E3A46"/>
    <w:rsid w:val="006E4C5E"/>
    <w:rsid w:val="006F5489"/>
    <w:rsid w:val="007319DD"/>
    <w:rsid w:val="00735A8E"/>
    <w:rsid w:val="007400A5"/>
    <w:rsid w:val="007463C0"/>
    <w:rsid w:val="00757139"/>
    <w:rsid w:val="0076541A"/>
    <w:rsid w:val="00765693"/>
    <w:rsid w:val="00773C88"/>
    <w:rsid w:val="00773CE6"/>
    <w:rsid w:val="0079000F"/>
    <w:rsid w:val="0079299C"/>
    <w:rsid w:val="00795EFB"/>
    <w:rsid w:val="007A4770"/>
    <w:rsid w:val="007C4006"/>
    <w:rsid w:val="007C64AE"/>
    <w:rsid w:val="007D0C2B"/>
    <w:rsid w:val="007E276B"/>
    <w:rsid w:val="007E532E"/>
    <w:rsid w:val="00801CAF"/>
    <w:rsid w:val="008257D0"/>
    <w:rsid w:val="008379BD"/>
    <w:rsid w:val="00846C3A"/>
    <w:rsid w:val="00846D35"/>
    <w:rsid w:val="00847142"/>
    <w:rsid w:val="0085143A"/>
    <w:rsid w:val="008677F9"/>
    <w:rsid w:val="0087092D"/>
    <w:rsid w:val="008B0D9D"/>
    <w:rsid w:val="008B159C"/>
    <w:rsid w:val="008D1AC5"/>
    <w:rsid w:val="008D66CA"/>
    <w:rsid w:val="008E1EC5"/>
    <w:rsid w:val="008E2BCC"/>
    <w:rsid w:val="008F0BCD"/>
    <w:rsid w:val="008F351C"/>
    <w:rsid w:val="008F3962"/>
    <w:rsid w:val="00901397"/>
    <w:rsid w:val="009178CF"/>
    <w:rsid w:val="00927D12"/>
    <w:rsid w:val="009303C4"/>
    <w:rsid w:val="009407B5"/>
    <w:rsid w:val="009543D5"/>
    <w:rsid w:val="00956E44"/>
    <w:rsid w:val="00960B39"/>
    <w:rsid w:val="00967BBF"/>
    <w:rsid w:val="00981BC1"/>
    <w:rsid w:val="00996F3E"/>
    <w:rsid w:val="009A64CF"/>
    <w:rsid w:val="009D392E"/>
    <w:rsid w:val="00A022A1"/>
    <w:rsid w:val="00A24EAD"/>
    <w:rsid w:val="00A2761D"/>
    <w:rsid w:val="00A33A6C"/>
    <w:rsid w:val="00A47737"/>
    <w:rsid w:val="00A63EDC"/>
    <w:rsid w:val="00A64E02"/>
    <w:rsid w:val="00A65E7B"/>
    <w:rsid w:val="00A800EC"/>
    <w:rsid w:val="00A90834"/>
    <w:rsid w:val="00AA3784"/>
    <w:rsid w:val="00AB3BA5"/>
    <w:rsid w:val="00AC4506"/>
    <w:rsid w:val="00AF245E"/>
    <w:rsid w:val="00AF3CB6"/>
    <w:rsid w:val="00AF5527"/>
    <w:rsid w:val="00AF63E6"/>
    <w:rsid w:val="00B14CBB"/>
    <w:rsid w:val="00B33E11"/>
    <w:rsid w:val="00B40F62"/>
    <w:rsid w:val="00B865A4"/>
    <w:rsid w:val="00BC10C3"/>
    <w:rsid w:val="00BC5EC3"/>
    <w:rsid w:val="00BD6367"/>
    <w:rsid w:val="00BE53A0"/>
    <w:rsid w:val="00BF2855"/>
    <w:rsid w:val="00C04314"/>
    <w:rsid w:val="00C60EA7"/>
    <w:rsid w:val="00C65D12"/>
    <w:rsid w:val="00C71CDB"/>
    <w:rsid w:val="00C9134F"/>
    <w:rsid w:val="00CA0B39"/>
    <w:rsid w:val="00CA7299"/>
    <w:rsid w:val="00CC29E3"/>
    <w:rsid w:val="00CC5483"/>
    <w:rsid w:val="00CD1684"/>
    <w:rsid w:val="00CD5788"/>
    <w:rsid w:val="00CE6053"/>
    <w:rsid w:val="00CF65EA"/>
    <w:rsid w:val="00D0499A"/>
    <w:rsid w:val="00D1399D"/>
    <w:rsid w:val="00D160CC"/>
    <w:rsid w:val="00D23ACE"/>
    <w:rsid w:val="00D37798"/>
    <w:rsid w:val="00D37CFB"/>
    <w:rsid w:val="00D61DEC"/>
    <w:rsid w:val="00D64B1D"/>
    <w:rsid w:val="00D77FE0"/>
    <w:rsid w:val="00D845EA"/>
    <w:rsid w:val="00DA19C6"/>
    <w:rsid w:val="00DB032B"/>
    <w:rsid w:val="00DB75CD"/>
    <w:rsid w:val="00DD2E05"/>
    <w:rsid w:val="00DE4954"/>
    <w:rsid w:val="00E01FE1"/>
    <w:rsid w:val="00E12B5A"/>
    <w:rsid w:val="00E3297F"/>
    <w:rsid w:val="00E4544E"/>
    <w:rsid w:val="00E56206"/>
    <w:rsid w:val="00E65E8B"/>
    <w:rsid w:val="00E718FB"/>
    <w:rsid w:val="00E74461"/>
    <w:rsid w:val="00E80D95"/>
    <w:rsid w:val="00E96CAB"/>
    <w:rsid w:val="00EA144D"/>
    <w:rsid w:val="00EB1EC3"/>
    <w:rsid w:val="00EC13C4"/>
    <w:rsid w:val="00EF62BB"/>
    <w:rsid w:val="00F27A9D"/>
    <w:rsid w:val="00F33177"/>
    <w:rsid w:val="00F36698"/>
    <w:rsid w:val="00F408FC"/>
    <w:rsid w:val="00F66136"/>
    <w:rsid w:val="00F91DB8"/>
    <w:rsid w:val="00F9747B"/>
    <w:rsid w:val="00FB50E6"/>
    <w:rsid w:val="00FB7CAD"/>
    <w:rsid w:val="00FC40E8"/>
    <w:rsid w:val="00FD4419"/>
    <w:rsid w:val="00FD5848"/>
    <w:rsid w:val="00FF1CF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C9BAF"/>
  <w15:chartTrackingRefBased/>
  <w15:docId w15:val="{3C43C5A2-1E60-4A6D-85E9-A0DEEDEA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3177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F33177"/>
    <w:rPr>
      <w:rFonts w:ascii="細明體" w:eastAsia="細明體" w:hAnsi="Courier New" w:cs="Times New Roman"/>
      <w:szCs w:val="20"/>
    </w:rPr>
  </w:style>
  <w:style w:type="paragraph" w:customStyle="1" w:styleId="a5">
    <w:name w:val="字元"/>
    <w:basedOn w:val="a"/>
    <w:rsid w:val="00F33177"/>
    <w:pPr>
      <w:widowControl/>
      <w:spacing w:after="160" w:line="240" w:lineRule="exact"/>
      <w:ind w:left="63"/>
      <w:jc w:val="center"/>
    </w:pPr>
    <w:rPr>
      <w:rFonts w:ascii="Arial" w:eastAsia="Times New Roman" w:hAnsi="Arial" w:cs="Arial"/>
      <w:b/>
      <w:kern w:val="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0D1B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64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64B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64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64B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23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3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2A9A-C7B3-454F-9CE1-07B7ED1B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林麗冠</dc:creator>
  <cp:keywords/>
  <dc:description/>
  <cp:lastModifiedBy>湯鐵漢</cp:lastModifiedBy>
  <cp:revision>4</cp:revision>
  <cp:lastPrinted>2020-10-19T02:56:00Z</cp:lastPrinted>
  <dcterms:created xsi:type="dcterms:W3CDTF">2021-07-13T02:11:00Z</dcterms:created>
  <dcterms:modified xsi:type="dcterms:W3CDTF">2021-07-14T04:03:00Z</dcterms:modified>
</cp:coreProperties>
</file>