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1691" w14:textId="31CC3D97" w:rsidR="00ED0342" w:rsidRPr="006A0E5B" w:rsidRDefault="00DC5759" w:rsidP="003628C9">
      <w:pPr>
        <w:spacing w:beforeLines="50" w:before="180" w:afterLines="50" w:after="180" w:line="440" w:lineRule="exact"/>
        <w:jc w:val="center"/>
        <w:rPr>
          <w:rFonts w:ascii="標楷體" w:eastAsia="標楷體" w:hAnsi="標楷體"/>
          <w:sz w:val="32"/>
          <w:szCs w:val="32"/>
        </w:rPr>
      </w:pPr>
      <w:r w:rsidRPr="006A0E5B">
        <w:rPr>
          <w:rFonts w:ascii="標楷體" w:eastAsia="標楷體" w:hAnsi="標楷體" w:hint="eastAsia"/>
          <w:sz w:val="32"/>
          <w:szCs w:val="32"/>
        </w:rPr>
        <w:t>債券自營商</w:t>
      </w:r>
      <w:r w:rsidR="00E91015" w:rsidRPr="006A0E5B">
        <w:rPr>
          <w:rFonts w:ascii="標楷體" w:eastAsia="標楷體" w:hAnsi="標楷體" w:hint="eastAsia"/>
          <w:sz w:val="32"/>
          <w:szCs w:val="32"/>
        </w:rPr>
        <w:t>因應嚴重特殊傳染性肺炎</w:t>
      </w:r>
      <w:r w:rsidR="00ED0342" w:rsidRPr="006A0E5B">
        <w:rPr>
          <w:rFonts w:ascii="標楷體" w:eastAsia="標楷體" w:hAnsi="標楷體" w:hint="eastAsia"/>
          <w:sz w:val="32"/>
          <w:szCs w:val="32"/>
        </w:rPr>
        <w:t>(COVID-19)</w:t>
      </w:r>
      <w:r w:rsidR="00E91015" w:rsidRPr="006A0E5B">
        <w:rPr>
          <w:rFonts w:ascii="標楷體" w:eastAsia="標楷體" w:hAnsi="標楷體" w:hint="eastAsia"/>
          <w:sz w:val="32"/>
          <w:szCs w:val="32"/>
        </w:rPr>
        <w:t>事件</w:t>
      </w:r>
    </w:p>
    <w:p w14:paraId="1B0E73BD" w14:textId="1BAAEFB7" w:rsidR="00A30B18" w:rsidRPr="006A0E5B" w:rsidRDefault="00E91015" w:rsidP="003628C9">
      <w:pPr>
        <w:spacing w:beforeLines="50" w:before="180" w:afterLines="50" w:after="180" w:line="440" w:lineRule="exact"/>
        <w:jc w:val="center"/>
        <w:rPr>
          <w:rFonts w:ascii="標楷體" w:eastAsia="標楷體" w:hAnsi="標楷體"/>
          <w:sz w:val="32"/>
          <w:szCs w:val="32"/>
        </w:rPr>
      </w:pPr>
      <w:r w:rsidRPr="006A0E5B">
        <w:rPr>
          <w:rFonts w:ascii="標楷體" w:eastAsia="標楷體" w:hAnsi="標楷體" w:hint="eastAsia"/>
          <w:sz w:val="32"/>
          <w:szCs w:val="32"/>
        </w:rPr>
        <w:t>申請居家辦公指引</w:t>
      </w:r>
    </w:p>
    <w:p w14:paraId="0C92A148" w14:textId="25B13B58" w:rsidR="00CE4800" w:rsidRPr="006D7AEB" w:rsidRDefault="00CE4800" w:rsidP="00CE4800">
      <w:pPr>
        <w:adjustRightInd w:val="0"/>
        <w:snapToGrid w:val="0"/>
        <w:jc w:val="right"/>
        <w:rPr>
          <w:rFonts w:ascii="Times New Roman" w:eastAsia="標楷體" w:hAnsi="Times New Roman" w:cs="Times New Roman"/>
          <w:kern w:val="0"/>
          <w:sz w:val="16"/>
          <w:szCs w:val="16"/>
        </w:rPr>
      </w:pPr>
      <w:r w:rsidRPr="006D7AEB">
        <w:rPr>
          <w:rFonts w:ascii="Times New Roman" w:eastAsia="標楷體" w:hAnsi="Times New Roman" w:cs="Times New Roman" w:hint="eastAsia"/>
          <w:kern w:val="0"/>
          <w:sz w:val="16"/>
          <w:szCs w:val="16"/>
        </w:rPr>
        <w:t>中華民國</w:t>
      </w:r>
      <w:r w:rsidRPr="006D7AEB">
        <w:rPr>
          <w:rFonts w:ascii="Times New Roman" w:eastAsia="標楷體" w:hAnsi="Times New Roman" w:cs="Times New Roman"/>
          <w:kern w:val="0"/>
          <w:sz w:val="16"/>
          <w:szCs w:val="16"/>
        </w:rPr>
        <w:t>109</w:t>
      </w:r>
      <w:r w:rsidRPr="006D7AEB">
        <w:rPr>
          <w:rFonts w:ascii="Times New Roman" w:eastAsia="標楷體" w:hAnsi="Times New Roman" w:cs="Times New Roman" w:hint="eastAsia"/>
          <w:kern w:val="0"/>
          <w:sz w:val="16"/>
          <w:szCs w:val="16"/>
        </w:rPr>
        <w:t>年</w:t>
      </w:r>
      <w:r w:rsidRPr="006D7AEB">
        <w:rPr>
          <w:rFonts w:ascii="Times New Roman" w:eastAsia="標楷體" w:hAnsi="Times New Roman" w:cs="Times New Roman" w:hint="eastAsia"/>
          <w:kern w:val="0"/>
          <w:sz w:val="16"/>
          <w:szCs w:val="16"/>
        </w:rPr>
        <w:t>0</w:t>
      </w:r>
      <w:r w:rsidRPr="006D7AEB">
        <w:rPr>
          <w:rFonts w:ascii="Times New Roman" w:eastAsia="標楷體" w:hAnsi="Times New Roman" w:cs="Times New Roman"/>
          <w:kern w:val="0"/>
          <w:sz w:val="16"/>
          <w:szCs w:val="16"/>
        </w:rPr>
        <w:t>4</w:t>
      </w:r>
      <w:r w:rsidRPr="006D7AEB">
        <w:rPr>
          <w:rFonts w:ascii="Times New Roman" w:eastAsia="標楷體" w:hAnsi="Times New Roman" w:cs="Times New Roman" w:hint="eastAsia"/>
          <w:kern w:val="0"/>
          <w:sz w:val="16"/>
          <w:szCs w:val="16"/>
        </w:rPr>
        <w:t>月</w:t>
      </w:r>
      <w:r w:rsidRPr="006D7AEB">
        <w:rPr>
          <w:rFonts w:ascii="Times New Roman" w:eastAsia="標楷體" w:hAnsi="Times New Roman" w:cs="Times New Roman"/>
          <w:kern w:val="0"/>
          <w:sz w:val="16"/>
          <w:szCs w:val="16"/>
        </w:rPr>
        <w:t>24</w:t>
      </w:r>
      <w:r w:rsidRPr="006D7AEB">
        <w:rPr>
          <w:rFonts w:ascii="Times New Roman" w:eastAsia="標楷體" w:hAnsi="Times New Roman" w:cs="Times New Roman" w:hint="eastAsia"/>
          <w:kern w:val="0"/>
          <w:sz w:val="16"/>
          <w:szCs w:val="16"/>
        </w:rPr>
        <w:t>日財團</w:t>
      </w:r>
      <w:r w:rsidR="00D85F9D">
        <w:rPr>
          <w:rFonts w:ascii="Times New Roman" w:eastAsia="標楷體" w:hAnsi="Times New Roman" w:cs="Times New Roman" w:hint="eastAsia"/>
          <w:kern w:val="0"/>
          <w:sz w:val="16"/>
          <w:szCs w:val="16"/>
        </w:rPr>
        <w:t>法</w:t>
      </w:r>
      <w:r w:rsidRPr="006D7AEB">
        <w:rPr>
          <w:rFonts w:ascii="Times New Roman" w:eastAsia="標楷體" w:hAnsi="Times New Roman" w:cs="Times New Roman" w:hint="eastAsia"/>
          <w:kern w:val="0"/>
          <w:sz w:val="16"/>
          <w:szCs w:val="16"/>
        </w:rPr>
        <w:t>人中華民國證券櫃檯買賣中心</w:t>
      </w:r>
      <w:proofErr w:type="gramStart"/>
      <w:r w:rsidRPr="006D7AEB">
        <w:rPr>
          <w:rFonts w:ascii="Times New Roman" w:eastAsia="標楷體" w:hAnsi="Times New Roman" w:cs="Times New Roman" w:hint="eastAsia"/>
          <w:kern w:val="0"/>
          <w:sz w:val="16"/>
          <w:szCs w:val="16"/>
        </w:rPr>
        <w:t>證櫃債字</w:t>
      </w:r>
      <w:proofErr w:type="gramEnd"/>
      <w:r w:rsidRPr="006D7AEB">
        <w:rPr>
          <w:rFonts w:ascii="Times New Roman" w:eastAsia="標楷體" w:hAnsi="Times New Roman" w:cs="Times New Roman" w:hint="eastAsia"/>
          <w:kern w:val="0"/>
          <w:sz w:val="16"/>
          <w:szCs w:val="16"/>
        </w:rPr>
        <w:t>第</w:t>
      </w:r>
      <w:r w:rsidRPr="006D7AEB">
        <w:rPr>
          <w:rFonts w:ascii="Times New Roman" w:eastAsia="標楷體" w:hAnsi="Times New Roman" w:cs="Times New Roman" w:hint="eastAsia"/>
          <w:kern w:val="0"/>
          <w:sz w:val="16"/>
          <w:szCs w:val="16"/>
        </w:rPr>
        <w:t>1090055553</w:t>
      </w:r>
      <w:r w:rsidRPr="006D7AEB">
        <w:rPr>
          <w:rFonts w:ascii="Times New Roman" w:eastAsia="標楷體" w:hAnsi="Times New Roman" w:cs="Times New Roman" w:hint="eastAsia"/>
          <w:kern w:val="0"/>
          <w:sz w:val="16"/>
          <w:szCs w:val="16"/>
        </w:rPr>
        <w:t>號</w:t>
      </w:r>
      <w:r>
        <w:rPr>
          <w:rFonts w:ascii="Times New Roman" w:eastAsia="標楷體" w:hAnsi="Times New Roman" w:cs="Times New Roman" w:hint="eastAsia"/>
          <w:kern w:val="0"/>
          <w:sz w:val="16"/>
          <w:szCs w:val="16"/>
        </w:rPr>
        <w:t>函</w:t>
      </w:r>
    </w:p>
    <w:p w14:paraId="70420618" w14:textId="7DC1F365" w:rsidR="00CE4800" w:rsidRPr="006D7AEB" w:rsidRDefault="00CE4800" w:rsidP="00CE4800">
      <w:pPr>
        <w:adjustRightInd w:val="0"/>
        <w:snapToGrid w:val="0"/>
        <w:jc w:val="right"/>
        <w:rPr>
          <w:rFonts w:ascii="Times New Roman" w:eastAsia="標楷體" w:hAnsi="Times New Roman" w:cs="Times New Roman"/>
          <w:kern w:val="0"/>
          <w:sz w:val="16"/>
          <w:szCs w:val="16"/>
          <w:lang w:val="zh-TW"/>
        </w:rPr>
      </w:pPr>
      <w:r w:rsidRPr="006D7AEB">
        <w:rPr>
          <w:rFonts w:ascii="Times New Roman" w:eastAsia="標楷體" w:hAnsi="Times New Roman" w:cs="Times New Roman"/>
          <w:kern w:val="0"/>
          <w:sz w:val="16"/>
          <w:szCs w:val="16"/>
        </w:rPr>
        <w:t>中華民國</w:t>
      </w:r>
      <w:r w:rsidRPr="006D7AEB">
        <w:rPr>
          <w:rFonts w:ascii="Times New Roman" w:eastAsia="標楷體" w:hAnsi="Times New Roman" w:cs="Times New Roman"/>
          <w:kern w:val="0"/>
          <w:sz w:val="16"/>
          <w:szCs w:val="16"/>
        </w:rPr>
        <w:t>109</w:t>
      </w:r>
      <w:r w:rsidRPr="006D7AEB">
        <w:rPr>
          <w:rFonts w:ascii="Times New Roman" w:eastAsia="標楷體" w:hAnsi="Times New Roman" w:cs="Times New Roman"/>
          <w:kern w:val="0"/>
          <w:sz w:val="16"/>
          <w:szCs w:val="16"/>
        </w:rPr>
        <w:t>年</w:t>
      </w:r>
      <w:r w:rsidRPr="006D7AEB">
        <w:rPr>
          <w:rFonts w:ascii="Times New Roman" w:eastAsia="標楷體" w:hAnsi="Times New Roman" w:cs="Times New Roman"/>
          <w:kern w:val="0"/>
          <w:sz w:val="16"/>
          <w:szCs w:val="16"/>
        </w:rPr>
        <w:t>12</w:t>
      </w:r>
      <w:r w:rsidRPr="006D7AEB">
        <w:rPr>
          <w:rFonts w:ascii="Times New Roman" w:eastAsia="標楷體" w:hAnsi="Times New Roman" w:cs="Times New Roman"/>
          <w:kern w:val="0"/>
          <w:sz w:val="16"/>
          <w:szCs w:val="16"/>
        </w:rPr>
        <w:t>月</w:t>
      </w:r>
      <w:r w:rsidRPr="006D7AEB">
        <w:rPr>
          <w:rFonts w:ascii="Times New Roman" w:eastAsia="標楷體" w:hAnsi="Times New Roman" w:cs="Times New Roman"/>
          <w:kern w:val="0"/>
          <w:sz w:val="16"/>
          <w:szCs w:val="16"/>
        </w:rPr>
        <w:t>24</w:t>
      </w:r>
      <w:r w:rsidRPr="006D7AEB">
        <w:rPr>
          <w:rFonts w:ascii="Times New Roman" w:eastAsia="標楷體" w:hAnsi="Times New Roman" w:cs="Times New Roman"/>
          <w:kern w:val="0"/>
          <w:sz w:val="16"/>
          <w:szCs w:val="16"/>
        </w:rPr>
        <w:t>日財團</w:t>
      </w:r>
      <w:r w:rsidR="00D85F9D">
        <w:rPr>
          <w:rFonts w:ascii="Times New Roman" w:eastAsia="標楷體" w:hAnsi="Times New Roman" w:cs="Times New Roman" w:hint="eastAsia"/>
          <w:kern w:val="0"/>
          <w:sz w:val="16"/>
          <w:szCs w:val="16"/>
        </w:rPr>
        <w:t>法</w:t>
      </w:r>
      <w:r w:rsidRPr="006D7AEB">
        <w:rPr>
          <w:rFonts w:ascii="Times New Roman" w:eastAsia="標楷體" w:hAnsi="Times New Roman" w:cs="Times New Roman"/>
          <w:kern w:val="0"/>
          <w:sz w:val="16"/>
          <w:szCs w:val="16"/>
        </w:rPr>
        <w:t>人中華民國證券櫃檯買賣中心</w:t>
      </w:r>
      <w:proofErr w:type="gramStart"/>
      <w:r w:rsidRPr="006D7AEB">
        <w:rPr>
          <w:rFonts w:ascii="Times New Roman" w:eastAsia="標楷體" w:hAnsi="Times New Roman" w:cs="Times New Roman"/>
          <w:kern w:val="0"/>
          <w:sz w:val="16"/>
          <w:szCs w:val="16"/>
        </w:rPr>
        <w:t>證櫃債字</w:t>
      </w:r>
      <w:proofErr w:type="gramEnd"/>
      <w:r w:rsidRPr="006D7AEB">
        <w:rPr>
          <w:rFonts w:ascii="Times New Roman" w:eastAsia="標楷體" w:hAnsi="Times New Roman" w:cs="Times New Roman"/>
          <w:kern w:val="0"/>
          <w:sz w:val="16"/>
          <w:szCs w:val="16"/>
        </w:rPr>
        <w:t>第</w:t>
      </w:r>
      <w:r w:rsidRPr="006D7AEB">
        <w:rPr>
          <w:rFonts w:ascii="Times New Roman" w:eastAsia="標楷體" w:hAnsi="Times New Roman" w:cs="Times New Roman"/>
          <w:kern w:val="0"/>
          <w:sz w:val="16"/>
          <w:szCs w:val="16"/>
        </w:rPr>
        <w:t>1090069803</w:t>
      </w:r>
      <w:r w:rsidRPr="006D7AEB">
        <w:rPr>
          <w:rFonts w:ascii="Times New Roman" w:eastAsia="標楷體" w:hAnsi="Times New Roman" w:cs="Times New Roman"/>
          <w:kern w:val="0"/>
          <w:sz w:val="16"/>
          <w:szCs w:val="16"/>
        </w:rPr>
        <w:t>號</w:t>
      </w:r>
      <w:r>
        <w:rPr>
          <w:rFonts w:ascii="Times New Roman" w:eastAsia="標楷體" w:hAnsi="Times New Roman" w:cs="Times New Roman" w:hint="eastAsia"/>
          <w:kern w:val="0"/>
          <w:sz w:val="16"/>
          <w:szCs w:val="16"/>
        </w:rPr>
        <w:t>函</w:t>
      </w:r>
    </w:p>
    <w:p w14:paraId="2FF0B6BD" w14:textId="5D2ABC0A" w:rsidR="00CE4800" w:rsidRPr="006D7AEB" w:rsidRDefault="00CE4800" w:rsidP="00CE4800">
      <w:pPr>
        <w:adjustRightInd w:val="0"/>
        <w:snapToGrid w:val="0"/>
        <w:jc w:val="right"/>
        <w:rPr>
          <w:rFonts w:ascii="Times New Roman" w:eastAsia="標楷體" w:hAnsi="Times New Roman" w:cs="Times New Roman"/>
          <w:kern w:val="0"/>
          <w:sz w:val="16"/>
          <w:szCs w:val="16"/>
        </w:rPr>
      </w:pPr>
      <w:r w:rsidRPr="006D7AEB">
        <w:rPr>
          <w:rFonts w:ascii="Times New Roman" w:eastAsia="標楷體" w:hAnsi="Times New Roman" w:cs="Times New Roman" w:hint="eastAsia"/>
          <w:kern w:val="0"/>
          <w:sz w:val="16"/>
          <w:szCs w:val="16"/>
        </w:rPr>
        <w:t>中華民國</w:t>
      </w:r>
      <w:r w:rsidRPr="006D7AEB">
        <w:rPr>
          <w:rFonts w:ascii="Times New Roman" w:eastAsia="標楷體" w:hAnsi="Times New Roman" w:cs="Times New Roman"/>
          <w:kern w:val="0"/>
          <w:sz w:val="16"/>
          <w:szCs w:val="16"/>
        </w:rPr>
        <w:t>1</w:t>
      </w:r>
      <w:r w:rsidRPr="006D7AEB">
        <w:rPr>
          <w:rFonts w:ascii="Times New Roman" w:eastAsia="標楷體" w:hAnsi="Times New Roman" w:cs="Times New Roman" w:hint="eastAsia"/>
          <w:kern w:val="0"/>
          <w:sz w:val="16"/>
          <w:szCs w:val="16"/>
        </w:rPr>
        <w:t>10</w:t>
      </w:r>
      <w:r w:rsidRPr="006D7AEB">
        <w:rPr>
          <w:rFonts w:ascii="Times New Roman" w:eastAsia="標楷體" w:hAnsi="Times New Roman" w:cs="Times New Roman" w:hint="eastAsia"/>
          <w:kern w:val="0"/>
          <w:sz w:val="16"/>
          <w:szCs w:val="16"/>
        </w:rPr>
        <w:t>年</w:t>
      </w:r>
      <w:r w:rsidRPr="006D7AEB">
        <w:rPr>
          <w:rFonts w:ascii="Times New Roman" w:eastAsia="標楷體" w:hAnsi="Times New Roman" w:cs="Times New Roman" w:hint="eastAsia"/>
          <w:kern w:val="0"/>
          <w:sz w:val="16"/>
          <w:szCs w:val="16"/>
        </w:rPr>
        <w:t>05</w:t>
      </w:r>
      <w:r w:rsidRPr="006D7AEB">
        <w:rPr>
          <w:rFonts w:ascii="Times New Roman" w:eastAsia="標楷體" w:hAnsi="Times New Roman" w:cs="Times New Roman" w:hint="eastAsia"/>
          <w:kern w:val="0"/>
          <w:sz w:val="16"/>
          <w:szCs w:val="16"/>
        </w:rPr>
        <w:t>月</w:t>
      </w:r>
      <w:r w:rsidRPr="006D7AEB">
        <w:rPr>
          <w:rFonts w:ascii="Times New Roman" w:eastAsia="標楷體" w:hAnsi="Times New Roman" w:cs="Times New Roman"/>
          <w:kern w:val="0"/>
          <w:sz w:val="16"/>
          <w:szCs w:val="16"/>
        </w:rPr>
        <w:t>2</w:t>
      </w:r>
      <w:r w:rsidRPr="006D7AEB">
        <w:rPr>
          <w:rFonts w:ascii="Times New Roman" w:eastAsia="標楷體" w:hAnsi="Times New Roman" w:cs="Times New Roman" w:hint="eastAsia"/>
          <w:kern w:val="0"/>
          <w:sz w:val="16"/>
          <w:szCs w:val="16"/>
        </w:rPr>
        <w:t>5</w:t>
      </w:r>
      <w:r w:rsidRPr="006D7AEB">
        <w:rPr>
          <w:rFonts w:ascii="Times New Roman" w:eastAsia="標楷體" w:hAnsi="Times New Roman" w:cs="Times New Roman" w:hint="eastAsia"/>
          <w:kern w:val="0"/>
          <w:sz w:val="16"/>
          <w:szCs w:val="16"/>
        </w:rPr>
        <w:t>日財團</w:t>
      </w:r>
      <w:r w:rsidR="00D85F9D">
        <w:rPr>
          <w:rFonts w:ascii="Times New Roman" w:eastAsia="標楷體" w:hAnsi="Times New Roman" w:cs="Times New Roman" w:hint="eastAsia"/>
          <w:kern w:val="0"/>
          <w:sz w:val="16"/>
          <w:szCs w:val="16"/>
        </w:rPr>
        <w:t>法</w:t>
      </w:r>
      <w:r w:rsidRPr="006D7AEB">
        <w:rPr>
          <w:rFonts w:ascii="Times New Roman" w:eastAsia="標楷體" w:hAnsi="Times New Roman" w:cs="Times New Roman" w:hint="eastAsia"/>
          <w:kern w:val="0"/>
          <w:sz w:val="16"/>
          <w:szCs w:val="16"/>
        </w:rPr>
        <w:t>人中華民國證券櫃檯買賣中心</w:t>
      </w:r>
      <w:proofErr w:type="gramStart"/>
      <w:r w:rsidRPr="006D7AEB">
        <w:rPr>
          <w:rFonts w:ascii="Times New Roman" w:eastAsia="標楷體" w:hAnsi="Times New Roman" w:cs="Times New Roman" w:hint="eastAsia"/>
          <w:kern w:val="0"/>
          <w:sz w:val="16"/>
          <w:szCs w:val="16"/>
        </w:rPr>
        <w:t>證櫃債字</w:t>
      </w:r>
      <w:proofErr w:type="gramEnd"/>
      <w:r w:rsidRPr="006D7AEB">
        <w:rPr>
          <w:rFonts w:ascii="Times New Roman" w:eastAsia="標楷體" w:hAnsi="Times New Roman" w:cs="Times New Roman" w:hint="eastAsia"/>
          <w:kern w:val="0"/>
          <w:sz w:val="16"/>
          <w:szCs w:val="16"/>
        </w:rPr>
        <w:t>第</w:t>
      </w:r>
      <w:r w:rsidRPr="006D7AEB">
        <w:rPr>
          <w:rFonts w:ascii="Times New Roman" w:eastAsia="標楷體" w:hAnsi="Times New Roman" w:cs="Times New Roman"/>
          <w:kern w:val="0"/>
          <w:sz w:val="16"/>
          <w:szCs w:val="16"/>
        </w:rPr>
        <w:t>1100058382</w:t>
      </w:r>
      <w:r w:rsidRPr="006D7AEB">
        <w:rPr>
          <w:rFonts w:ascii="Times New Roman" w:eastAsia="標楷體" w:hAnsi="Times New Roman" w:cs="Times New Roman" w:hint="eastAsia"/>
          <w:kern w:val="0"/>
          <w:sz w:val="16"/>
          <w:szCs w:val="16"/>
        </w:rPr>
        <w:t>號</w:t>
      </w:r>
      <w:r>
        <w:rPr>
          <w:rFonts w:ascii="Times New Roman" w:eastAsia="標楷體" w:hAnsi="Times New Roman" w:cs="Times New Roman" w:hint="eastAsia"/>
          <w:kern w:val="0"/>
          <w:sz w:val="16"/>
          <w:szCs w:val="16"/>
        </w:rPr>
        <w:t>函</w:t>
      </w:r>
    </w:p>
    <w:p w14:paraId="48D42A17" w14:textId="31839286" w:rsidR="0009501F" w:rsidRPr="006A0E5B" w:rsidRDefault="00B630C6" w:rsidP="003628C9">
      <w:pPr>
        <w:spacing w:beforeLines="25" w:before="90" w:afterLines="25" w:after="90" w:line="440" w:lineRule="exact"/>
        <w:rPr>
          <w:rFonts w:ascii="標楷體" w:eastAsia="標楷體" w:hAnsi="標楷體"/>
          <w:b/>
          <w:sz w:val="28"/>
          <w:szCs w:val="28"/>
        </w:rPr>
      </w:pPr>
      <w:r w:rsidRPr="006A0E5B">
        <w:rPr>
          <w:rFonts w:ascii="標楷體" w:eastAsia="標楷體" w:hAnsi="標楷體" w:hint="eastAsia"/>
          <w:b/>
          <w:sz w:val="28"/>
          <w:szCs w:val="28"/>
        </w:rPr>
        <w:t>壹</w:t>
      </w:r>
      <w:r w:rsidR="0009501F" w:rsidRPr="006A0E5B">
        <w:rPr>
          <w:rFonts w:ascii="標楷體" w:eastAsia="標楷體" w:hAnsi="標楷體" w:hint="eastAsia"/>
          <w:b/>
          <w:sz w:val="28"/>
          <w:szCs w:val="28"/>
        </w:rPr>
        <w:t>、</w:t>
      </w:r>
      <w:r w:rsidR="00DC5759" w:rsidRPr="006A0E5B">
        <w:rPr>
          <w:rFonts w:ascii="標楷體" w:eastAsia="標楷體" w:hAnsi="標楷體" w:hint="eastAsia"/>
          <w:b/>
          <w:sz w:val="28"/>
          <w:szCs w:val="28"/>
        </w:rPr>
        <w:t>債券自營商</w:t>
      </w:r>
      <w:r w:rsidR="00371C53" w:rsidRPr="006A0E5B">
        <w:rPr>
          <w:rFonts w:ascii="標楷體" w:eastAsia="標楷體" w:hAnsi="標楷體" w:hint="eastAsia"/>
          <w:b/>
          <w:sz w:val="28"/>
          <w:szCs w:val="28"/>
        </w:rPr>
        <w:t>啟動</w:t>
      </w:r>
      <w:r w:rsidR="009151CE" w:rsidRPr="006A0E5B">
        <w:rPr>
          <w:rFonts w:ascii="標楷體" w:eastAsia="標楷體" w:hAnsi="標楷體" w:hint="eastAsia"/>
          <w:b/>
          <w:sz w:val="28"/>
          <w:szCs w:val="28"/>
        </w:rPr>
        <w:t>居家</w:t>
      </w:r>
      <w:r w:rsidR="00A270D9" w:rsidRPr="006A0E5B">
        <w:rPr>
          <w:rFonts w:ascii="標楷體" w:eastAsia="標楷體" w:hAnsi="標楷體" w:hint="eastAsia"/>
          <w:b/>
          <w:sz w:val="28"/>
          <w:szCs w:val="28"/>
        </w:rPr>
        <w:t>辦公</w:t>
      </w:r>
      <w:r w:rsidR="00E91968" w:rsidRPr="006A0E5B">
        <w:rPr>
          <w:rFonts w:ascii="標楷體" w:eastAsia="標楷體" w:hAnsi="標楷體" w:hint="eastAsia"/>
          <w:b/>
          <w:sz w:val="28"/>
          <w:szCs w:val="28"/>
        </w:rPr>
        <w:t>之條件</w:t>
      </w:r>
    </w:p>
    <w:p w14:paraId="0E5F8DE6" w14:textId="0A346DA7" w:rsidR="00E91968" w:rsidRPr="006A0E5B" w:rsidRDefault="00DC5759" w:rsidP="00DC747C">
      <w:pPr>
        <w:spacing w:line="440" w:lineRule="exact"/>
        <w:ind w:leftChars="100" w:left="240" w:firstLineChars="200" w:firstLine="560"/>
        <w:jc w:val="both"/>
        <w:rPr>
          <w:rFonts w:ascii="標楷體" w:eastAsia="標楷體" w:hAnsi="標楷體"/>
          <w:sz w:val="28"/>
          <w:szCs w:val="28"/>
        </w:rPr>
      </w:pPr>
      <w:r w:rsidRPr="006A0E5B">
        <w:rPr>
          <w:rFonts w:ascii="標楷體" w:eastAsia="標楷體" w:hAnsi="標楷體" w:hint="eastAsia"/>
          <w:sz w:val="28"/>
          <w:szCs w:val="28"/>
        </w:rPr>
        <w:t>債券</w:t>
      </w:r>
      <w:proofErr w:type="gramStart"/>
      <w:r w:rsidRPr="006A0E5B">
        <w:rPr>
          <w:rFonts w:ascii="標楷體" w:eastAsia="標楷體" w:hAnsi="標楷體" w:hint="eastAsia"/>
          <w:sz w:val="28"/>
          <w:szCs w:val="28"/>
        </w:rPr>
        <w:t>自營商</w:t>
      </w:r>
      <w:r w:rsidR="009323D9" w:rsidRPr="006A0E5B">
        <w:rPr>
          <w:rFonts w:ascii="標楷體" w:eastAsia="標楷體" w:hAnsi="標楷體" w:hint="eastAsia"/>
          <w:sz w:val="28"/>
          <w:szCs w:val="28"/>
        </w:rPr>
        <w:t>除遇有</w:t>
      </w:r>
      <w:proofErr w:type="gramEnd"/>
      <w:r w:rsidR="009323D9" w:rsidRPr="006A0E5B">
        <w:rPr>
          <w:rFonts w:ascii="標楷體" w:eastAsia="標楷體" w:hAnsi="標楷體" w:hint="eastAsia"/>
          <w:sz w:val="28"/>
          <w:szCs w:val="28"/>
        </w:rPr>
        <w:t>下列情形外，應優先啟動另覓營業處所辦公（含異地備援營業處所）</w:t>
      </w:r>
      <w:r w:rsidR="00E91968" w:rsidRPr="006A0E5B">
        <w:rPr>
          <w:rFonts w:ascii="標楷體" w:eastAsia="標楷體" w:hAnsi="標楷體" w:hint="eastAsia"/>
          <w:sz w:val="28"/>
          <w:szCs w:val="28"/>
        </w:rPr>
        <w:t>:</w:t>
      </w:r>
    </w:p>
    <w:p w14:paraId="02D3665B" w14:textId="73330159" w:rsidR="00D572DA" w:rsidRPr="006A0E5B" w:rsidRDefault="00D572DA" w:rsidP="003628C9">
      <w:pPr>
        <w:pStyle w:val="aa"/>
        <w:widowControl/>
        <w:numPr>
          <w:ilvl w:val="0"/>
          <w:numId w:val="8"/>
        </w:numPr>
        <w:snapToGrid w:val="0"/>
        <w:spacing w:line="440" w:lineRule="exact"/>
        <w:ind w:leftChars="0" w:left="1004"/>
        <w:jc w:val="both"/>
        <w:rPr>
          <w:rFonts w:ascii="標楷體" w:eastAsia="標楷體" w:hAnsi="標楷體"/>
          <w:sz w:val="28"/>
          <w:szCs w:val="28"/>
        </w:rPr>
      </w:pPr>
      <w:r w:rsidRPr="006A0E5B">
        <w:rPr>
          <w:rFonts w:ascii="標楷體" w:eastAsia="標楷體" w:hAnsi="標楷體" w:hint="eastAsia"/>
          <w:sz w:val="28"/>
          <w:szCs w:val="28"/>
        </w:rPr>
        <w:t>配合中央流行</w:t>
      </w:r>
      <w:proofErr w:type="gramStart"/>
      <w:r w:rsidRPr="006A0E5B">
        <w:rPr>
          <w:rFonts w:ascii="標楷體" w:eastAsia="標楷體" w:hAnsi="標楷體" w:hint="eastAsia"/>
          <w:sz w:val="28"/>
          <w:szCs w:val="28"/>
        </w:rPr>
        <w:t>疫</w:t>
      </w:r>
      <w:proofErr w:type="gramEnd"/>
      <w:r w:rsidRPr="006A0E5B">
        <w:rPr>
          <w:rFonts w:ascii="標楷體" w:eastAsia="標楷體" w:hAnsi="標楷體" w:hint="eastAsia"/>
          <w:sz w:val="28"/>
          <w:szCs w:val="28"/>
        </w:rPr>
        <w:t>情指揮中心發布重大</w:t>
      </w:r>
      <w:proofErr w:type="gramStart"/>
      <w:r w:rsidRPr="006A0E5B">
        <w:rPr>
          <w:rFonts w:ascii="標楷體" w:eastAsia="標楷體" w:hAnsi="標楷體" w:hint="eastAsia"/>
          <w:sz w:val="28"/>
          <w:szCs w:val="28"/>
        </w:rPr>
        <w:t>疫</w:t>
      </w:r>
      <w:proofErr w:type="gramEnd"/>
      <w:r w:rsidRPr="006A0E5B">
        <w:rPr>
          <w:rFonts w:ascii="標楷體" w:eastAsia="標楷體" w:hAnsi="標楷體" w:hint="eastAsia"/>
          <w:sz w:val="28"/>
          <w:szCs w:val="28"/>
        </w:rPr>
        <w:t>情事件(例如社區感染)。</w:t>
      </w:r>
    </w:p>
    <w:p w14:paraId="45548ACC" w14:textId="77777777" w:rsidR="00E91015" w:rsidRPr="006A0E5B" w:rsidRDefault="00E91015" w:rsidP="00E91015">
      <w:pPr>
        <w:pStyle w:val="aa"/>
        <w:widowControl/>
        <w:numPr>
          <w:ilvl w:val="0"/>
          <w:numId w:val="8"/>
        </w:numPr>
        <w:snapToGrid w:val="0"/>
        <w:spacing w:line="440" w:lineRule="exact"/>
        <w:ind w:leftChars="0" w:left="1004"/>
        <w:jc w:val="both"/>
        <w:rPr>
          <w:rFonts w:ascii="標楷體" w:eastAsia="標楷體" w:hAnsi="標楷體"/>
          <w:sz w:val="28"/>
          <w:szCs w:val="28"/>
        </w:rPr>
      </w:pPr>
      <w:r w:rsidRPr="006A0E5B">
        <w:rPr>
          <w:rFonts w:ascii="標楷體" w:eastAsia="標楷體" w:hAnsi="標楷體" w:hint="eastAsia"/>
          <w:sz w:val="28"/>
          <w:szCs w:val="28"/>
        </w:rPr>
        <w:t>營業處所員工有發生確診病例。</w:t>
      </w:r>
    </w:p>
    <w:p w14:paraId="0B5D9EDA" w14:textId="2A5E9B50" w:rsidR="009867C8" w:rsidRPr="006A0E5B" w:rsidRDefault="00E91015" w:rsidP="001105BA">
      <w:pPr>
        <w:pStyle w:val="aa"/>
        <w:widowControl/>
        <w:numPr>
          <w:ilvl w:val="0"/>
          <w:numId w:val="8"/>
        </w:numPr>
        <w:snapToGrid w:val="0"/>
        <w:spacing w:line="440" w:lineRule="exact"/>
        <w:ind w:leftChars="0" w:left="1004"/>
        <w:jc w:val="both"/>
        <w:rPr>
          <w:rFonts w:ascii="標楷體" w:eastAsia="標楷體" w:hAnsi="標楷體"/>
          <w:sz w:val="28"/>
          <w:szCs w:val="28"/>
        </w:rPr>
      </w:pPr>
      <w:r w:rsidRPr="006A0E5B">
        <w:rPr>
          <w:rFonts w:ascii="標楷體" w:eastAsia="標楷體" w:hAnsi="標楷體" w:hint="eastAsia"/>
          <w:sz w:val="28"/>
          <w:szCs w:val="28"/>
        </w:rPr>
        <w:t>營業處所有主要承辦業務者及代理人須居家隔離、居家檢疫或自主健康管理。</w:t>
      </w:r>
    </w:p>
    <w:p w14:paraId="434A3D0A" w14:textId="47476C4C" w:rsidR="00D572DA" w:rsidRPr="006A0E5B" w:rsidRDefault="00D572DA" w:rsidP="003628C9">
      <w:pPr>
        <w:spacing w:beforeLines="25" w:before="90" w:afterLines="25" w:after="90" w:line="440" w:lineRule="exact"/>
        <w:rPr>
          <w:rFonts w:ascii="標楷體" w:eastAsia="標楷體" w:hAnsi="標楷體"/>
          <w:b/>
          <w:sz w:val="28"/>
          <w:szCs w:val="28"/>
        </w:rPr>
      </w:pPr>
      <w:r w:rsidRPr="006A0E5B">
        <w:rPr>
          <w:rFonts w:ascii="標楷體" w:eastAsia="標楷體" w:hAnsi="標楷體" w:hint="eastAsia"/>
          <w:b/>
          <w:sz w:val="28"/>
          <w:szCs w:val="28"/>
        </w:rPr>
        <w:t>貳、</w:t>
      </w:r>
      <w:r w:rsidR="00DC5759" w:rsidRPr="006A0E5B">
        <w:rPr>
          <w:rFonts w:ascii="標楷體" w:eastAsia="標楷體" w:hAnsi="標楷體" w:hint="eastAsia"/>
          <w:b/>
          <w:sz w:val="28"/>
          <w:szCs w:val="28"/>
        </w:rPr>
        <w:t>債券自營商</w:t>
      </w:r>
      <w:r w:rsidRPr="006A0E5B">
        <w:rPr>
          <w:rFonts w:ascii="標楷體" w:eastAsia="標楷體" w:hAnsi="標楷體" w:hint="eastAsia"/>
          <w:b/>
          <w:sz w:val="28"/>
          <w:szCs w:val="28"/>
        </w:rPr>
        <w:t>申請居家辦公之申請流程</w:t>
      </w:r>
      <w:r w:rsidR="00A24A96" w:rsidRPr="006A0E5B">
        <w:rPr>
          <w:rFonts w:ascii="標楷體" w:eastAsia="標楷體" w:hAnsi="標楷體" w:hint="eastAsia"/>
          <w:b/>
          <w:sz w:val="28"/>
          <w:szCs w:val="28"/>
        </w:rPr>
        <w:t>及申請</w:t>
      </w:r>
      <w:r w:rsidRPr="006A0E5B">
        <w:rPr>
          <w:rFonts w:ascii="標楷體" w:eastAsia="標楷體" w:hAnsi="標楷體" w:hint="eastAsia"/>
          <w:b/>
          <w:sz w:val="28"/>
          <w:szCs w:val="28"/>
        </w:rPr>
        <w:t>書件</w:t>
      </w:r>
    </w:p>
    <w:p w14:paraId="12148FF6" w14:textId="4FD8B8D2" w:rsidR="00D572DA" w:rsidRPr="006A0E5B" w:rsidRDefault="00DC5759" w:rsidP="003628C9">
      <w:pPr>
        <w:pStyle w:val="aa"/>
        <w:widowControl/>
        <w:numPr>
          <w:ilvl w:val="0"/>
          <w:numId w:val="12"/>
        </w:numPr>
        <w:snapToGrid w:val="0"/>
        <w:spacing w:line="440" w:lineRule="exact"/>
        <w:ind w:leftChars="0" w:left="1004"/>
        <w:jc w:val="both"/>
        <w:rPr>
          <w:rFonts w:ascii="標楷體" w:eastAsia="標楷體" w:hAnsi="標楷體"/>
          <w:sz w:val="28"/>
          <w:szCs w:val="28"/>
        </w:rPr>
      </w:pPr>
      <w:r w:rsidRPr="006A0E5B">
        <w:rPr>
          <w:rFonts w:ascii="標楷體" w:eastAsia="標楷體" w:hAnsi="標楷體" w:hint="eastAsia"/>
          <w:sz w:val="28"/>
          <w:szCs w:val="28"/>
        </w:rPr>
        <w:t>債券自營商</w:t>
      </w:r>
      <w:r w:rsidR="0006560E" w:rsidRPr="006A0E5B">
        <w:rPr>
          <w:rFonts w:ascii="標楷體" w:eastAsia="標楷體" w:hAnsi="標楷體" w:hint="eastAsia"/>
          <w:sz w:val="28"/>
          <w:szCs w:val="28"/>
        </w:rPr>
        <w:t>申請</w:t>
      </w:r>
      <w:r w:rsidR="00D572DA" w:rsidRPr="006A0E5B">
        <w:rPr>
          <w:rFonts w:ascii="標楷體" w:eastAsia="標楷體" w:hAnsi="標楷體" w:hint="eastAsia"/>
          <w:sz w:val="28"/>
          <w:szCs w:val="28"/>
        </w:rPr>
        <w:t>流程</w:t>
      </w:r>
    </w:p>
    <w:p w14:paraId="39E3965A" w14:textId="4D242659" w:rsidR="00A24A96" w:rsidRPr="006A0E5B" w:rsidRDefault="00DC5759" w:rsidP="00A4763A">
      <w:pPr>
        <w:pStyle w:val="aa"/>
        <w:numPr>
          <w:ilvl w:val="0"/>
          <w:numId w:val="14"/>
        </w:numPr>
        <w:spacing w:line="440" w:lineRule="exact"/>
        <w:ind w:leftChars="0" w:left="1043" w:hanging="561"/>
        <w:jc w:val="both"/>
        <w:rPr>
          <w:rFonts w:ascii="標楷體" w:eastAsia="標楷體" w:hAnsi="標楷體"/>
          <w:sz w:val="28"/>
          <w:szCs w:val="28"/>
        </w:rPr>
      </w:pPr>
      <w:r w:rsidRPr="006A0E5B">
        <w:rPr>
          <w:rFonts w:ascii="標楷體" w:eastAsia="標楷體" w:hAnsi="標楷體" w:hint="eastAsia"/>
          <w:sz w:val="28"/>
          <w:szCs w:val="28"/>
        </w:rPr>
        <w:t>債券自營商</w:t>
      </w:r>
      <w:r w:rsidR="00D572DA" w:rsidRPr="006A0E5B">
        <w:rPr>
          <w:rFonts w:ascii="標楷體" w:eastAsia="標楷體" w:hAnsi="標楷體" w:hint="eastAsia"/>
          <w:sz w:val="28"/>
          <w:szCs w:val="28"/>
        </w:rPr>
        <w:t>申請居家辦公應依</w:t>
      </w:r>
      <w:r w:rsidR="00E2659A" w:rsidRPr="006A0E5B">
        <w:rPr>
          <w:rFonts w:ascii="標楷體" w:eastAsia="標楷體" w:hAnsi="標楷體" w:hint="eastAsia"/>
          <w:sz w:val="28"/>
          <w:szCs w:val="28"/>
        </w:rPr>
        <w:t>本中心</w:t>
      </w:r>
      <w:r w:rsidR="00D572DA" w:rsidRPr="006A0E5B">
        <w:rPr>
          <w:rFonts w:ascii="標楷體" w:eastAsia="標楷體" w:hAnsi="標楷體"/>
          <w:sz w:val="28"/>
          <w:szCs w:val="28"/>
        </w:rPr>
        <w:t>109</w:t>
      </w:r>
      <w:r w:rsidR="00D572DA" w:rsidRPr="006A0E5B">
        <w:rPr>
          <w:rFonts w:ascii="標楷體" w:eastAsia="標楷體" w:hAnsi="標楷體" w:hint="eastAsia"/>
          <w:sz w:val="28"/>
          <w:szCs w:val="28"/>
        </w:rPr>
        <w:t>年</w:t>
      </w:r>
      <w:r w:rsidR="00D572DA" w:rsidRPr="006A0E5B">
        <w:rPr>
          <w:rFonts w:ascii="標楷體" w:eastAsia="標楷體" w:hAnsi="標楷體"/>
          <w:sz w:val="28"/>
          <w:szCs w:val="28"/>
        </w:rPr>
        <w:t>3</w:t>
      </w:r>
      <w:r w:rsidR="00D572DA" w:rsidRPr="006A0E5B">
        <w:rPr>
          <w:rFonts w:ascii="標楷體" w:eastAsia="標楷體" w:hAnsi="標楷體" w:hint="eastAsia"/>
          <w:sz w:val="28"/>
          <w:szCs w:val="28"/>
        </w:rPr>
        <w:t>月</w:t>
      </w:r>
      <w:r w:rsidR="0031501F" w:rsidRPr="006A0E5B">
        <w:rPr>
          <w:rFonts w:ascii="標楷體" w:eastAsia="標楷體" w:hAnsi="標楷體" w:hint="eastAsia"/>
          <w:sz w:val="28"/>
          <w:szCs w:val="28"/>
        </w:rPr>
        <w:t>1</w:t>
      </w:r>
      <w:r w:rsidR="00E2659A" w:rsidRPr="006A0E5B">
        <w:rPr>
          <w:rFonts w:ascii="標楷體" w:eastAsia="標楷體" w:hAnsi="標楷體" w:hint="eastAsia"/>
          <w:sz w:val="28"/>
          <w:szCs w:val="28"/>
        </w:rPr>
        <w:t>3</w:t>
      </w:r>
      <w:r w:rsidR="00D572DA" w:rsidRPr="006A0E5B">
        <w:rPr>
          <w:rFonts w:ascii="標楷體" w:eastAsia="標楷體" w:hAnsi="標楷體" w:hint="eastAsia"/>
          <w:sz w:val="28"/>
          <w:szCs w:val="28"/>
        </w:rPr>
        <w:t>日</w:t>
      </w:r>
      <w:proofErr w:type="gramStart"/>
      <w:r w:rsidR="00E2659A" w:rsidRPr="006A0E5B">
        <w:rPr>
          <w:rFonts w:ascii="標楷體" w:eastAsia="標楷體" w:hAnsi="標楷體" w:hint="eastAsia"/>
          <w:sz w:val="28"/>
          <w:szCs w:val="28"/>
        </w:rPr>
        <w:t>證櫃債</w:t>
      </w:r>
      <w:r w:rsidR="0031501F" w:rsidRPr="006A0E5B">
        <w:rPr>
          <w:rFonts w:ascii="標楷體" w:eastAsia="標楷體" w:hAnsi="標楷體" w:cs="標楷體" w:hint="eastAsia"/>
          <w:sz w:val="28"/>
          <w:szCs w:val="28"/>
          <w:lang w:val="zh-TW"/>
        </w:rPr>
        <w:t>字</w:t>
      </w:r>
      <w:proofErr w:type="gramEnd"/>
      <w:r w:rsidR="0031501F" w:rsidRPr="006A0E5B">
        <w:rPr>
          <w:rFonts w:ascii="標楷體" w:eastAsia="標楷體" w:hAnsi="標楷體" w:cs="標楷體" w:hint="eastAsia"/>
          <w:sz w:val="28"/>
          <w:szCs w:val="28"/>
          <w:lang w:val="zh-TW"/>
        </w:rPr>
        <w:t>第10900</w:t>
      </w:r>
      <w:r w:rsidR="00E2659A" w:rsidRPr="006A0E5B">
        <w:rPr>
          <w:rFonts w:ascii="標楷體" w:eastAsia="標楷體" w:hAnsi="標楷體" w:cs="標楷體" w:hint="eastAsia"/>
          <w:sz w:val="28"/>
          <w:szCs w:val="28"/>
          <w:lang w:val="zh-TW"/>
        </w:rPr>
        <w:t>53527</w:t>
      </w:r>
      <w:r w:rsidR="0031501F" w:rsidRPr="006A0E5B">
        <w:rPr>
          <w:rFonts w:ascii="標楷體" w:eastAsia="標楷體" w:hAnsi="標楷體" w:cs="標楷體" w:hint="eastAsia"/>
          <w:sz w:val="28"/>
          <w:szCs w:val="28"/>
          <w:lang w:val="zh-TW"/>
        </w:rPr>
        <w:t>號函</w:t>
      </w:r>
      <w:r w:rsidR="00D572DA" w:rsidRPr="006A0E5B">
        <w:rPr>
          <w:rFonts w:ascii="標楷體" w:eastAsia="標楷體" w:hAnsi="標楷體" w:hint="eastAsia"/>
          <w:sz w:val="28"/>
          <w:szCs w:val="28"/>
        </w:rPr>
        <w:t>，向</w:t>
      </w:r>
      <w:r w:rsidR="00E2659A" w:rsidRPr="006A0E5B">
        <w:rPr>
          <w:rFonts w:ascii="標楷體" w:eastAsia="標楷體" w:hAnsi="標楷體" w:hint="eastAsia"/>
          <w:sz w:val="28"/>
          <w:szCs w:val="28"/>
        </w:rPr>
        <w:t>本中心</w:t>
      </w:r>
      <w:r w:rsidR="00D572DA" w:rsidRPr="006A0E5B">
        <w:rPr>
          <w:rFonts w:ascii="標楷體" w:eastAsia="標楷體" w:hAnsi="標楷體" w:hint="eastAsia"/>
          <w:sz w:val="28"/>
          <w:szCs w:val="28"/>
        </w:rPr>
        <w:t>申請以專案方式轉報主管機關核准</w:t>
      </w:r>
      <w:r w:rsidR="009323D9" w:rsidRPr="006A0E5B">
        <w:rPr>
          <w:rFonts w:ascii="標楷體" w:eastAsia="標楷體" w:hAnsi="標楷體" w:hint="eastAsia"/>
          <w:sz w:val="28"/>
          <w:szCs w:val="28"/>
        </w:rPr>
        <w:t>，惟為縮短申請程序，債券自營商可備妥相關書件向本中心申請預先審查</w:t>
      </w:r>
      <w:r w:rsidR="00BA0292" w:rsidRPr="006A0E5B">
        <w:rPr>
          <w:rFonts w:ascii="標楷體" w:eastAsia="標楷體" w:hAnsi="標楷體" w:hint="eastAsia"/>
          <w:kern w:val="0"/>
          <w:sz w:val="28"/>
          <w:szCs w:val="28"/>
        </w:rPr>
        <w:t>，若遇緊急情況發生時(</w:t>
      </w:r>
      <w:proofErr w:type="gramStart"/>
      <w:r w:rsidR="00820AE6" w:rsidRPr="006A0E5B">
        <w:rPr>
          <w:rFonts w:ascii="標楷體" w:eastAsia="標楷體" w:hAnsi="標楷體" w:hint="eastAsia"/>
          <w:kern w:val="0"/>
          <w:sz w:val="28"/>
          <w:szCs w:val="28"/>
        </w:rPr>
        <w:t>例如封城</w:t>
      </w:r>
      <w:proofErr w:type="gramEnd"/>
      <w:r w:rsidR="00820AE6" w:rsidRPr="006A0E5B">
        <w:rPr>
          <w:rFonts w:ascii="標楷體" w:eastAsia="標楷體" w:hAnsi="標楷體" w:hint="eastAsia"/>
          <w:kern w:val="0"/>
          <w:sz w:val="28"/>
          <w:szCs w:val="28"/>
        </w:rPr>
        <w:t>、員工確</w:t>
      </w:r>
      <w:proofErr w:type="gramStart"/>
      <w:r w:rsidR="00820AE6" w:rsidRPr="006A0E5B">
        <w:rPr>
          <w:rFonts w:ascii="標楷體" w:eastAsia="標楷體" w:hAnsi="標楷體" w:hint="eastAsia"/>
          <w:kern w:val="0"/>
          <w:sz w:val="28"/>
          <w:szCs w:val="28"/>
        </w:rPr>
        <w:t>診病例等</w:t>
      </w:r>
      <w:proofErr w:type="gramEnd"/>
      <w:r w:rsidR="00BA0292" w:rsidRPr="006A0E5B">
        <w:rPr>
          <w:rFonts w:ascii="標楷體" w:eastAsia="標楷體" w:hAnsi="標楷體" w:hint="eastAsia"/>
          <w:kern w:val="0"/>
          <w:sz w:val="28"/>
          <w:szCs w:val="28"/>
        </w:rPr>
        <w:t>)，致無法</w:t>
      </w:r>
      <w:proofErr w:type="gramStart"/>
      <w:r w:rsidR="00BA0292" w:rsidRPr="006A0E5B">
        <w:rPr>
          <w:rFonts w:ascii="標楷體" w:eastAsia="標楷體" w:hAnsi="標楷體" w:hint="eastAsia"/>
          <w:kern w:val="0"/>
          <w:sz w:val="28"/>
          <w:szCs w:val="28"/>
        </w:rPr>
        <w:t>循</w:t>
      </w:r>
      <w:proofErr w:type="gramEnd"/>
      <w:r w:rsidR="00BA0292" w:rsidRPr="006A0E5B">
        <w:rPr>
          <w:rFonts w:ascii="標楷體" w:eastAsia="標楷體" w:hAnsi="標楷體" w:hint="eastAsia"/>
          <w:kern w:val="0"/>
          <w:sz w:val="28"/>
          <w:szCs w:val="28"/>
        </w:rPr>
        <w:t>正常程序函報申請，則可</w:t>
      </w:r>
      <w:proofErr w:type="gramStart"/>
      <w:r w:rsidR="00BA0292" w:rsidRPr="006A0E5B">
        <w:rPr>
          <w:rFonts w:ascii="標楷體" w:eastAsia="標楷體" w:hAnsi="標楷體" w:hint="eastAsia"/>
          <w:kern w:val="0"/>
          <w:sz w:val="28"/>
          <w:szCs w:val="28"/>
        </w:rPr>
        <w:t>採</w:t>
      </w:r>
      <w:proofErr w:type="gramEnd"/>
      <w:r w:rsidR="00BA0292" w:rsidRPr="006A0E5B">
        <w:rPr>
          <w:rFonts w:ascii="標楷體" w:eastAsia="標楷體" w:hAnsi="標楷體" w:hint="eastAsia"/>
          <w:kern w:val="0"/>
          <w:sz w:val="28"/>
          <w:szCs w:val="28"/>
        </w:rPr>
        <w:t>特殊個案方式(例如以電子郵件)向本中心通報，事後</w:t>
      </w:r>
      <w:proofErr w:type="gramStart"/>
      <w:r w:rsidR="00BA0292" w:rsidRPr="006A0E5B">
        <w:rPr>
          <w:rFonts w:ascii="標楷體" w:eastAsia="標楷體" w:hAnsi="標楷體" w:hint="eastAsia"/>
          <w:kern w:val="0"/>
          <w:sz w:val="28"/>
          <w:szCs w:val="28"/>
        </w:rPr>
        <w:t>再補具相關</w:t>
      </w:r>
      <w:proofErr w:type="gramEnd"/>
      <w:r w:rsidR="00BA0292" w:rsidRPr="006A0E5B">
        <w:rPr>
          <w:rFonts w:ascii="標楷體" w:eastAsia="標楷體" w:hAnsi="標楷體" w:hint="eastAsia"/>
          <w:kern w:val="0"/>
          <w:sz w:val="28"/>
          <w:szCs w:val="28"/>
        </w:rPr>
        <w:t>書件送本中心備查。</w:t>
      </w:r>
    </w:p>
    <w:p w14:paraId="72A6111F" w14:textId="502F8BE4" w:rsidR="005A7B80" w:rsidRPr="006A0E5B" w:rsidRDefault="00EA765F" w:rsidP="00EA765F">
      <w:pPr>
        <w:pStyle w:val="aa"/>
        <w:numPr>
          <w:ilvl w:val="0"/>
          <w:numId w:val="14"/>
        </w:numPr>
        <w:spacing w:line="440" w:lineRule="exact"/>
        <w:ind w:leftChars="0" w:left="1043" w:hanging="561"/>
        <w:jc w:val="both"/>
        <w:rPr>
          <w:rFonts w:ascii="標楷體" w:eastAsia="標楷體" w:hAnsi="標楷體"/>
          <w:sz w:val="28"/>
          <w:szCs w:val="28"/>
        </w:rPr>
      </w:pPr>
      <w:r w:rsidRPr="006A0E5B">
        <w:rPr>
          <w:rFonts w:ascii="標楷體" w:eastAsia="標楷體" w:hAnsi="標楷體" w:hint="eastAsia"/>
          <w:sz w:val="28"/>
          <w:szCs w:val="28"/>
        </w:rPr>
        <w:t>債券自營商申請居家辦公，如非屬自行買賣作業</w:t>
      </w:r>
      <w:r w:rsidR="00A24419" w:rsidRPr="006A0E5B">
        <w:rPr>
          <w:rFonts w:ascii="標楷體" w:eastAsia="標楷體" w:hAnsi="標楷體" w:hint="eastAsia"/>
          <w:sz w:val="28"/>
          <w:szCs w:val="28"/>
        </w:rPr>
        <w:t>、</w:t>
      </w:r>
      <w:r w:rsidRPr="006A0E5B">
        <w:rPr>
          <w:rFonts w:ascii="標楷體" w:eastAsia="標楷體" w:hAnsi="標楷體" w:hint="eastAsia"/>
          <w:sz w:val="28"/>
          <w:szCs w:val="28"/>
        </w:rPr>
        <w:t>交易作業</w:t>
      </w:r>
      <w:r w:rsidR="00A24419" w:rsidRPr="006A0E5B">
        <w:rPr>
          <w:rFonts w:ascii="標楷體" w:eastAsia="標楷體" w:hAnsi="標楷體" w:hint="eastAsia"/>
          <w:sz w:val="28"/>
          <w:szCs w:val="28"/>
        </w:rPr>
        <w:t>、</w:t>
      </w:r>
      <w:r w:rsidRPr="006A0E5B">
        <w:rPr>
          <w:rFonts w:ascii="標楷體" w:eastAsia="標楷體" w:hAnsi="標楷體" w:hint="eastAsia"/>
          <w:sz w:val="28"/>
          <w:szCs w:val="28"/>
        </w:rPr>
        <w:t>結算及申報作業等業務，應檢具相關申報書件(包括居家辦公</w:t>
      </w:r>
      <w:proofErr w:type="gramStart"/>
      <w:r w:rsidRPr="006A0E5B">
        <w:rPr>
          <w:rFonts w:ascii="標楷體" w:eastAsia="標楷體" w:hAnsi="標楷體" w:hint="eastAsia"/>
          <w:sz w:val="28"/>
          <w:szCs w:val="28"/>
        </w:rPr>
        <w:t>期間、</w:t>
      </w:r>
      <w:proofErr w:type="gramEnd"/>
      <w:r w:rsidRPr="006A0E5B">
        <w:rPr>
          <w:rFonts w:ascii="標楷體" w:eastAsia="標楷體" w:hAnsi="標楷體" w:hint="eastAsia"/>
          <w:sz w:val="28"/>
          <w:szCs w:val="28"/>
        </w:rPr>
        <w:t>人員配置</w:t>
      </w:r>
      <w:r w:rsidR="00131F3F" w:rsidRPr="006A0E5B">
        <w:rPr>
          <w:rFonts w:ascii="標楷體" w:eastAsia="標楷體" w:hAnsi="標楷體" w:hint="eastAsia"/>
          <w:sz w:val="28"/>
          <w:szCs w:val="28"/>
        </w:rPr>
        <w:t>、</w:t>
      </w:r>
      <w:r w:rsidRPr="006A0E5B">
        <w:rPr>
          <w:rFonts w:ascii="標楷體" w:eastAsia="標楷體" w:hAnsi="標楷體" w:hint="eastAsia"/>
          <w:sz w:val="28"/>
          <w:szCs w:val="28"/>
        </w:rPr>
        <w:t>業務項目及管控措施)，於居家辦公前或居家辦公之日起3日內向本中心申報備查。</w:t>
      </w:r>
    </w:p>
    <w:p w14:paraId="6B0BC732" w14:textId="77777777" w:rsidR="00D572DA" w:rsidRPr="006A0E5B" w:rsidRDefault="00D572DA" w:rsidP="003628C9">
      <w:pPr>
        <w:pStyle w:val="aa"/>
        <w:widowControl/>
        <w:numPr>
          <w:ilvl w:val="0"/>
          <w:numId w:val="12"/>
        </w:numPr>
        <w:snapToGrid w:val="0"/>
        <w:spacing w:line="440" w:lineRule="exact"/>
        <w:ind w:leftChars="0" w:left="1004"/>
        <w:jc w:val="both"/>
        <w:rPr>
          <w:rFonts w:ascii="標楷體" w:eastAsia="標楷體" w:hAnsi="標楷體"/>
          <w:sz w:val="28"/>
          <w:szCs w:val="28"/>
        </w:rPr>
      </w:pPr>
      <w:r w:rsidRPr="006A0E5B">
        <w:rPr>
          <w:rFonts w:ascii="標楷體" w:eastAsia="標楷體" w:hAnsi="標楷體" w:hint="eastAsia"/>
          <w:sz w:val="28"/>
          <w:szCs w:val="28"/>
        </w:rPr>
        <w:t>申請書件</w:t>
      </w:r>
    </w:p>
    <w:p w14:paraId="3DE5B476" w14:textId="2021275E" w:rsidR="00294BA5" w:rsidRPr="006A0E5B" w:rsidRDefault="00DC5759" w:rsidP="003628C9">
      <w:pPr>
        <w:pStyle w:val="aa"/>
        <w:spacing w:line="440" w:lineRule="exact"/>
        <w:ind w:leftChars="0" w:left="1021"/>
        <w:jc w:val="both"/>
        <w:rPr>
          <w:rFonts w:ascii="標楷體" w:eastAsia="標楷體" w:hAnsi="標楷體"/>
          <w:sz w:val="28"/>
          <w:szCs w:val="28"/>
        </w:rPr>
      </w:pPr>
      <w:r w:rsidRPr="006A0E5B">
        <w:rPr>
          <w:rFonts w:ascii="標楷體" w:eastAsia="標楷體" w:hAnsi="標楷體" w:hint="eastAsia"/>
          <w:sz w:val="28"/>
          <w:szCs w:val="28"/>
        </w:rPr>
        <w:t>債券自營商</w:t>
      </w:r>
      <w:r w:rsidR="00A24A96" w:rsidRPr="006A0E5B">
        <w:rPr>
          <w:rFonts w:ascii="標楷體" w:eastAsia="標楷體" w:hAnsi="標楷體" w:hint="eastAsia"/>
          <w:sz w:val="28"/>
          <w:szCs w:val="28"/>
        </w:rPr>
        <w:t>申請居家辦公，應</w:t>
      </w:r>
      <w:r w:rsidR="009B37FB" w:rsidRPr="006A0E5B">
        <w:rPr>
          <w:rFonts w:ascii="標楷體" w:eastAsia="標楷體" w:hAnsi="標楷體" w:hint="eastAsia"/>
          <w:sz w:val="28"/>
          <w:szCs w:val="28"/>
        </w:rPr>
        <w:t>事先提具</w:t>
      </w:r>
      <w:r w:rsidR="00A24A96" w:rsidRPr="006A0E5B">
        <w:rPr>
          <w:rFonts w:ascii="標楷體" w:eastAsia="標楷體" w:hAnsi="標楷體" w:hint="eastAsia"/>
          <w:sz w:val="28"/>
          <w:szCs w:val="28"/>
        </w:rPr>
        <w:t>應變計畫及案件檢查表</w:t>
      </w:r>
      <w:r w:rsidR="00A54098" w:rsidRPr="006A0E5B">
        <w:rPr>
          <w:rFonts w:ascii="標楷體" w:eastAsia="標楷體" w:hAnsi="標楷體" w:hint="eastAsia"/>
          <w:sz w:val="28"/>
          <w:szCs w:val="28"/>
        </w:rPr>
        <w:t>(附件)</w:t>
      </w:r>
      <w:r w:rsidR="009B37FB" w:rsidRPr="006A0E5B">
        <w:rPr>
          <w:rFonts w:ascii="標楷體" w:eastAsia="標楷體" w:hAnsi="標楷體" w:hint="eastAsia"/>
          <w:sz w:val="28"/>
          <w:szCs w:val="28"/>
        </w:rPr>
        <w:t>，</w:t>
      </w:r>
      <w:r w:rsidR="003058BA" w:rsidRPr="006A0E5B">
        <w:rPr>
          <w:rFonts w:ascii="標楷體" w:eastAsia="標楷體" w:hAnsi="標楷體" w:hint="eastAsia"/>
          <w:sz w:val="28"/>
          <w:szCs w:val="28"/>
        </w:rPr>
        <w:t>向</w:t>
      </w:r>
      <w:r w:rsidR="00E2659A" w:rsidRPr="006A0E5B">
        <w:rPr>
          <w:rFonts w:ascii="標楷體" w:eastAsia="標楷體" w:hAnsi="標楷體" w:hint="eastAsia"/>
          <w:sz w:val="28"/>
          <w:szCs w:val="28"/>
        </w:rPr>
        <w:t>本中心</w:t>
      </w:r>
      <w:r w:rsidR="003058BA" w:rsidRPr="006A0E5B">
        <w:rPr>
          <w:rFonts w:ascii="標楷體" w:eastAsia="標楷體" w:hAnsi="標楷體" w:hint="eastAsia"/>
          <w:sz w:val="28"/>
          <w:szCs w:val="28"/>
        </w:rPr>
        <w:t>專案申請，前述</w:t>
      </w:r>
      <w:r w:rsidR="009B37FB" w:rsidRPr="006A0E5B">
        <w:rPr>
          <w:rFonts w:ascii="標楷體" w:eastAsia="標楷體" w:hAnsi="標楷體" w:hint="eastAsia"/>
          <w:sz w:val="28"/>
          <w:szCs w:val="28"/>
        </w:rPr>
        <w:t>應變計畫</w:t>
      </w:r>
      <w:r w:rsidR="003058BA" w:rsidRPr="006A0E5B">
        <w:rPr>
          <w:rFonts w:ascii="標楷體" w:eastAsia="標楷體" w:hAnsi="標楷體" w:hint="eastAsia"/>
          <w:sz w:val="28"/>
          <w:szCs w:val="28"/>
        </w:rPr>
        <w:t>應包含下列事項：</w:t>
      </w:r>
    </w:p>
    <w:p w14:paraId="3048F0E7" w14:textId="4B119134" w:rsidR="008E5C4C" w:rsidRPr="006A0E5B" w:rsidRDefault="003058BA" w:rsidP="003628C9">
      <w:pPr>
        <w:spacing w:line="440" w:lineRule="exact"/>
        <w:ind w:leftChars="200" w:left="1040" w:hangingChars="200" w:hanging="560"/>
        <w:jc w:val="both"/>
        <w:rPr>
          <w:rFonts w:ascii="標楷體" w:eastAsia="標楷體" w:hAnsi="標楷體"/>
          <w:sz w:val="28"/>
          <w:szCs w:val="28"/>
        </w:rPr>
      </w:pPr>
      <w:r w:rsidRPr="006A0E5B">
        <w:rPr>
          <w:rFonts w:ascii="標楷體" w:eastAsia="標楷體" w:hAnsi="標楷體" w:hint="eastAsia"/>
          <w:sz w:val="28"/>
          <w:szCs w:val="28"/>
        </w:rPr>
        <w:t>(</w:t>
      </w:r>
      <w:proofErr w:type="gramStart"/>
      <w:r w:rsidRPr="006A0E5B">
        <w:rPr>
          <w:rFonts w:ascii="標楷體" w:eastAsia="標楷體" w:hAnsi="標楷體" w:hint="eastAsia"/>
          <w:sz w:val="28"/>
          <w:szCs w:val="28"/>
        </w:rPr>
        <w:t>一</w:t>
      </w:r>
      <w:proofErr w:type="gramEnd"/>
      <w:r w:rsidRPr="006A0E5B">
        <w:rPr>
          <w:rFonts w:ascii="標楷體" w:eastAsia="標楷體" w:hAnsi="標楷體" w:hint="eastAsia"/>
          <w:sz w:val="28"/>
          <w:szCs w:val="28"/>
        </w:rPr>
        <w:t>)</w:t>
      </w:r>
      <w:r w:rsidR="008E5C4C" w:rsidRPr="006A0E5B">
        <w:rPr>
          <w:rFonts w:ascii="標楷體" w:eastAsia="標楷體" w:hAnsi="標楷體" w:hint="eastAsia"/>
          <w:sz w:val="28"/>
          <w:szCs w:val="28"/>
        </w:rPr>
        <w:t>使用期間:</w:t>
      </w:r>
      <w:r w:rsidR="00746257" w:rsidRPr="006A0E5B">
        <w:rPr>
          <w:rFonts w:ascii="標楷體" w:eastAsia="標楷體" w:hAnsi="標楷體" w:hint="eastAsia"/>
          <w:sz w:val="28"/>
          <w:szCs w:val="28"/>
        </w:rPr>
        <w:t>申請居家辦公</w:t>
      </w:r>
      <w:r w:rsidR="00746257" w:rsidRPr="006A0E5B">
        <w:rPr>
          <w:rFonts w:ascii="標楷體" w:eastAsia="標楷體" w:hAnsi="標楷體"/>
          <w:sz w:val="28"/>
          <w:szCs w:val="28"/>
        </w:rPr>
        <w:t>之使用期</w:t>
      </w:r>
      <w:r w:rsidR="00746257" w:rsidRPr="006A0E5B">
        <w:rPr>
          <w:rFonts w:ascii="標楷體" w:eastAsia="標楷體" w:hAnsi="標楷體" w:hint="eastAsia"/>
          <w:sz w:val="28"/>
          <w:szCs w:val="28"/>
        </w:rPr>
        <w:t>間</w:t>
      </w:r>
      <w:r w:rsidR="00746257" w:rsidRPr="006A0E5B">
        <w:rPr>
          <w:rFonts w:ascii="標楷體" w:eastAsia="標楷體" w:hAnsi="標楷體"/>
          <w:sz w:val="28"/>
          <w:szCs w:val="28"/>
        </w:rPr>
        <w:t>不得超過</w:t>
      </w:r>
      <w:r w:rsidR="00746257" w:rsidRPr="006A0E5B">
        <w:rPr>
          <w:rFonts w:ascii="標楷體" w:eastAsia="標楷體" w:hAnsi="標楷體" w:hint="eastAsia"/>
          <w:sz w:val="28"/>
          <w:szCs w:val="28"/>
        </w:rPr>
        <w:t>三</w:t>
      </w:r>
      <w:r w:rsidR="00746257" w:rsidRPr="006A0E5B">
        <w:rPr>
          <w:rFonts w:ascii="標楷體" w:eastAsia="標楷體" w:hAnsi="標楷體"/>
          <w:sz w:val="28"/>
          <w:szCs w:val="28"/>
        </w:rPr>
        <w:t>個月</w:t>
      </w:r>
      <w:r w:rsidR="00746257" w:rsidRPr="006A0E5B">
        <w:rPr>
          <w:rFonts w:ascii="標楷體" w:eastAsia="標楷體" w:hAnsi="標楷體" w:hint="eastAsia"/>
          <w:sz w:val="28"/>
          <w:szCs w:val="28"/>
        </w:rPr>
        <w:t>。但有正當理由，得於期限屆滿前向</w:t>
      </w:r>
      <w:r w:rsidR="00A9182F" w:rsidRPr="006A0E5B">
        <w:rPr>
          <w:rFonts w:ascii="標楷體" w:eastAsia="標楷體" w:hAnsi="標楷體" w:hint="eastAsia"/>
          <w:sz w:val="28"/>
          <w:szCs w:val="28"/>
        </w:rPr>
        <w:t>本中心</w:t>
      </w:r>
      <w:r w:rsidR="00746257" w:rsidRPr="006A0E5B">
        <w:rPr>
          <w:rFonts w:ascii="標楷體" w:eastAsia="標楷體" w:hAnsi="標楷體" w:hint="eastAsia"/>
          <w:sz w:val="28"/>
          <w:szCs w:val="28"/>
        </w:rPr>
        <w:t>申請以專案方式轉報主管機關核准延展三個月</w:t>
      </w:r>
      <w:r w:rsidR="002A6AE2" w:rsidRPr="006A0E5B">
        <w:rPr>
          <w:rFonts w:ascii="標楷體" w:eastAsia="標楷體" w:hAnsi="標楷體" w:hint="eastAsia"/>
          <w:sz w:val="28"/>
          <w:szCs w:val="28"/>
        </w:rPr>
        <w:t>，若遇緊急情況發生時，致無法</w:t>
      </w:r>
      <w:proofErr w:type="gramStart"/>
      <w:r w:rsidR="002A6AE2" w:rsidRPr="006A0E5B">
        <w:rPr>
          <w:rFonts w:ascii="標楷體" w:eastAsia="標楷體" w:hAnsi="標楷體" w:hint="eastAsia"/>
          <w:sz w:val="28"/>
          <w:szCs w:val="28"/>
        </w:rPr>
        <w:t>循</w:t>
      </w:r>
      <w:proofErr w:type="gramEnd"/>
      <w:r w:rsidR="002A6AE2" w:rsidRPr="006A0E5B">
        <w:rPr>
          <w:rFonts w:ascii="標楷體" w:eastAsia="標楷體" w:hAnsi="標楷體" w:hint="eastAsia"/>
          <w:sz w:val="28"/>
          <w:szCs w:val="28"/>
        </w:rPr>
        <w:t>正常程序函報申請，則可</w:t>
      </w:r>
      <w:proofErr w:type="gramStart"/>
      <w:r w:rsidR="002A6AE2" w:rsidRPr="006A0E5B">
        <w:rPr>
          <w:rFonts w:ascii="標楷體" w:eastAsia="標楷體" w:hAnsi="標楷體" w:hint="eastAsia"/>
          <w:sz w:val="28"/>
          <w:szCs w:val="28"/>
        </w:rPr>
        <w:t>採</w:t>
      </w:r>
      <w:proofErr w:type="gramEnd"/>
      <w:r w:rsidR="002A6AE2" w:rsidRPr="006A0E5B">
        <w:rPr>
          <w:rFonts w:ascii="標楷體" w:eastAsia="標楷體" w:hAnsi="標楷體" w:hint="eastAsia"/>
          <w:sz w:val="28"/>
          <w:szCs w:val="28"/>
        </w:rPr>
        <w:t>特殊個案方式向本中心通報，事後</w:t>
      </w:r>
      <w:proofErr w:type="gramStart"/>
      <w:r w:rsidR="002A6AE2" w:rsidRPr="006A0E5B">
        <w:rPr>
          <w:rFonts w:ascii="標楷體" w:eastAsia="標楷體" w:hAnsi="標楷體" w:hint="eastAsia"/>
          <w:sz w:val="28"/>
          <w:szCs w:val="28"/>
        </w:rPr>
        <w:t>再補具相關</w:t>
      </w:r>
      <w:proofErr w:type="gramEnd"/>
      <w:r w:rsidR="002A6AE2" w:rsidRPr="006A0E5B">
        <w:rPr>
          <w:rFonts w:ascii="標楷體" w:eastAsia="標楷體" w:hAnsi="標楷體" w:hint="eastAsia"/>
          <w:sz w:val="28"/>
          <w:szCs w:val="28"/>
        </w:rPr>
        <w:t>書件送本中心備查</w:t>
      </w:r>
      <w:r w:rsidR="008E5C4C" w:rsidRPr="006A0E5B">
        <w:rPr>
          <w:rFonts w:ascii="標楷體" w:eastAsia="標楷體" w:hAnsi="標楷體" w:hint="eastAsia"/>
          <w:sz w:val="28"/>
          <w:szCs w:val="28"/>
        </w:rPr>
        <w:t>。</w:t>
      </w:r>
    </w:p>
    <w:p w14:paraId="794EA62E" w14:textId="30524266" w:rsidR="00294BA5" w:rsidRPr="006A0E5B" w:rsidRDefault="003058BA" w:rsidP="003628C9">
      <w:pPr>
        <w:spacing w:line="440" w:lineRule="exact"/>
        <w:ind w:leftChars="200" w:left="1040" w:hangingChars="200" w:hanging="560"/>
        <w:jc w:val="both"/>
        <w:rPr>
          <w:rFonts w:ascii="標楷體" w:eastAsia="標楷體" w:hAnsi="標楷體"/>
          <w:sz w:val="28"/>
          <w:szCs w:val="28"/>
        </w:rPr>
      </w:pPr>
      <w:r w:rsidRPr="006A0E5B">
        <w:rPr>
          <w:rFonts w:ascii="標楷體" w:eastAsia="標楷體" w:hAnsi="標楷體" w:hint="eastAsia"/>
          <w:sz w:val="28"/>
          <w:szCs w:val="28"/>
        </w:rPr>
        <w:t>(二)</w:t>
      </w:r>
      <w:r w:rsidR="00294BA5" w:rsidRPr="006A0E5B">
        <w:rPr>
          <w:rFonts w:ascii="標楷體" w:eastAsia="標楷體" w:hAnsi="標楷體" w:hint="eastAsia"/>
          <w:sz w:val="28"/>
          <w:szCs w:val="28"/>
        </w:rPr>
        <w:t>人員配置</w:t>
      </w:r>
      <w:r w:rsidR="008E5C4C" w:rsidRPr="006A0E5B">
        <w:rPr>
          <w:rFonts w:ascii="標楷體" w:eastAsia="標楷體" w:hAnsi="標楷體" w:hint="eastAsia"/>
          <w:sz w:val="28"/>
          <w:szCs w:val="28"/>
        </w:rPr>
        <w:t>:</w:t>
      </w:r>
      <w:r w:rsidR="00ED6CA1" w:rsidRPr="006A0E5B">
        <w:rPr>
          <w:rFonts w:ascii="標楷體" w:eastAsia="標楷體" w:hAnsi="標楷體" w:hint="eastAsia"/>
          <w:sz w:val="28"/>
          <w:szCs w:val="28"/>
        </w:rPr>
        <w:t>人員</w:t>
      </w:r>
      <w:r w:rsidR="00E035D5" w:rsidRPr="006A0E5B">
        <w:rPr>
          <w:rFonts w:ascii="標楷體" w:eastAsia="標楷體" w:hAnsi="標楷體" w:hint="eastAsia"/>
          <w:sz w:val="28"/>
          <w:szCs w:val="28"/>
        </w:rPr>
        <w:t>配置</w:t>
      </w:r>
      <w:r w:rsidR="004E7E8D" w:rsidRPr="006A0E5B">
        <w:rPr>
          <w:rFonts w:ascii="標楷體" w:eastAsia="標楷體" w:hAnsi="標楷體" w:hint="eastAsia"/>
          <w:sz w:val="28"/>
          <w:szCs w:val="28"/>
        </w:rPr>
        <w:t>相關</w:t>
      </w:r>
      <w:r w:rsidR="00ED6CA1" w:rsidRPr="006A0E5B">
        <w:rPr>
          <w:rFonts w:ascii="標楷體" w:eastAsia="標楷體" w:hAnsi="標楷體" w:hint="eastAsia"/>
          <w:sz w:val="28"/>
          <w:szCs w:val="28"/>
        </w:rPr>
        <w:t>資料，</w:t>
      </w:r>
      <w:r w:rsidR="009323D9" w:rsidRPr="006A0E5B">
        <w:rPr>
          <w:rFonts w:ascii="標楷體" w:eastAsia="標楷體" w:hAnsi="標楷體" w:hint="eastAsia"/>
          <w:sz w:val="28"/>
          <w:szCs w:val="28"/>
        </w:rPr>
        <w:t>且須指定高階經理人為與本</w:t>
      </w:r>
      <w:r w:rsidR="00BE7B51" w:rsidRPr="006A0E5B">
        <w:rPr>
          <w:rFonts w:ascii="標楷體" w:eastAsia="標楷體" w:hAnsi="標楷體" w:hint="eastAsia"/>
          <w:sz w:val="28"/>
          <w:szCs w:val="28"/>
        </w:rPr>
        <w:t>中心</w:t>
      </w:r>
      <w:r w:rsidR="009323D9" w:rsidRPr="006A0E5B">
        <w:rPr>
          <w:rFonts w:ascii="標楷體" w:eastAsia="標楷體" w:hAnsi="標楷體" w:hint="eastAsia"/>
          <w:sz w:val="28"/>
          <w:szCs w:val="28"/>
        </w:rPr>
        <w:t>聯繫之</w:t>
      </w:r>
      <w:r w:rsidR="009323D9" w:rsidRPr="006A0E5B">
        <w:rPr>
          <w:rFonts w:ascii="標楷體" w:eastAsia="標楷體" w:hAnsi="標楷體" w:hint="eastAsia"/>
          <w:sz w:val="28"/>
          <w:szCs w:val="28"/>
        </w:rPr>
        <w:lastRenderedPageBreak/>
        <w:t>窗口</w:t>
      </w:r>
      <w:r w:rsidR="00294BA5" w:rsidRPr="006A0E5B">
        <w:rPr>
          <w:rFonts w:ascii="標楷體" w:eastAsia="標楷體" w:hAnsi="標楷體" w:hint="eastAsia"/>
          <w:sz w:val="28"/>
          <w:szCs w:val="28"/>
        </w:rPr>
        <w:t>。</w:t>
      </w:r>
    </w:p>
    <w:p w14:paraId="594A31DD" w14:textId="5723FDB4" w:rsidR="009A294C" w:rsidRPr="006A0E5B" w:rsidRDefault="003058BA" w:rsidP="003628C9">
      <w:pPr>
        <w:spacing w:line="440" w:lineRule="exact"/>
        <w:ind w:leftChars="200" w:left="1040" w:hangingChars="200" w:hanging="560"/>
        <w:jc w:val="both"/>
        <w:rPr>
          <w:rFonts w:ascii="標楷體" w:eastAsia="標楷體" w:hAnsi="標楷體"/>
          <w:sz w:val="28"/>
          <w:szCs w:val="28"/>
        </w:rPr>
      </w:pPr>
      <w:r w:rsidRPr="006A0E5B">
        <w:rPr>
          <w:rFonts w:ascii="標楷體" w:eastAsia="標楷體" w:hAnsi="標楷體" w:hint="eastAsia"/>
          <w:sz w:val="28"/>
          <w:szCs w:val="28"/>
        </w:rPr>
        <w:t>(三)</w:t>
      </w:r>
      <w:r w:rsidR="00294BA5" w:rsidRPr="006A0E5B">
        <w:rPr>
          <w:rFonts w:ascii="標楷體" w:eastAsia="標楷體" w:hAnsi="標楷體" w:hint="eastAsia"/>
          <w:sz w:val="28"/>
          <w:szCs w:val="28"/>
        </w:rPr>
        <w:t>業務項目</w:t>
      </w:r>
      <w:r w:rsidR="00ED6CA1" w:rsidRPr="006A0E5B">
        <w:rPr>
          <w:rFonts w:ascii="標楷體" w:eastAsia="標楷體" w:hAnsi="標楷體" w:hint="eastAsia"/>
          <w:sz w:val="28"/>
          <w:szCs w:val="28"/>
        </w:rPr>
        <w:t>:</w:t>
      </w:r>
      <w:r w:rsidR="009A294C" w:rsidRPr="006A0E5B">
        <w:rPr>
          <w:rFonts w:ascii="標楷體" w:eastAsia="標楷體" w:hAnsi="標楷體" w:hint="eastAsia"/>
          <w:sz w:val="28"/>
          <w:szCs w:val="28"/>
        </w:rPr>
        <w:t>居家辦公之業務範疇僅限申請辦理部分</w:t>
      </w:r>
      <w:proofErr w:type="gramStart"/>
      <w:r w:rsidR="009A294C" w:rsidRPr="006A0E5B">
        <w:rPr>
          <w:rFonts w:ascii="標楷體" w:eastAsia="標楷體" w:hAnsi="標楷體" w:hint="eastAsia"/>
          <w:sz w:val="28"/>
          <w:szCs w:val="28"/>
        </w:rPr>
        <w:t>（</w:t>
      </w:r>
      <w:proofErr w:type="gramEnd"/>
      <w:r w:rsidR="009A294C" w:rsidRPr="006A0E5B">
        <w:rPr>
          <w:rFonts w:ascii="標楷體" w:eastAsia="標楷體" w:hAnsi="標楷體" w:hint="eastAsia"/>
          <w:sz w:val="28"/>
          <w:szCs w:val="28"/>
        </w:rPr>
        <w:t>例如:交易、結算</w:t>
      </w:r>
      <w:proofErr w:type="gramStart"/>
      <w:r w:rsidR="009A294C" w:rsidRPr="006A0E5B">
        <w:rPr>
          <w:rFonts w:ascii="標楷體" w:eastAsia="標楷體" w:hAnsi="標楷體" w:hint="eastAsia"/>
          <w:sz w:val="28"/>
          <w:szCs w:val="28"/>
        </w:rPr>
        <w:t>）</w:t>
      </w:r>
      <w:proofErr w:type="gramEnd"/>
      <w:r w:rsidR="009A294C" w:rsidRPr="006A0E5B">
        <w:rPr>
          <w:rFonts w:ascii="標楷體" w:eastAsia="標楷體" w:hAnsi="標楷體" w:hint="eastAsia"/>
          <w:sz w:val="28"/>
          <w:szCs w:val="28"/>
        </w:rPr>
        <w:t>。如僅申請居家</w:t>
      </w:r>
      <w:r w:rsidR="00F60A7D" w:rsidRPr="006A0E5B">
        <w:rPr>
          <w:rFonts w:ascii="標楷體" w:eastAsia="標楷體" w:hAnsi="標楷體" w:hint="eastAsia"/>
          <w:sz w:val="28"/>
          <w:szCs w:val="28"/>
        </w:rPr>
        <w:t>辦理</w:t>
      </w:r>
      <w:r w:rsidR="009A294C" w:rsidRPr="006A0E5B">
        <w:rPr>
          <w:rFonts w:ascii="標楷體" w:eastAsia="標楷體" w:hAnsi="標楷體" w:hint="eastAsia"/>
          <w:sz w:val="28"/>
          <w:szCs w:val="28"/>
        </w:rPr>
        <w:t>交易</w:t>
      </w:r>
      <w:r w:rsidR="00F60A7D" w:rsidRPr="006A0E5B">
        <w:rPr>
          <w:rFonts w:ascii="標楷體" w:eastAsia="標楷體" w:hAnsi="標楷體" w:hint="eastAsia"/>
          <w:sz w:val="28"/>
          <w:szCs w:val="28"/>
        </w:rPr>
        <w:t>業務</w:t>
      </w:r>
      <w:r w:rsidR="009A294C" w:rsidRPr="006A0E5B">
        <w:rPr>
          <w:rFonts w:ascii="標楷體" w:eastAsia="標楷體" w:hAnsi="標楷體" w:hint="eastAsia"/>
          <w:sz w:val="28"/>
          <w:szCs w:val="28"/>
        </w:rPr>
        <w:t>，則未申請之結算業務</w:t>
      </w:r>
      <w:r w:rsidR="00A54098" w:rsidRPr="006A0E5B">
        <w:rPr>
          <w:rFonts w:ascii="標楷體" w:eastAsia="標楷體" w:hAnsi="標楷體" w:hint="eastAsia"/>
          <w:sz w:val="28"/>
          <w:szCs w:val="28"/>
        </w:rPr>
        <w:t>僅</w:t>
      </w:r>
      <w:r w:rsidR="009A294C" w:rsidRPr="006A0E5B">
        <w:rPr>
          <w:rFonts w:ascii="標楷體" w:eastAsia="標楷體" w:hAnsi="標楷體" w:hint="eastAsia"/>
          <w:sz w:val="28"/>
          <w:szCs w:val="28"/>
        </w:rPr>
        <w:t>能在營業處所執行，</w:t>
      </w:r>
      <w:proofErr w:type="gramStart"/>
      <w:r w:rsidR="009A294C" w:rsidRPr="006A0E5B">
        <w:rPr>
          <w:rFonts w:ascii="標楷體" w:eastAsia="標楷體" w:hAnsi="標楷體" w:hint="eastAsia"/>
          <w:sz w:val="28"/>
          <w:szCs w:val="28"/>
        </w:rPr>
        <w:t>如</w:t>
      </w:r>
      <w:r w:rsidR="00AE2373" w:rsidRPr="006A0E5B">
        <w:rPr>
          <w:rFonts w:ascii="標楷體" w:eastAsia="標楷體" w:hAnsi="標楷體" w:hint="eastAsia"/>
          <w:sz w:val="28"/>
          <w:szCs w:val="28"/>
        </w:rPr>
        <w:t>須</w:t>
      </w:r>
      <w:r w:rsidR="009A294C" w:rsidRPr="006A0E5B">
        <w:rPr>
          <w:rFonts w:ascii="標楷體" w:eastAsia="標楷體" w:hAnsi="標楷體" w:hint="eastAsia"/>
          <w:sz w:val="28"/>
          <w:szCs w:val="28"/>
        </w:rPr>
        <w:t>異動</w:t>
      </w:r>
      <w:proofErr w:type="gramEnd"/>
      <w:r w:rsidR="0045225F" w:rsidRPr="006A0E5B">
        <w:rPr>
          <w:rFonts w:ascii="標楷體" w:eastAsia="標楷體" w:hAnsi="標楷體" w:hint="eastAsia"/>
          <w:sz w:val="28"/>
          <w:szCs w:val="28"/>
        </w:rPr>
        <w:t>仍應向本中心申請以專案方式轉報主管機關核准</w:t>
      </w:r>
      <w:r w:rsidR="00DE4E5F" w:rsidRPr="006A0E5B">
        <w:rPr>
          <w:rFonts w:ascii="標楷體" w:eastAsia="標楷體" w:hAnsi="標楷體" w:hint="eastAsia"/>
          <w:sz w:val="28"/>
          <w:szCs w:val="28"/>
        </w:rPr>
        <w:t>，若遇緊急情況發生時，致無法</w:t>
      </w:r>
      <w:proofErr w:type="gramStart"/>
      <w:r w:rsidR="00DE4E5F" w:rsidRPr="006A0E5B">
        <w:rPr>
          <w:rFonts w:ascii="標楷體" w:eastAsia="標楷體" w:hAnsi="標楷體" w:hint="eastAsia"/>
          <w:sz w:val="28"/>
          <w:szCs w:val="28"/>
        </w:rPr>
        <w:t>循</w:t>
      </w:r>
      <w:proofErr w:type="gramEnd"/>
      <w:r w:rsidR="00DE4E5F" w:rsidRPr="006A0E5B">
        <w:rPr>
          <w:rFonts w:ascii="標楷體" w:eastAsia="標楷體" w:hAnsi="標楷體" w:hint="eastAsia"/>
          <w:sz w:val="28"/>
          <w:szCs w:val="28"/>
        </w:rPr>
        <w:t>正常程序函報申請，則可</w:t>
      </w:r>
      <w:proofErr w:type="gramStart"/>
      <w:r w:rsidR="00DE4E5F" w:rsidRPr="006A0E5B">
        <w:rPr>
          <w:rFonts w:ascii="標楷體" w:eastAsia="標楷體" w:hAnsi="標楷體" w:hint="eastAsia"/>
          <w:sz w:val="28"/>
          <w:szCs w:val="28"/>
        </w:rPr>
        <w:t>採</w:t>
      </w:r>
      <w:proofErr w:type="gramEnd"/>
      <w:r w:rsidR="00DE4E5F" w:rsidRPr="006A0E5B">
        <w:rPr>
          <w:rFonts w:ascii="標楷體" w:eastAsia="標楷體" w:hAnsi="標楷體" w:hint="eastAsia"/>
          <w:sz w:val="28"/>
          <w:szCs w:val="28"/>
        </w:rPr>
        <w:t>特殊個案方式向本中心通報，事後</w:t>
      </w:r>
      <w:proofErr w:type="gramStart"/>
      <w:r w:rsidR="00DE4E5F" w:rsidRPr="006A0E5B">
        <w:rPr>
          <w:rFonts w:ascii="標楷體" w:eastAsia="標楷體" w:hAnsi="標楷體" w:hint="eastAsia"/>
          <w:sz w:val="28"/>
          <w:szCs w:val="28"/>
        </w:rPr>
        <w:t>再補具相關</w:t>
      </w:r>
      <w:proofErr w:type="gramEnd"/>
      <w:r w:rsidR="00DE4E5F" w:rsidRPr="006A0E5B">
        <w:rPr>
          <w:rFonts w:ascii="標楷體" w:eastAsia="標楷體" w:hAnsi="標楷體" w:hint="eastAsia"/>
          <w:sz w:val="28"/>
          <w:szCs w:val="28"/>
        </w:rPr>
        <w:t>書件送本中心備查</w:t>
      </w:r>
      <w:r w:rsidR="009A294C" w:rsidRPr="006A0E5B">
        <w:rPr>
          <w:rFonts w:ascii="標楷體" w:eastAsia="標楷體" w:hAnsi="標楷體" w:hint="eastAsia"/>
          <w:sz w:val="28"/>
          <w:szCs w:val="28"/>
        </w:rPr>
        <w:t>。</w:t>
      </w:r>
    </w:p>
    <w:p w14:paraId="0E67CE92" w14:textId="64EB9E24" w:rsidR="00ED6CA1" w:rsidRPr="006A0E5B" w:rsidRDefault="003058BA" w:rsidP="003628C9">
      <w:pPr>
        <w:spacing w:line="440" w:lineRule="exact"/>
        <w:ind w:leftChars="200" w:left="1040" w:hangingChars="200" w:hanging="560"/>
        <w:jc w:val="both"/>
        <w:rPr>
          <w:rFonts w:ascii="標楷體" w:eastAsia="標楷體" w:hAnsi="標楷體"/>
          <w:sz w:val="28"/>
          <w:szCs w:val="28"/>
        </w:rPr>
      </w:pPr>
      <w:r w:rsidRPr="006A0E5B">
        <w:rPr>
          <w:rFonts w:ascii="標楷體" w:eastAsia="標楷體" w:hAnsi="標楷體" w:hint="eastAsia"/>
          <w:sz w:val="28"/>
          <w:szCs w:val="28"/>
        </w:rPr>
        <w:t>(四)</w:t>
      </w:r>
      <w:r w:rsidR="00294BA5" w:rsidRPr="006A0E5B">
        <w:rPr>
          <w:rFonts w:ascii="標楷體" w:eastAsia="標楷體" w:hAnsi="標楷體" w:hint="eastAsia"/>
          <w:sz w:val="28"/>
          <w:szCs w:val="28"/>
        </w:rPr>
        <w:t>作業方式</w:t>
      </w:r>
      <w:r w:rsidR="00ED6CA1" w:rsidRPr="006A0E5B">
        <w:rPr>
          <w:rFonts w:ascii="標楷體" w:eastAsia="標楷體" w:hAnsi="標楷體" w:hint="eastAsia"/>
          <w:sz w:val="28"/>
          <w:szCs w:val="28"/>
        </w:rPr>
        <w:t>及程序:居家辦公之作業方式及程序，</w:t>
      </w:r>
      <w:r w:rsidR="00AE2373" w:rsidRPr="006A0E5B">
        <w:rPr>
          <w:rFonts w:ascii="標楷體" w:eastAsia="標楷體" w:hAnsi="標楷體" w:hint="eastAsia"/>
          <w:sz w:val="28"/>
          <w:szCs w:val="28"/>
        </w:rPr>
        <w:t>須</w:t>
      </w:r>
      <w:proofErr w:type="gramStart"/>
      <w:r w:rsidR="00ED6CA1" w:rsidRPr="006A0E5B">
        <w:rPr>
          <w:rFonts w:ascii="標楷體" w:eastAsia="標楷體" w:hAnsi="標楷體" w:hint="eastAsia"/>
          <w:sz w:val="28"/>
          <w:szCs w:val="28"/>
        </w:rPr>
        <w:t>明確敘</w:t>
      </w:r>
      <w:proofErr w:type="gramEnd"/>
      <w:r w:rsidR="00ED6CA1" w:rsidRPr="006A0E5B">
        <w:rPr>
          <w:rFonts w:ascii="標楷體" w:eastAsia="標楷體" w:hAnsi="標楷體" w:hint="eastAsia"/>
          <w:sz w:val="28"/>
          <w:szCs w:val="28"/>
        </w:rPr>
        <w:t>明與營業處所辦公之異同差異</w:t>
      </w:r>
      <w:r w:rsidR="004C0F59" w:rsidRPr="006A0E5B">
        <w:rPr>
          <w:rFonts w:ascii="標楷體" w:eastAsia="標楷體" w:hAnsi="標楷體" w:hint="eastAsia"/>
          <w:sz w:val="28"/>
          <w:szCs w:val="28"/>
        </w:rPr>
        <w:t>。</w:t>
      </w:r>
    </w:p>
    <w:p w14:paraId="3F6C5E01" w14:textId="41078AAB" w:rsidR="00FA442B" w:rsidRPr="006A0E5B" w:rsidRDefault="003058BA" w:rsidP="003628C9">
      <w:pPr>
        <w:spacing w:line="440" w:lineRule="exact"/>
        <w:ind w:leftChars="200" w:left="1040" w:hangingChars="200" w:hanging="560"/>
        <w:jc w:val="both"/>
        <w:rPr>
          <w:rFonts w:ascii="標楷體" w:eastAsia="標楷體" w:hAnsi="標楷體"/>
          <w:sz w:val="28"/>
          <w:szCs w:val="28"/>
        </w:rPr>
      </w:pPr>
      <w:r w:rsidRPr="006A0E5B">
        <w:rPr>
          <w:rFonts w:ascii="標楷體" w:eastAsia="標楷體" w:hAnsi="標楷體" w:hint="eastAsia"/>
          <w:sz w:val="28"/>
          <w:szCs w:val="28"/>
        </w:rPr>
        <w:t>(五)</w:t>
      </w:r>
      <w:r w:rsidR="00444819" w:rsidRPr="006A0E5B">
        <w:rPr>
          <w:rFonts w:ascii="標楷體" w:eastAsia="標楷體" w:hAnsi="標楷體" w:hint="eastAsia"/>
          <w:sz w:val="28"/>
          <w:szCs w:val="28"/>
        </w:rPr>
        <w:t>交易及員工行為</w:t>
      </w:r>
      <w:r w:rsidR="00FA442B" w:rsidRPr="006A0E5B">
        <w:rPr>
          <w:rFonts w:ascii="標楷體" w:eastAsia="標楷體" w:hAnsi="標楷體" w:hint="eastAsia"/>
          <w:sz w:val="28"/>
          <w:szCs w:val="28"/>
        </w:rPr>
        <w:t>管控措施:</w:t>
      </w:r>
    </w:p>
    <w:p w14:paraId="3B5F1139" w14:textId="229D37DA" w:rsidR="008E5C4C" w:rsidRPr="006A0E5B" w:rsidRDefault="00FA442B" w:rsidP="003628C9">
      <w:pPr>
        <w:pStyle w:val="aa"/>
        <w:snapToGrid w:val="0"/>
        <w:spacing w:line="440" w:lineRule="exact"/>
        <w:ind w:leftChars="350" w:left="1120" w:hangingChars="100" w:hanging="280"/>
        <w:jc w:val="both"/>
        <w:rPr>
          <w:rFonts w:ascii="標楷體" w:eastAsia="標楷體" w:hAnsi="標楷體"/>
          <w:sz w:val="28"/>
          <w:szCs w:val="28"/>
        </w:rPr>
      </w:pPr>
      <w:r w:rsidRPr="006A0E5B">
        <w:rPr>
          <w:rFonts w:ascii="標楷體" w:eastAsia="標楷體" w:hAnsi="標楷體" w:hint="eastAsia"/>
          <w:sz w:val="28"/>
          <w:szCs w:val="28"/>
        </w:rPr>
        <w:t>1</w:t>
      </w:r>
      <w:r w:rsidR="003058BA" w:rsidRPr="006A0E5B">
        <w:rPr>
          <w:rFonts w:ascii="標楷體" w:eastAsia="標楷體" w:hAnsi="標楷體" w:hint="eastAsia"/>
          <w:sz w:val="28"/>
          <w:szCs w:val="28"/>
        </w:rPr>
        <w:t>.</w:t>
      </w:r>
      <w:r w:rsidRPr="006A0E5B">
        <w:rPr>
          <w:rFonts w:ascii="標楷體" w:eastAsia="標楷體" w:hAnsi="標楷體" w:hint="eastAsia"/>
          <w:sz w:val="28"/>
          <w:szCs w:val="28"/>
        </w:rPr>
        <w:t>公司對於居家辦公員工之活動、通訊須建立監理措施，居家從事活動僅限於公司核可之範圍，並強化審查居家辦公員工</w:t>
      </w:r>
      <w:r w:rsidR="00FF68D3" w:rsidRPr="006A0E5B">
        <w:rPr>
          <w:rFonts w:ascii="標楷體" w:eastAsia="標楷體" w:hAnsi="標楷體" w:hint="eastAsia"/>
          <w:sz w:val="28"/>
          <w:szCs w:val="28"/>
        </w:rPr>
        <w:t>個人交易行為(</w:t>
      </w:r>
      <w:r w:rsidRPr="006A0E5B">
        <w:rPr>
          <w:rFonts w:ascii="標楷體" w:eastAsia="標楷體" w:hAnsi="標楷體" w:hint="eastAsia"/>
          <w:sz w:val="28"/>
          <w:szCs w:val="28"/>
        </w:rPr>
        <w:t>包括</w:t>
      </w:r>
      <w:r w:rsidR="006067F4" w:rsidRPr="006A0E5B">
        <w:rPr>
          <w:rFonts w:ascii="標楷體" w:eastAsia="標楷體" w:hAnsi="標楷體" w:hint="eastAsia"/>
          <w:sz w:val="28"/>
          <w:szCs w:val="28"/>
        </w:rPr>
        <w:t>自行</w:t>
      </w:r>
      <w:r w:rsidR="00FF68D3" w:rsidRPr="006A0E5B">
        <w:rPr>
          <w:rFonts w:ascii="標楷體" w:eastAsia="標楷體" w:hAnsi="標楷體" w:hint="eastAsia"/>
          <w:sz w:val="28"/>
          <w:szCs w:val="28"/>
        </w:rPr>
        <w:t>買賣等相關之通訊及活動，應</w:t>
      </w:r>
      <w:proofErr w:type="gramStart"/>
      <w:r w:rsidR="00FF68D3" w:rsidRPr="006A0E5B">
        <w:rPr>
          <w:rFonts w:ascii="標楷體" w:eastAsia="標楷體" w:hAnsi="標楷體" w:hint="eastAsia"/>
          <w:sz w:val="28"/>
          <w:szCs w:val="28"/>
        </w:rPr>
        <w:t>明訂控管</w:t>
      </w:r>
      <w:proofErr w:type="gramEnd"/>
      <w:r w:rsidR="00FF68D3" w:rsidRPr="006A0E5B">
        <w:rPr>
          <w:rFonts w:ascii="標楷體" w:eastAsia="標楷體" w:hAnsi="標楷體" w:hint="eastAsia"/>
          <w:sz w:val="28"/>
          <w:szCs w:val="28"/>
        </w:rPr>
        <w:t>方式</w:t>
      </w:r>
      <w:r w:rsidRPr="006A0E5B">
        <w:rPr>
          <w:rFonts w:ascii="標楷體" w:eastAsia="標楷體" w:hAnsi="標楷體"/>
          <w:sz w:val="28"/>
          <w:szCs w:val="28"/>
        </w:rPr>
        <w:t>)</w:t>
      </w:r>
      <w:r w:rsidR="00FF68D3" w:rsidRPr="006A0E5B">
        <w:rPr>
          <w:rFonts w:ascii="標楷體" w:eastAsia="標楷體" w:hAnsi="標楷體" w:hint="eastAsia"/>
          <w:sz w:val="28"/>
          <w:szCs w:val="28"/>
        </w:rPr>
        <w:t>；另</w:t>
      </w:r>
      <w:r w:rsidRPr="006A0E5B">
        <w:rPr>
          <w:rFonts w:ascii="標楷體" w:eastAsia="標楷體" w:hAnsi="標楷體" w:hint="eastAsia"/>
          <w:sz w:val="28"/>
          <w:szCs w:val="28"/>
        </w:rPr>
        <w:t>負責審查監理居家辦公員工活動</w:t>
      </w:r>
      <w:r w:rsidR="00996963" w:rsidRPr="006A0E5B">
        <w:rPr>
          <w:rFonts w:ascii="標楷體" w:eastAsia="標楷體" w:hAnsi="標楷體" w:hint="eastAsia"/>
          <w:sz w:val="28"/>
          <w:szCs w:val="28"/>
        </w:rPr>
        <w:t>人員</w:t>
      </w:r>
      <w:r w:rsidRPr="006A0E5B">
        <w:rPr>
          <w:rFonts w:ascii="標楷體" w:eastAsia="標楷體" w:hAnsi="標楷體" w:hint="eastAsia"/>
          <w:sz w:val="28"/>
          <w:szCs w:val="28"/>
        </w:rPr>
        <w:t>，</w:t>
      </w:r>
      <w:r w:rsidR="00D51C54" w:rsidRPr="006A0E5B">
        <w:rPr>
          <w:rFonts w:ascii="標楷體" w:eastAsia="標楷體" w:hAnsi="標楷體" w:hint="eastAsia"/>
          <w:sz w:val="28"/>
          <w:szCs w:val="28"/>
        </w:rPr>
        <w:t>原則上</w:t>
      </w:r>
      <w:r w:rsidRPr="006A0E5B">
        <w:rPr>
          <w:rFonts w:ascii="標楷體" w:eastAsia="標楷體" w:hAnsi="標楷體" w:hint="eastAsia"/>
          <w:sz w:val="28"/>
          <w:szCs w:val="28"/>
        </w:rPr>
        <w:t>不得居家辦公</w:t>
      </w:r>
      <w:r w:rsidR="009323D9" w:rsidRPr="006A0E5B">
        <w:rPr>
          <w:rFonts w:ascii="新細明體" w:eastAsia="新細明體" w:hAnsi="新細明體" w:hint="eastAsia"/>
          <w:sz w:val="28"/>
          <w:szCs w:val="28"/>
        </w:rPr>
        <w:t>，</w:t>
      </w:r>
      <w:r w:rsidR="009323D9" w:rsidRPr="006A0E5B">
        <w:rPr>
          <w:rFonts w:ascii="標楷體" w:eastAsia="標楷體" w:hAnsi="標楷體" w:hint="eastAsia"/>
          <w:sz w:val="28"/>
          <w:szCs w:val="28"/>
        </w:rPr>
        <w:t>但其居家辦公無礙執行審查監理作業時，不在此限</w:t>
      </w:r>
      <w:r w:rsidRPr="006A0E5B">
        <w:rPr>
          <w:rFonts w:ascii="標楷體" w:eastAsia="標楷體" w:hAnsi="標楷體" w:hint="eastAsia"/>
          <w:sz w:val="28"/>
          <w:szCs w:val="28"/>
        </w:rPr>
        <w:t>。</w:t>
      </w:r>
    </w:p>
    <w:p w14:paraId="2A26C259" w14:textId="02EEF704" w:rsidR="00F6224C" w:rsidRPr="006A0E5B" w:rsidRDefault="00FA442B" w:rsidP="003628C9">
      <w:pPr>
        <w:pStyle w:val="aa"/>
        <w:snapToGrid w:val="0"/>
        <w:spacing w:line="440" w:lineRule="exact"/>
        <w:ind w:leftChars="350" w:left="1120" w:hangingChars="100" w:hanging="280"/>
        <w:jc w:val="both"/>
        <w:rPr>
          <w:rFonts w:ascii="標楷體" w:eastAsia="標楷體" w:hAnsi="標楷體"/>
          <w:sz w:val="28"/>
          <w:szCs w:val="28"/>
        </w:rPr>
      </w:pPr>
      <w:r w:rsidRPr="006A0E5B">
        <w:rPr>
          <w:rFonts w:ascii="標楷體" w:eastAsia="標楷體" w:hAnsi="標楷體" w:hint="eastAsia"/>
          <w:sz w:val="28"/>
          <w:szCs w:val="28"/>
        </w:rPr>
        <w:t>2</w:t>
      </w:r>
      <w:r w:rsidR="003058BA" w:rsidRPr="006A0E5B">
        <w:rPr>
          <w:rFonts w:ascii="標楷體" w:eastAsia="標楷體" w:hAnsi="標楷體" w:hint="eastAsia"/>
          <w:sz w:val="28"/>
          <w:szCs w:val="28"/>
        </w:rPr>
        <w:t>.</w:t>
      </w:r>
      <w:r w:rsidR="00025548" w:rsidRPr="006A0E5B">
        <w:rPr>
          <w:rFonts w:ascii="標楷體" w:eastAsia="標楷體" w:hAnsi="標楷體" w:hint="eastAsia"/>
          <w:sz w:val="28"/>
          <w:szCs w:val="28"/>
        </w:rPr>
        <w:t>公司應對居家辦公者充分告知其權益及義務，並充分說明法令遵循之重要性</w:t>
      </w:r>
      <w:r w:rsidR="00F6224C" w:rsidRPr="006A0E5B">
        <w:rPr>
          <w:rFonts w:ascii="新細明體" w:eastAsia="新細明體" w:hAnsi="新細明體" w:hint="eastAsia"/>
          <w:sz w:val="28"/>
          <w:szCs w:val="28"/>
        </w:rPr>
        <w:t>。</w:t>
      </w:r>
    </w:p>
    <w:p w14:paraId="49248EC6" w14:textId="321D52E8" w:rsidR="00FA442B" w:rsidRPr="006A0E5B" w:rsidRDefault="00F6224C" w:rsidP="003628C9">
      <w:pPr>
        <w:pStyle w:val="aa"/>
        <w:snapToGrid w:val="0"/>
        <w:spacing w:line="440" w:lineRule="exact"/>
        <w:ind w:leftChars="350" w:left="1120" w:hangingChars="100" w:hanging="280"/>
        <w:jc w:val="both"/>
        <w:rPr>
          <w:rFonts w:ascii="標楷體" w:eastAsia="標楷體" w:hAnsi="標楷體"/>
          <w:sz w:val="28"/>
          <w:szCs w:val="28"/>
        </w:rPr>
      </w:pPr>
      <w:r w:rsidRPr="006A0E5B">
        <w:rPr>
          <w:rFonts w:ascii="標楷體" w:eastAsia="標楷體" w:hAnsi="標楷體" w:hint="eastAsia"/>
          <w:sz w:val="28"/>
          <w:szCs w:val="28"/>
        </w:rPr>
        <w:t>3.</w:t>
      </w:r>
      <w:r w:rsidR="00FA442B" w:rsidRPr="006A0E5B">
        <w:rPr>
          <w:rFonts w:ascii="標楷體" w:eastAsia="標楷體" w:hAnsi="標楷體" w:hint="eastAsia"/>
          <w:sz w:val="28"/>
          <w:szCs w:val="28"/>
        </w:rPr>
        <w:t>公司應對客戶隱私、資料及記錄之安全性等</w:t>
      </w:r>
      <w:proofErr w:type="gramStart"/>
      <w:r w:rsidR="00FA442B" w:rsidRPr="006A0E5B">
        <w:rPr>
          <w:rFonts w:ascii="標楷體" w:eastAsia="標楷體" w:hAnsi="標楷體" w:hint="eastAsia"/>
          <w:sz w:val="28"/>
          <w:szCs w:val="28"/>
        </w:rPr>
        <w:t>採</w:t>
      </w:r>
      <w:proofErr w:type="gramEnd"/>
      <w:r w:rsidR="00FA442B" w:rsidRPr="006A0E5B">
        <w:rPr>
          <w:rFonts w:ascii="標楷體" w:eastAsia="標楷體" w:hAnsi="標楷體" w:hint="eastAsia"/>
          <w:sz w:val="28"/>
          <w:szCs w:val="28"/>
        </w:rPr>
        <w:t>行保護</w:t>
      </w:r>
      <w:r w:rsidR="00996963" w:rsidRPr="006A0E5B">
        <w:rPr>
          <w:rFonts w:ascii="標楷體" w:eastAsia="標楷體" w:hAnsi="標楷體" w:hint="eastAsia"/>
          <w:sz w:val="28"/>
          <w:szCs w:val="28"/>
        </w:rPr>
        <w:t>措施</w:t>
      </w:r>
      <w:r w:rsidR="00F92AE6" w:rsidRPr="006A0E5B">
        <w:rPr>
          <w:rFonts w:ascii="標楷體" w:eastAsia="標楷體" w:hAnsi="標楷體" w:hint="eastAsia"/>
          <w:sz w:val="28"/>
          <w:szCs w:val="28"/>
        </w:rPr>
        <w:t>，並</w:t>
      </w:r>
      <w:proofErr w:type="gramStart"/>
      <w:r w:rsidR="00F92AE6" w:rsidRPr="006A0E5B">
        <w:rPr>
          <w:rFonts w:ascii="標楷體" w:eastAsia="標楷體" w:hAnsi="標楷體" w:hint="eastAsia"/>
          <w:sz w:val="28"/>
          <w:szCs w:val="28"/>
        </w:rPr>
        <w:t>明訂管控</w:t>
      </w:r>
      <w:proofErr w:type="gramEnd"/>
      <w:r w:rsidR="00FA442B" w:rsidRPr="006A0E5B">
        <w:rPr>
          <w:rFonts w:ascii="標楷體" w:eastAsia="標楷體" w:hAnsi="標楷體" w:hint="eastAsia"/>
          <w:sz w:val="28"/>
          <w:szCs w:val="28"/>
        </w:rPr>
        <w:t>措施。</w:t>
      </w:r>
    </w:p>
    <w:p w14:paraId="1A861E52" w14:textId="737B7CD7" w:rsidR="00FA442B" w:rsidRPr="006A0E5B" w:rsidRDefault="00F6224C" w:rsidP="003628C9">
      <w:pPr>
        <w:pStyle w:val="aa"/>
        <w:snapToGrid w:val="0"/>
        <w:spacing w:line="440" w:lineRule="exact"/>
        <w:ind w:leftChars="350" w:left="1120" w:hangingChars="100" w:hanging="280"/>
        <w:jc w:val="both"/>
        <w:rPr>
          <w:rFonts w:ascii="標楷體" w:eastAsia="標楷體" w:hAnsi="標楷體"/>
          <w:sz w:val="28"/>
          <w:szCs w:val="28"/>
        </w:rPr>
      </w:pPr>
      <w:r w:rsidRPr="006A0E5B">
        <w:rPr>
          <w:rFonts w:ascii="標楷體" w:eastAsia="標楷體" w:hAnsi="標楷體" w:hint="eastAsia"/>
          <w:sz w:val="28"/>
          <w:szCs w:val="28"/>
        </w:rPr>
        <w:t>4.</w:t>
      </w:r>
      <w:r w:rsidR="00FA442B" w:rsidRPr="006A0E5B">
        <w:rPr>
          <w:rFonts w:ascii="標楷體" w:eastAsia="標楷體" w:hAnsi="標楷體" w:hint="eastAsia"/>
          <w:sz w:val="28"/>
          <w:szCs w:val="28"/>
        </w:rPr>
        <w:t>公司必須確認客戶身分</w:t>
      </w:r>
      <w:r w:rsidR="00FA442B" w:rsidRPr="006A0E5B">
        <w:rPr>
          <w:rFonts w:ascii="標楷體" w:eastAsia="標楷體" w:hAnsi="標楷體"/>
          <w:sz w:val="28"/>
          <w:szCs w:val="28"/>
        </w:rPr>
        <w:t>(</w:t>
      </w:r>
      <w:r w:rsidR="00FA442B" w:rsidRPr="006A0E5B">
        <w:rPr>
          <w:rFonts w:ascii="標楷體" w:eastAsia="標楷體" w:hAnsi="標楷體" w:hint="eastAsia"/>
          <w:sz w:val="28"/>
          <w:szCs w:val="28"/>
        </w:rPr>
        <w:t>例如接受下單時</w:t>
      </w:r>
      <w:r w:rsidR="00FA442B" w:rsidRPr="006A0E5B">
        <w:rPr>
          <w:rFonts w:ascii="標楷體" w:eastAsia="標楷體" w:hAnsi="標楷體"/>
          <w:sz w:val="28"/>
          <w:szCs w:val="28"/>
        </w:rPr>
        <w:t>)</w:t>
      </w:r>
      <w:r w:rsidR="00F92AE6" w:rsidRPr="006A0E5B">
        <w:rPr>
          <w:rFonts w:ascii="標楷體" w:eastAsia="標楷體" w:hAnsi="標楷體" w:hint="eastAsia"/>
          <w:sz w:val="28"/>
          <w:szCs w:val="28"/>
        </w:rPr>
        <w:t>，</w:t>
      </w:r>
      <w:r w:rsidR="00FA442B" w:rsidRPr="006A0E5B">
        <w:rPr>
          <w:rFonts w:ascii="標楷體" w:eastAsia="標楷體" w:hAnsi="標楷體" w:hint="eastAsia"/>
          <w:sz w:val="28"/>
          <w:szCs w:val="28"/>
        </w:rPr>
        <w:t>並對帳戶提供強化</w:t>
      </w:r>
      <w:r w:rsidR="00F92AE6" w:rsidRPr="006A0E5B">
        <w:rPr>
          <w:rFonts w:ascii="標楷體" w:eastAsia="標楷體" w:hAnsi="標楷體" w:hint="eastAsia"/>
          <w:sz w:val="28"/>
          <w:szCs w:val="28"/>
        </w:rPr>
        <w:t>之</w:t>
      </w:r>
      <w:r w:rsidR="00777FF2" w:rsidRPr="006A0E5B">
        <w:rPr>
          <w:rFonts w:ascii="標楷體" w:eastAsia="標楷體" w:hAnsi="標楷體" w:hint="eastAsia"/>
          <w:sz w:val="28"/>
          <w:szCs w:val="28"/>
        </w:rPr>
        <w:t>管控</w:t>
      </w:r>
      <w:r w:rsidR="00FA442B" w:rsidRPr="006A0E5B">
        <w:rPr>
          <w:rFonts w:ascii="標楷體" w:eastAsia="標楷體" w:hAnsi="標楷體" w:hint="eastAsia"/>
          <w:sz w:val="28"/>
          <w:szCs w:val="28"/>
        </w:rPr>
        <w:t>措施。</w:t>
      </w:r>
    </w:p>
    <w:p w14:paraId="2645E1D8" w14:textId="30E9CC52" w:rsidR="00FA442B" w:rsidRPr="006A0E5B" w:rsidRDefault="00F6224C" w:rsidP="00F6224C">
      <w:pPr>
        <w:pStyle w:val="aa"/>
        <w:snapToGrid w:val="0"/>
        <w:spacing w:line="440" w:lineRule="exact"/>
        <w:ind w:leftChars="350" w:left="1120" w:hangingChars="100" w:hanging="280"/>
        <w:jc w:val="both"/>
        <w:rPr>
          <w:rFonts w:ascii="標楷體" w:eastAsia="標楷體" w:hAnsi="標楷體"/>
          <w:sz w:val="28"/>
          <w:szCs w:val="28"/>
        </w:rPr>
      </w:pPr>
      <w:r w:rsidRPr="006A0E5B">
        <w:rPr>
          <w:rFonts w:ascii="標楷體" w:eastAsia="標楷體" w:hAnsi="標楷體" w:hint="eastAsia"/>
          <w:sz w:val="28"/>
          <w:szCs w:val="28"/>
        </w:rPr>
        <w:t>5.</w:t>
      </w:r>
      <w:r w:rsidR="00FA442B" w:rsidRPr="006A0E5B">
        <w:rPr>
          <w:rFonts w:ascii="標楷體" w:eastAsia="標楷體" w:hAnsi="標楷體" w:hint="eastAsia"/>
          <w:sz w:val="28"/>
          <w:szCs w:val="28"/>
        </w:rPr>
        <w:t>公司應將</w:t>
      </w:r>
      <w:r w:rsidR="00777FF2" w:rsidRPr="006A0E5B">
        <w:rPr>
          <w:rFonts w:ascii="標楷體" w:eastAsia="標楷體" w:hAnsi="標楷體" w:hint="eastAsia"/>
          <w:sz w:val="28"/>
          <w:szCs w:val="28"/>
        </w:rPr>
        <w:t>居家辦公之</w:t>
      </w:r>
      <w:r w:rsidR="00FA442B" w:rsidRPr="006A0E5B">
        <w:rPr>
          <w:rFonts w:ascii="標楷體" w:eastAsia="標楷體" w:hAnsi="標楷體" w:hint="eastAsia"/>
          <w:sz w:val="28"/>
          <w:szCs w:val="28"/>
        </w:rPr>
        <w:t>摘要</w:t>
      </w:r>
      <w:r w:rsidR="00996963" w:rsidRPr="006A0E5B">
        <w:rPr>
          <w:rFonts w:ascii="標楷體" w:eastAsia="標楷體" w:hAnsi="標楷體" w:hint="eastAsia"/>
          <w:sz w:val="28"/>
          <w:szCs w:val="28"/>
        </w:rPr>
        <w:t>事項</w:t>
      </w:r>
      <w:r w:rsidR="00F92AE6" w:rsidRPr="006A0E5B">
        <w:rPr>
          <w:rFonts w:ascii="標楷體" w:eastAsia="標楷體" w:hAnsi="標楷體" w:hint="eastAsia"/>
          <w:sz w:val="28"/>
          <w:szCs w:val="28"/>
        </w:rPr>
        <w:t>，</w:t>
      </w:r>
      <w:r w:rsidR="00FA442B" w:rsidRPr="006A0E5B">
        <w:rPr>
          <w:rFonts w:ascii="標楷體" w:eastAsia="標楷體" w:hAnsi="標楷體" w:hint="eastAsia"/>
          <w:sz w:val="28"/>
          <w:szCs w:val="28"/>
        </w:rPr>
        <w:t>公告於公司網站</w:t>
      </w:r>
      <w:r w:rsidR="00F92AE6" w:rsidRPr="006A0E5B">
        <w:rPr>
          <w:rFonts w:ascii="標楷體" w:eastAsia="標楷體" w:hAnsi="標楷體" w:hint="eastAsia"/>
          <w:sz w:val="28"/>
          <w:szCs w:val="28"/>
        </w:rPr>
        <w:t>(首頁)</w:t>
      </w:r>
      <w:r w:rsidR="00FA442B" w:rsidRPr="006A0E5B">
        <w:rPr>
          <w:rFonts w:ascii="標楷體" w:eastAsia="標楷體" w:hAnsi="標楷體" w:hint="eastAsia"/>
          <w:sz w:val="28"/>
          <w:szCs w:val="28"/>
        </w:rPr>
        <w:t>，</w:t>
      </w:r>
      <w:r w:rsidR="00F92AE6" w:rsidRPr="006A0E5B">
        <w:rPr>
          <w:rFonts w:ascii="標楷體" w:eastAsia="標楷體" w:hAnsi="標楷體" w:hint="eastAsia"/>
          <w:sz w:val="28"/>
          <w:szCs w:val="28"/>
        </w:rPr>
        <w:t>並</w:t>
      </w:r>
      <w:r w:rsidR="00FA442B" w:rsidRPr="006A0E5B">
        <w:rPr>
          <w:rFonts w:ascii="標楷體" w:eastAsia="標楷體" w:hAnsi="標楷體" w:hint="eastAsia"/>
          <w:sz w:val="28"/>
          <w:szCs w:val="28"/>
        </w:rPr>
        <w:t>協助客戶</w:t>
      </w:r>
      <w:r w:rsidR="00777FF2" w:rsidRPr="006A0E5B">
        <w:rPr>
          <w:rFonts w:ascii="標楷體" w:eastAsia="標楷體" w:hAnsi="標楷體" w:hint="eastAsia"/>
          <w:sz w:val="28"/>
          <w:szCs w:val="28"/>
        </w:rPr>
        <w:t>瞭解</w:t>
      </w:r>
      <w:r w:rsidR="00FA442B" w:rsidRPr="006A0E5B">
        <w:rPr>
          <w:rFonts w:ascii="標楷體" w:eastAsia="標楷體" w:hAnsi="標楷體" w:hint="eastAsia"/>
          <w:sz w:val="28"/>
          <w:szCs w:val="28"/>
        </w:rPr>
        <w:t>公司營運</w:t>
      </w:r>
      <w:r w:rsidR="00F92AE6" w:rsidRPr="006A0E5B">
        <w:rPr>
          <w:rFonts w:ascii="標楷體" w:eastAsia="標楷體" w:hAnsi="標楷體" w:hint="eastAsia"/>
          <w:sz w:val="28"/>
          <w:szCs w:val="28"/>
        </w:rPr>
        <w:t>情況及</w:t>
      </w:r>
      <w:r w:rsidR="00FA442B" w:rsidRPr="006A0E5B">
        <w:rPr>
          <w:rFonts w:ascii="標楷體" w:eastAsia="標楷體" w:hAnsi="標楷體" w:hint="eastAsia"/>
          <w:sz w:val="28"/>
          <w:szCs w:val="28"/>
        </w:rPr>
        <w:t>可能</w:t>
      </w:r>
      <w:r w:rsidR="00996963" w:rsidRPr="006A0E5B">
        <w:rPr>
          <w:rFonts w:ascii="標楷體" w:eastAsia="標楷體" w:hAnsi="標楷體" w:hint="eastAsia"/>
          <w:sz w:val="28"/>
          <w:szCs w:val="28"/>
        </w:rPr>
        <w:t>交易</w:t>
      </w:r>
      <w:r w:rsidR="00FA442B" w:rsidRPr="006A0E5B">
        <w:rPr>
          <w:rFonts w:ascii="標楷體" w:eastAsia="標楷體" w:hAnsi="標楷體" w:hint="eastAsia"/>
          <w:sz w:val="28"/>
          <w:szCs w:val="28"/>
        </w:rPr>
        <w:t>中斷風險等事宜。</w:t>
      </w:r>
    </w:p>
    <w:p w14:paraId="242F3E6E" w14:textId="2F7FC76A" w:rsidR="00444819" w:rsidRPr="006A0E5B" w:rsidRDefault="00444819" w:rsidP="00444819">
      <w:pPr>
        <w:pStyle w:val="aa"/>
        <w:snapToGrid w:val="0"/>
        <w:spacing w:line="440" w:lineRule="exact"/>
        <w:ind w:leftChars="350" w:left="1120" w:hangingChars="100" w:hanging="280"/>
        <w:jc w:val="both"/>
        <w:rPr>
          <w:rFonts w:ascii="標楷體" w:eastAsia="標楷體" w:hAnsi="標楷體"/>
          <w:sz w:val="28"/>
          <w:szCs w:val="28"/>
        </w:rPr>
      </w:pPr>
      <w:r w:rsidRPr="006A0E5B">
        <w:rPr>
          <w:rFonts w:ascii="標楷體" w:eastAsia="標楷體" w:hAnsi="標楷體" w:hint="eastAsia"/>
          <w:sz w:val="28"/>
          <w:szCs w:val="28"/>
        </w:rPr>
        <w:t>6.自行買賣</w:t>
      </w:r>
      <w:r w:rsidR="00CE3035" w:rsidRPr="006A0E5B">
        <w:rPr>
          <w:rFonts w:ascii="標楷體" w:eastAsia="標楷體" w:hAnsi="標楷體" w:hint="eastAsia"/>
          <w:sz w:val="28"/>
          <w:szCs w:val="28"/>
        </w:rPr>
        <w:t>交易</w:t>
      </w:r>
      <w:r w:rsidRPr="006A0E5B">
        <w:rPr>
          <w:rFonts w:ascii="標楷體" w:eastAsia="標楷體" w:hAnsi="標楷體" w:hint="eastAsia"/>
          <w:sz w:val="28"/>
          <w:szCs w:val="28"/>
        </w:rPr>
        <w:t>作業之管控措施，包括</w:t>
      </w:r>
      <w:r w:rsidR="00403E0C" w:rsidRPr="006A0E5B">
        <w:rPr>
          <w:rFonts w:ascii="標楷體" w:eastAsia="標楷體" w:hAnsi="標楷體" w:hint="eastAsia"/>
          <w:sz w:val="28"/>
          <w:szCs w:val="28"/>
        </w:rPr>
        <w:t>錄</w:t>
      </w:r>
      <w:r w:rsidR="00ED74C2" w:rsidRPr="006A0E5B">
        <w:rPr>
          <w:rFonts w:ascii="標楷體" w:eastAsia="標楷體" w:hAnsi="標楷體" w:hint="eastAsia"/>
          <w:sz w:val="28"/>
          <w:szCs w:val="28"/>
        </w:rPr>
        <w:t>音</w:t>
      </w:r>
      <w:r w:rsidR="00403E0C" w:rsidRPr="006A0E5B">
        <w:rPr>
          <w:rFonts w:ascii="新細明體" w:eastAsia="新細明體" w:hAnsi="新細明體" w:hint="eastAsia"/>
          <w:sz w:val="28"/>
          <w:szCs w:val="28"/>
        </w:rPr>
        <w:t>、</w:t>
      </w:r>
      <w:r w:rsidRPr="006A0E5B">
        <w:rPr>
          <w:rFonts w:ascii="標楷體" w:eastAsia="標楷體" w:hAnsi="標楷體" w:hint="eastAsia"/>
          <w:sz w:val="28"/>
          <w:szCs w:val="28"/>
        </w:rPr>
        <w:t>錄影或相關替代措施之管控作業程序。</w:t>
      </w:r>
    </w:p>
    <w:p w14:paraId="61F5DBD5" w14:textId="19F29EE0" w:rsidR="00FA442B" w:rsidRPr="006A0E5B" w:rsidRDefault="00FF68D3" w:rsidP="003628C9">
      <w:pPr>
        <w:spacing w:line="440" w:lineRule="exact"/>
        <w:ind w:leftChars="200" w:left="1040" w:hangingChars="200" w:hanging="560"/>
        <w:jc w:val="both"/>
        <w:rPr>
          <w:rFonts w:ascii="標楷體" w:eastAsia="標楷體" w:hAnsi="標楷體"/>
          <w:sz w:val="28"/>
          <w:szCs w:val="28"/>
        </w:rPr>
      </w:pPr>
      <w:r w:rsidRPr="006A0E5B">
        <w:rPr>
          <w:rFonts w:ascii="標楷體" w:eastAsia="標楷體" w:hAnsi="標楷體" w:hint="eastAsia"/>
          <w:sz w:val="28"/>
          <w:szCs w:val="28"/>
        </w:rPr>
        <w:t>(六)</w:t>
      </w:r>
      <w:r w:rsidR="00FA442B" w:rsidRPr="006A0E5B">
        <w:rPr>
          <w:rFonts w:ascii="標楷體" w:eastAsia="標楷體" w:hAnsi="標楷體" w:hint="eastAsia"/>
          <w:sz w:val="28"/>
          <w:szCs w:val="28"/>
        </w:rPr>
        <w:t>測試報告:公司</w:t>
      </w:r>
      <w:r w:rsidR="00AE2373" w:rsidRPr="006A0E5B">
        <w:rPr>
          <w:rFonts w:ascii="標楷體" w:eastAsia="標楷體" w:hAnsi="標楷體" w:hint="eastAsia"/>
          <w:sz w:val="28"/>
          <w:szCs w:val="28"/>
        </w:rPr>
        <w:t>須</w:t>
      </w:r>
      <w:r w:rsidR="00FA442B" w:rsidRPr="006A0E5B">
        <w:rPr>
          <w:rFonts w:ascii="標楷體" w:eastAsia="標楷體" w:hAnsi="標楷體" w:hint="eastAsia"/>
          <w:sz w:val="28"/>
          <w:szCs w:val="28"/>
        </w:rPr>
        <w:t>先測試居家辦公之遠距連線系統，並確保員工僅能透過安全連線至公司系統。</w:t>
      </w:r>
    </w:p>
    <w:p w14:paraId="30195D12" w14:textId="300393D1" w:rsidR="00F3292A" w:rsidRPr="006A0E5B" w:rsidRDefault="00F3292A" w:rsidP="00F3292A">
      <w:pPr>
        <w:spacing w:line="440" w:lineRule="exact"/>
        <w:ind w:leftChars="200" w:left="1040" w:hangingChars="200" w:hanging="560"/>
        <w:jc w:val="both"/>
        <w:rPr>
          <w:rFonts w:ascii="標楷體" w:eastAsia="標楷體" w:hAnsi="標楷體"/>
          <w:sz w:val="28"/>
          <w:szCs w:val="28"/>
        </w:rPr>
      </w:pPr>
      <w:r w:rsidRPr="006A0E5B">
        <w:rPr>
          <w:rFonts w:ascii="標楷體" w:eastAsia="標楷體" w:hAnsi="標楷體" w:hint="eastAsia"/>
          <w:sz w:val="28"/>
          <w:szCs w:val="28"/>
        </w:rPr>
        <w:t>(七)</w:t>
      </w:r>
      <w:r w:rsidR="00444819" w:rsidRPr="006A0E5B">
        <w:rPr>
          <w:rFonts w:ascii="標楷體" w:eastAsia="標楷體" w:hAnsi="標楷體" w:hint="eastAsia"/>
          <w:sz w:val="28"/>
          <w:szCs w:val="28"/>
        </w:rPr>
        <w:t>資訊安全管控措施</w:t>
      </w:r>
      <w:r w:rsidRPr="006A0E5B">
        <w:rPr>
          <w:rFonts w:ascii="標楷體" w:eastAsia="標楷體" w:hAnsi="標楷體" w:hint="eastAsia"/>
          <w:sz w:val="28"/>
          <w:szCs w:val="28"/>
        </w:rPr>
        <w:t>:</w:t>
      </w:r>
    </w:p>
    <w:p w14:paraId="581436A8" w14:textId="2A194628" w:rsidR="00F3292A" w:rsidRPr="006A0E5B" w:rsidRDefault="00F3292A" w:rsidP="00F3292A">
      <w:pPr>
        <w:pStyle w:val="aa"/>
        <w:snapToGrid w:val="0"/>
        <w:spacing w:line="440" w:lineRule="exact"/>
        <w:ind w:leftChars="350" w:left="1120" w:hangingChars="100" w:hanging="280"/>
        <w:jc w:val="both"/>
        <w:rPr>
          <w:rFonts w:ascii="標楷體" w:eastAsia="標楷體" w:hAnsi="標楷體"/>
          <w:sz w:val="28"/>
          <w:szCs w:val="28"/>
        </w:rPr>
      </w:pPr>
      <w:r w:rsidRPr="006A0E5B">
        <w:rPr>
          <w:rFonts w:ascii="標楷體" w:eastAsia="標楷體" w:hAnsi="標楷體" w:hint="eastAsia"/>
          <w:sz w:val="28"/>
          <w:szCs w:val="28"/>
        </w:rPr>
        <w:t>1.</w:t>
      </w:r>
      <w:r w:rsidR="00444819" w:rsidRPr="006A0E5B">
        <w:rPr>
          <w:rFonts w:ascii="標楷體" w:eastAsia="標楷體" w:hAnsi="標楷體" w:hint="eastAsia"/>
          <w:sz w:val="28"/>
          <w:szCs w:val="28"/>
        </w:rPr>
        <w:t>公司須建立安全的遠距連線機制(</w:t>
      </w:r>
      <w:r w:rsidR="00E035D5" w:rsidRPr="006A0E5B">
        <w:rPr>
          <w:rFonts w:ascii="標楷體" w:eastAsia="標楷體" w:hAnsi="標楷體" w:hint="eastAsia"/>
          <w:sz w:val="28"/>
          <w:szCs w:val="28"/>
        </w:rPr>
        <w:t xml:space="preserve">如：Virtual Private </w:t>
      </w:r>
      <w:proofErr w:type="spellStart"/>
      <w:r w:rsidR="00E035D5" w:rsidRPr="006A0E5B">
        <w:rPr>
          <w:rFonts w:ascii="標楷體" w:eastAsia="標楷體" w:hAnsi="標楷體" w:hint="eastAsia"/>
          <w:sz w:val="28"/>
          <w:szCs w:val="28"/>
        </w:rPr>
        <w:t>Network,VPN</w:t>
      </w:r>
      <w:proofErr w:type="spellEnd"/>
      <w:r w:rsidR="00E035D5" w:rsidRPr="006A0E5B">
        <w:rPr>
          <w:rFonts w:ascii="標楷體" w:eastAsia="標楷體" w:hAnsi="標楷體" w:hint="eastAsia"/>
          <w:sz w:val="28"/>
          <w:szCs w:val="28"/>
        </w:rPr>
        <w:t>；</w:t>
      </w:r>
      <w:r w:rsidR="00E035D5" w:rsidRPr="006A0E5B">
        <w:rPr>
          <w:rFonts w:ascii="標楷體" w:eastAsia="標楷體" w:hAnsi="標楷體"/>
          <w:sz w:val="28"/>
          <w:szCs w:val="28"/>
        </w:rPr>
        <w:t>Virtual</w:t>
      </w:r>
      <w:r w:rsidR="00E035D5" w:rsidRPr="006A0E5B">
        <w:rPr>
          <w:rFonts w:ascii="標楷體" w:eastAsia="標楷體" w:hAnsi="標楷體" w:hint="eastAsia"/>
          <w:sz w:val="28"/>
          <w:szCs w:val="28"/>
        </w:rPr>
        <w:t xml:space="preserve"> </w:t>
      </w:r>
      <w:r w:rsidR="00E035D5" w:rsidRPr="006A0E5B">
        <w:rPr>
          <w:rFonts w:ascii="標楷體" w:eastAsia="標楷體" w:hAnsi="標楷體"/>
          <w:sz w:val="28"/>
          <w:szCs w:val="28"/>
        </w:rPr>
        <w:t xml:space="preserve">Desktop </w:t>
      </w:r>
      <w:proofErr w:type="spellStart"/>
      <w:r w:rsidR="00E035D5" w:rsidRPr="006A0E5B">
        <w:rPr>
          <w:rFonts w:ascii="標楷體" w:eastAsia="標楷體" w:hAnsi="標楷體"/>
          <w:sz w:val="28"/>
          <w:szCs w:val="28"/>
        </w:rPr>
        <w:t>Infrastructure,VDI</w:t>
      </w:r>
      <w:proofErr w:type="spellEnd"/>
      <w:r w:rsidR="00444819" w:rsidRPr="006A0E5B">
        <w:rPr>
          <w:rFonts w:ascii="標楷體" w:eastAsia="標楷體" w:hAnsi="標楷體" w:hint="eastAsia"/>
          <w:sz w:val="28"/>
          <w:szCs w:val="28"/>
        </w:rPr>
        <w:t>)，包含：</w:t>
      </w:r>
      <w:proofErr w:type="gramStart"/>
      <w:r w:rsidR="00444819" w:rsidRPr="006A0E5B">
        <w:rPr>
          <w:rFonts w:ascii="標楷體" w:eastAsia="標楷體" w:hAnsi="標楷體" w:hint="eastAsia"/>
          <w:sz w:val="28"/>
          <w:szCs w:val="28"/>
        </w:rPr>
        <w:t>採</w:t>
      </w:r>
      <w:proofErr w:type="gramEnd"/>
      <w:r w:rsidR="00444819" w:rsidRPr="006A0E5B">
        <w:rPr>
          <w:rFonts w:ascii="標楷體" w:eastAsia="標楷體" w:hAnsi="標楷體" w:hint="eastAsia"/>
          <w:sz w:val="28"/>
          <w:szCs w:val="28"/>
        </w:rPr>
        <w:t>多因子身分驗證機制(員工帳號密碼、動態密碼、一次</w:t>
      </w:r>
      <w:proofErr w:type="gramStart"/>
      <w:r w:rsidR="00444819" w:rsidRPr="006A0E5B">
        <w:rPr>
          <w:rFonts w:ascii="標楷體" w:eastAsia="標楷體" w:hAnsi="標楷體" w:hint="eastAsia"/>
          <w:sz w:val="28"/>
          <w:szCs w:val="28"/>
        </w:rPr>
        <w:t>性帳密</w:t>
      </w:r>
      <w:proofErr w:type="gramEnd"/>
      <w:r w:rsidR="00444819" w:rsidRPr="006A0E5B">
        <w:rPr>
          <w:rFonts w:ascii="標楷體" w:eastAsia="標楷體" w:hAnsi="標楷體" w:hint="eastAsia"/>
          <w:sz w:val="28"/>
          <w:szCs w:val="28"/>
        </w:rPr>
        <w:t>)、加密連線、</w:t>
      </w:r>
      <w:proofErr w:type="gramStart"/>
      <w:r w:rsidR="00444819" w:rsidRPr="006A0E5B">
        <w:rPr>
          <w:rFonts w:ascii="標楷體" w:eastAsia="標楷體" w:hAnsi="標楷體" w:hint="eastAsia"/>
          <w:sz w:val="28"/>
          <w:szCs w:val="28"/>
        </w:rPr>
        <w:t>採</w:t>
      </w:r>
      <w:proofErr w:type="gramEnd"/>
      <w:r w:rsidR="00444819" w:rsidRPr="006A0E5B">
        <w:rPr>
          <w:rFonts w:ascii="標楷體" w:eastAsia="標楷體" w:hAnsi="標楷體" w:hint="eastAsia"/>
          <w:sz w:val="28"/>
          <w:szCs w:val="28"/>
        </w:rPr>
        <w:t>最小授權原則、留存完整使用者操作稽核軌跡</w:t>
      </w:r>
      <w:r w:rsidR="00444819" w:rsidRPr="006A0E5B">
        <w:rPr>
          <w:rFonts w:ascii="標楷體" w:hAnsi="標楷體" w:hint="eastAsia"/>
        </w:rPr>
        <w:t>、</w:t>
      </w:r>
      <w:r w:rsidR="00444819" w:rsidRPr="006A0E5B">
        <w:rPr>
          <w:rFonts w:ascii="標楷體" w:eastAsia="標楷體" w:hAnsi="標楷體" w:hint="eastAsia"/>
          <w:sz w:val="28"/>
          <w:szCs w:val="28"/>
        </w:rPr>
        <w:t>監控與警示異常操作行為、執行安全性漏洞更新等安控措施，並教育居家辦公者應對網路風險保持警覺</w:t>
      </w:r>
      <w:r w:rsidR="00444819" w:rsidRPr="006A0E5B">
        <w:rPr>
          <w:rFonts w:ascii="標楷體" w:eastAsia="標楷體" w:hAnsi="標楷體" w:hint="eastAsia"/>
          <w:sz w:val="28"/>
          <w:szCs w:val="28"/>
        </w:rPr>
        <w:lastRenderedPageBreak/>
        <w:t>等。</w:t>
      </w:r>
    </w:p>
    <w:p w14:paraId="1A81B0F0" w14:textId="12BBFC32" w:rsidR="00F3292A" w:rsidRPr="006A0E5B" w:rsidRDefault="00F3292A" w:rsidP="00F3292A">
      <w:pPr>
        <w:pStyle w:val="aa"/>
        <w:snapToGrid w:val="0"/>
        <w:spacing w:line="440" w:lineRule="exact"/>
        <w:ind w:leftChars="350" w:left="1120" w:hangingChars="100" w:hanging="280"/>
        <w:jc w:val="both"/>
        <w:rPr>
          <w:rFonts w:ascii="標楷體" w:eastAsia="標楷體" w:hAnsi="標楷體"/>
          <w:sz w:val="28"/>
          <w:szCs w:val="28"/>
        </w:rPr>
      </w:pPr>
      <w:r w:rsidRPr="006A0E5B">
        <w:rPr>
          <w:rFonts w:ascii="標楷體" w:eastAsia="標楷體" w:hAnsi="標楷體" w:hint="eastAsia"/>
          <w:sz w:val="28"/>
          <w:szCs w:val="28"/>
        </w:rPr>
        <w:t>2.公司須限制僅能由公司員工登入連線，設備操作軌跡應保有完整紀錄，並依據員工職掌作業時間訂定可開放連線時段相關規範。</w:t>
      </w:r>
    </w:p>
    <w:p w14:paraId="7C6D9BDC" w14:textId="1D86E037" w:rsidR="00F3292A" w:rsidRPr="006A0E5B" w:rsidRDefault="00F3292A" w:rsidP="00F3292A">
      <w:pPr>
        <w:pStyle w:val="aa"/>
        <w:snapToGrid w:val="0"/>
        <w:spacing w:line="440" w:lineRule="exact"/>
        <w:ind w:leftChars="350" w:left="1120" w:hangingChars="100" w:hanging="280"/>
        <w:jc w:val="both"/>
        <w:rPr>
          <w:rFonts w:ascii="標楷體" w:eastAsia="標楷體" w:hAnsi="標楷體"/>
          <w:sz w:val="28"/>
          <w:szCs w:val="28"/>
        </w:rPr>
      </w:pPr>
      <w:r w:rsidRPr="006A0E5B">
        <w:rPr>
          <w:rFonts w:ascii="標楷體" w:eastAsia="標楷體" w:hAnsi="標楷體" w:hint="eastAsia"/>
          <w:sz w:val="28"/>
          <w:szCs w:val="28"/>
        </w:rPr>
        <w:t>3.公司須透過防火牆來阻擋惡意或未經授權之連線，並以最小權限原則設定規則及關閉非</w:t>
      </w:r>
      <w:proofErr w:type="gramStart"/>
      <w:r w:rsidRPr="006A0E5B">
        <w:rPr>
          <w:rFonts w:ascii="標楷體" w:eastAsia="標楷體" w:hAnsi="標楷體" w:hint="eastAsia"/>
          <w:sz w:val="28"/>
          <w:szCs w:val="28"/>
        </w:rPr>
        <w:t>必要之埠號</w:t>
      </w:r>
      <w:proofErr w:type="gramEnd"/>
      <w:r w:rsidRPr="006A0E5B">
        <w:rPr>
          <w:rFonts w:ascii="標楷體" w:eastAsia="標楷體" w:hAnsi="標楷體" w:hint="eastAsia"/>
          <w:sz w:val="28"/>
          <w:szCs w:val="28"/>
        </w:rPr>
        <w:t>，並應監控網路流量及異常警告及中斷連線機制。</w:t>
      </w:r>
    </w:p>
    <w:p w14:paraId="5627AAE0" w14:textId="77777777" w:rsidR="00F3292A" w:rsidRPr="006A0E5B" w:rsidRDefault="00F3292A" w:rsidP="00F3292A">
      <w:pPr>
        <w:spacing w:line="440" w:lineRule="exact"/>
        <w:ind w:leftChars="356" w:left="1128" w:hangingChars="98" w:hanging="274"/>
        <w:jc w:val="both"/>
        <w:rPr>
          <w:rFonts w:ascii="標楷體" w:eastAsia="標楷體" w:hAnsi="標楷體"/>
          <w:sz w:val="28"/>
          <w:szCs w:val="28"/>
        </w:rPr>
      </w:pPr>
      <w:r w:rsidRPr="006A0E5B">
        <w:rPr>
          <w:rFonts w:ascii="標楷體" w:eastAsia="標楷體" w:hAnsi="標楷體" w:hint="eastAsia"/>
          <w:sz w:val="28"/>
          <w:szCs w:val="28"/>
        </w:rPr>
        <w:t>4.公司須以最小授權原則，對使用者進行存取系統權限之差異化管理，居家辦公者僅能有執行業務之必要功能權限，關閉非必要之系統功能授權。</w:t>
      </w:r>
    </w:p>
    <w:p w14:paraId="511736F3" w14:textId="0D341659" w:rsidR="00FA442B" w:rsidRPr="006A0E5B" w:rsidRDefault="00FF68D3" w:rsidP="00F3292A">
      <w:pPr>
        <w:spacing w:line="440" w:lineRule="exact"/>
        <w:ind w:leftChars="200" w:left="1040" w:hangingChars="200" w:hanging="560"/>
        <w:jc w:val="both"/>
        <w:rPr>
          <w:rFonts w:ascii="標楷體" w:eastAsia="標楷體" w:hAnsi="標楷體"/>
          <w:sz w:val="28"/>
          <w:szCs w:val="28"/>
        </w:rPr>
      </w:pPr>
      <w:r w:rsidRPr="006A0E5B">
        <w:rPr>
          <w:rFonts w:ascii="標楷體" w:eastAsia="標楷體" w:hAnsi="標楷體" w:hint="eastAsia"/>
          <w:sz w:val="28"/>
          <w:szCs w:val="28"/>
        </w:rPr>
        <w:t>(八)</w:t>
      </w:r>
      <w:r w:rsidR="00442466" w:rsidRPr="006A0E5B">
        <w:rPr>
          <w:rFonts w:ascii="標楷體" w:eastAsia="標楷體" w:hAnsi="標楷體" w:hint="eastAsia"/>
          <w:sz w:val="28"/>
          <w:szCs w:val="28"/>
        </w:rPr>
        <w:t>出具</w:t>
      </w:r>
      <w:r w:rsidR="00FA442B" w:rsidRPr="006A0E5B">
        <w:rPr>
          <w:rFonts w:ascii="標楷體" w:eastAsia="標楷體" w:hAnsi="標楷體" w:hint="eastAsia"/>
          <w:sz w:val="28"/>
          <w:szCs w:val="28"/>
        </w:rPr>
        <w:t>「建立</w:t>
      </w:r>
      <w:r w:rsidR="0023493D" w:rsidRPr="006A0E5B">
        <w:rPr>
          <w:rFonts w:ascii="標楷體" w:eastAsia="標楷體" w:hAnsi="標楷體" w:hint="eastAsia"/>
          <w:sz w:val="28"/>
          <w:szCs w:val="28"/>
        </w:rPr>
        <w:t>證券</w:t>
      </w:r>
      <w:r w:rsidR="00DC5759" w:rsidRPr="006A0E5B">
        <w:rPr>
          <w:rFonts w:ascii="標楷體" w:eastAsia="標楷體" w:hAnsi="標楷體" w:hint="eastAsia"/>
          <w:sz w:val="28"/>
          <w:szCs w:val="28"/>
        </w:rPr>
        <w:t>商</w:t>
      </w:r>
      <w:r w:rsidR="006D09C5" w:rsidRPr="006A0E5B">
        <w:rPr>
          <w:rFonts w:ascii="標楷體" w:eastAsia="標楷體" w:hAnsi="標楷體" w:hint="eastAsia"/>
          <w:sz w:val="28"/>
          <w:szCs w:val="28"/>
        </w:rPr>
        <w:t>（或金融機構</w:t>
      </w:r>
      <w:r w:rsidR="006D09C5" w:rsidRPr="006A0E5B">
        <w:rPr>
          <w:rFonts w:ascii="標楷體" w:eastAsia="標楷體" w:hAnsi="標楷體"/>
          <w:sz w:val="28"/>
          <w:szCs w:val="28"/>
        </w:rPr>
        <w:t>）</w:t>
      </w:r>
      <w:r w:rsidR="00FA442B" w:rsidRPr="006A0E5B">
        <w:rPr>
          <w:rFonts w:ascii="標楷體" w:eastAsia="標楷體" w:hAnsi="標楷體" w:hint="eastAsia"/>
          <w:sz w:val="28"/>
          <w:szCs w:val="28"/>
        </w:rPr>
        <w:t>資通安全檢查機制」聲明書。</w:t>
      </w:r>
    </w:p>
    <w:p w14:paraId="02A3F899" w14:textId="77777777" w:rsidR="00294BA5" w:rsidRPr="006A0E5B" w:rsidRDefault="00FF68D3" w:rsidP="003628C9">
      <w:pPr>
        <w:spacing w:line="440" w:lineRule="exact"/>
        <w:ind w:leftChars="200" w:left="1040" w:hangingChars="200" w:hanging="560"/>
        <w:jc w:val="both"/>
        <w:rPr>
          <w:rFonts w:ascii="標楷體" w:eastAsia="標楷體" w:hAnsi="標楷體"/>
          <w:sz w:val="28"/>
          <w:szCs w:val="28"/>
        </w:rPr>
      </w:pPr>
      <w:r w:rsidRPr="006A0E5B">
        <w:rPr>
          <w:rFonts w:ascii="標楷體" w:eastAsia="標楷體" w:hAnsi="標楷體" w:hint="eastAsia"/>
          <w:sz w:val="28"/>
          <w:szCs w:val="28"/>
        </w:rPr>
        <w:t>(九)</w:t>
      </w:r>
      <w:r w:rsidR="00FA442B" w:rsidRPr="006A0E5B">
        <w:rPr>
          <w:rFonts w:ascii="標楷體" w:eastAsia="標楷體" w:hAnsi="標楷體" w:hint="eastAsia"/>
          <w:sz w:val="28"/>
          <w:szCs w:val="28"/>
        </w:rPr>
        <w:t>防範利益衝突及違規</w:t>
      </w:r>
      <w:r w:rsidR="00F60A7D" w:rsidRPr="006A0E5B">
        <w:rPr>
          <w:rFonts w:ascii="標楷體" w:eastAsia="標楷體" w:hAnsi="標楷體" w:hint="eastAsia"/>
          <w:sz w:val="28"/>
          <w:szCs w:val="28"/>
        </w:rPr>
        <w:t>之相關</w:t>
      </w:r>
      <w:r w:rsidR="00FA442B" w:rsidRPr="006A0E5B">
        <w:rPr>
          <w:rFonts w:ascii="標楷體" w:eastAsia="標楷體" w:hAnsi="標楷體" w:hint="eastAsia"/>
          <w:sz w:val="28"/>
          <w:szCs w:val="28"/>
        </w:rPr>
        <w:t>措施</w:t>
      </w:r>
      <w:r w:rsidR="00A24A96" w:rsidRPr="006A0E5B">
        <w:rPr>
          <w:rFonts w:ascii="標楷體" w:eastAsia="標楷體" w:hAnsi="標楷體" w:hint="eastAsia"/>
          <w:sz w:val="28"/>
          <w:szCs w:val="28"/>
        </w:rPr>
        <w:t>:就居家辦公者訂定完整且明確之防範利益衝突及違規之相關措施。</w:t>
      </w:r>
    </w:p>
    <w:p w14:paraId="6784C3C5" w14:textId="04EFDBFC" w:rsidR="00294BA5" w:rsidRPr="006A0E5B" w:rsidRDefault="00FF68D3" w:rsidP="003628C9">
      <w:pPr>
        <w:spacing w:line="440" w:lineRule="exact"/>
        <w:ind w:leftChars="200" w:left="1040" w:hangingChars="200" w:hanging="560"/>
        <w:jc w:val="both"/>
        <w:rPr>
          <w:rFonts w:ascii="標楷體" w:eastAsia="標楷體" w:hAnsi="標楷體"/>
          <w:sz w:val="28"/>
          <w:szCs w:val="28"/>
        </w:rPr>
      </w:pPr>
      <w:r w:rsidRPr="006A0E5B">
        <w:rPr>
          <w:rFonts w:ascii="標楷體" w:eastAsia="標楷體" w:hAnsi="標楷體" w:hint="eastAsia"/>
          <w:sz w:val="28"/>
          <w:szCs w:val="28"/>
        </w:rPr>
        <w:t>(十)</w:t>
      </w:r>
      <w:r w:rsidR="00FA442B" w:rsidRPr="006A0E5B">
        <w:rPr>
          <w:rFonts w:ascii="標楷體" w:eastAsia="標楷體" w:hAnsi="標楷體" w:hint="eastAsia"/>
          <w:sz w:val="28"/>
          <w:szCs w:val="28"/>
        </w:rPr>
        <w:t>董事會議事錄(董事會同意居家辦公)</w:t>
      </w:r>
      <w:r w:rsidR="00E91015" w:rsidRPr="006A0E5B">
        <w:rPr>
          <w:rFonts w:ascii="標楷體" w:eastAsia="標楷體" w:hAnsi="標楷體" w:hint="eastAsia"/>
          <w:sz w:val="28"/>
          <w:szCs w:val="28"/>
        </w:rPr>
        <w:t>或由總行或集團所屬區域中心出具之同意書代替</w:t>
      </w:r>
      <w:r w:rsidR="005B2EE6" w:rsidRPr="006A0E5B">
        <w:rPr>
          <w:rFonts w:ascii="新細明體" w:eastAsia="新細明體" w:hAnsi="新細明體" w:hint="eastAsia"/>
          <w:sz w:val="28"/>
          <w:szCs w:val="28"/>
        </w:rPr>
        <w:t>，</w:t>
      </w:r>
      <w:r w:rsidR="00444819" w:rsidRPr="006A0E5B">
        <w:rPr>
          <w:rFonts w:ascii="標楷體" w:eastAsia="標楷體" w:hAnsi="標楷體" w:hint="eastAsia"/>
          <w:sz w:val="28"/>
          <w:szCs w:val="28"/>
        </w:rPr>
        <w:t>倘遇緊急情況發生時，致無法事前經董事會同意者</w:t>
      </w:r>
      <w:r w:rsidR="00444819" w:rsidRPr="006A0E5B">
        <w:rPr>
          <w:rFonts w:ascii="新細明體" w:eastAsia="新細明體" w:hAnsi="新細明體" w:hint="eastAsia"/>
          <w:sz w:val="28"/>
          <w:szCs w:val="28"/>
        </w:rPr>
        <w:t>，</w:t>
      </w:r>
      <w:r w:rsidR="00444819" w:rsidRPr="006A0E5B">
        <w:rPr>
          <w:rFonts w:ascii="標楷體" w:eastAsia="標楷體" w:hAnsi="標楷體" w:hint="eastAsia"/>
          <w:sz w:val="28"/>
          <w:szCs w:val="28"/>
        </w:rPr>
        <w:t>可</w:t>
      </w:r>
      <w:proofErr w:type="gramStart"/>
      <w:r w:rsidR="00444819" w:rsidRPr="006A0E5B">
        <w:rPr>
          <w:rFonts w:ascii="標楷體" w:eastAsia="標楷體" w:hAnsi="標楷體" w:hint="eastAsia"/>
          <w:sz w:val="28"/>
          <w:szCs w:val="28"/>
        </w:rPr>
        <w:t>採</w:t>
      </w:r>
      <w:proofErr w:type="gramEnd"/>
      <w:r w:rsidR="00444819" w:rsidRPr="006A0E5B">
        <w:rPr>
          <w:rFonts w:ascii="標楷體" w:eastAsia="標楷體" w:hAnsi="標楷體" w:hint="eastAsia"/>
          <w:sz w:val="28"/>
          <w:szCs w:val="28"/>
        </w:rPr>
        <w:t>事後追認方式辦理</w:t>
      </w:r>
      <w:r w:rsidR="00FA442B" w:rsidRPr="006A0E5B">
        <w:rPr>
          <w:rFonts w:ascii="標楷體" w:eastAsia="標楷體" w:hAnsi="標楷體" w:hint="eastAsia"/>
          <w:sz w:val="28"/>
          <w:szCs w:val="28"/>
        </w:rPr>
        <w:t>。</w:t>
      </w:r>
    </w:p>
    <w:p w14:paraId="6B5753A1" w14:textId="0EE7BB96" w:rsidR="002C4567" w:rsidRPr="006A0E5B" w:rsidRDefault="002C4567" w:rsidP="003628C9">
      <w:pPr>
        <w:spacing w:beforeLines="25" w:before="90" w:afterLines="25" w:after="90" w:line="440" w:lineRule="exact"/>
        <w:rPr>
          <w:rFonts w:ascii="標楷體" w:eastAsia="標楷體" w:hAnsi="標楷體"/>
          <w:b/>
          <w:sz w:val="28"/>
          <w:szCs w:val="28"/>
        </w:rPr>
      </w:pPr>
      <w:r w:rsidRPr="006A0E5B">
        <w:rPr>
          <w:rFonts w:ascii="標楷體" w:eastAsia="標楷體" w:hAnsi="標楷體" w:hint="eastAsia"/>
          <w:b/>
          <w:sz w:val="28"/>
          <w:szCs w:val="28"/>
        </w:rPr>
        <w:t>參、</w:t>
      </w:r>
      <w:r w:rsidR="00DC5759" w:rsidRPr="006A0E5B">
        <w:rPr>
          <w:rFonts w:ascii="標楷體" w:eastAsia="標楷體" w:hAnsi="標楷體" w:hint="eastAsia"/>
          <w:b/>
          <w:sz w:val="28"/>
          <w:szCs w:val="28"/>
        </w:rPr>
        <w:t>債券自營商</w:t>
      </w:r>
      <w:r w:rsidRPr="006A0E5B">
        <w:rPr>
          <w:rFonts w:ascii="標楷體" w:eastAsia="標楷體" w:hAnsi="標楷體" w:hint="eastAsia"/>
          <w:b/>
          <w:sz w:val="28"/>
          <w:szCs w:val="28"/>
        </w:rPr>
        <w:t>居家辦公之配套</w:t>
      </w:r>
      <w:r w:rsidR="00D4115F" w:rsidRPr="006A0E5B">
        <w:rPr>
          <w:rFonts w:ascii="標楷體" w:eastAsia="標楷體" w:hAnsi="標楷體" w:hint="eastAsia"/>
          <w:b/>
          <w:sz w:val="28"/>
          <w:szCs w:val="28"/>
        </w:rPr>
        <w:t>管控措施</w:t>
      </w:r>
    </w:p>
    <w:p w14:paraId="03BF4376" w14:textId="58372964" w:rsidR="00A33E39" w:rsidRPr="006A0E5B" w:rsidRDefault="008D2A7D" w:rsidP="003628C9">
      <w:pPr>
        <w:spacing w:line="440" w:lineRule="exact"/>
        <w:ind w:leftChars="200" w:left="1040" w:hangingChars="200" w:hanging="560"/>
        <w:jc w:val="both"/>
        <w:rPr>
          <w:rFonts w:ascii="標楷體" w:eastAsia="標楷體" w:hAnsi="標楷體"/>
          <w:sz w:val="28"/>
          <w:szCs w:val="28"/>
        </w:rPr>
      </w:pPr>
      <w:r w:rsidRPr="006A0E5B">
        <w:rPr>
          <w:rFonts w:ascii="標楷體" w:eastAsia="標楷體" w:hAnsi="標楷體" w:hint="eastAsia"/>
          <w:sz w:val="28"/>
          <w:szCs w:val="28"/>
        </w:rPr>
        <w:t>一</w:t>
      </w:r>
      <w:r w:rsidR="00A33E39" w:rsidRPr="006A0E5B">
        <w:rPr>
          <w:rFonts w:ascii="標楷體" w:eastAsia="標楷體" w:hAnsi="標楷體" w:hint="eastAsia"/>
          <w:sz w:val="28"/>
          <w:szCs w:val="28"/>
        </w:rPr>
        <w:t>、自行</w:t>
      </w:r>
      <w:r w:rsidR="000213BB" w:rsidRPr="006A0E5B">
        <w:rPr>
          <w:rFonts w:ascii="標楷體" w:eastAsia="標楷體" w:hAnsi="標楷體" w:hint="eastAsia"/>
          <w:sz w:val="28"/>
          <w:szCs w:val="28"/>
        </w:rPr>
        <w:t>買</w:t>
      </w:r>
      <w:r w:rsidR="00A33E39" w:rsidRPr="006A0E5B">
        <w:rPr>
          <w:rFonts w:ascii="標楷體" w:eastAsia="標楷體" w:hAnsi="標楷體" w:hint="eastAsia"/>
          <w:sz w:val="28"/>
          <w:szCs w:val="28"/>
        </w:rPr>
        <w:t>賣作業及交易作業</w:t>
      </w:r>
    </w:p>
    <w:p w14:paraId="5B8BB239" w14:textId="77777777" w:rsidR="00985905" w:rsidRPr="006A0E5B" w:rsidRDefault="00985905" w:rsidP="003628C9">
      <w:pPr>
        <w:spacing w:line="440" w:lineRule="exact"/>
        <w:ind w:leftChars="300" w:left="1280" w:hangingChars="200" w:hanging="560"/>
        <w:jc w:val="both"/>
        <w:rPr>
          <w:rFonts w:ascii="標楷體" w:eastAsia="標楷體" w:hAnsi="標楷體"/>
          <w:sz w:val="28"/>
          <w:szCs w:val="28"/>
        </w:rPr>
      </w:pPr>
      <w:r w:rsidRPr="006A0E5B">
        <w:rPr>
          <w:rFonts w:ascii="標楷體" w:eastAsia="標楷體" w:hAnsi="標楷體" w:hint="eastAsia"/>
          <w:sz w:val="28"/>
          <w:szCs w:val="28"/>
        </w:rPr>
        <w:t>(</w:t>
      </w:r>
      <w:proofErr w:type="gramStart"/>
      <w:r w:rsidRPr="006A0E5B">
        <w:rPr>
          <w:rFonts w:ascii="標楷體" w:eastAsia="標楷體" w:hAnsi="標楷體" w:hint="eastAsia"/>
          <w:sz w:val="28"/>
          <w:szCs w:val="28"/>
        </w:rPr>
        <w:t>一</w:t>
      </w:r>
      <w:proofErr w:type="gramEnd"/>
      <w:r w:rsidRPr="006A0E5B">
        <w:rPr>
          <w:rFonts w:ascii="標楷體" w:eastAsia="標楷體" w:hAnsi="標楷體" w:hint="eastAsia"/>
          <w:sz w:val="28"/>
          <w:szCs w:val="28"/>
        </w:rPr>
        <w:t>)自行買賣業務員</w:t>
      </w:r>
      <w:r w:rsidRPr="006A0E5B">
        <w:rPr>
          <w:rFonts w:ascii="標楷體" w:eastAsia="標楷體" w:hAnsi="標楷體"/>
          <w:sz w:val="28"/>
          <w:szCs w:val="28"/>
        </w:rPr>
        <w:t>從事業務時，應本誠實及信用原則執行業務</w:t>
      </w:r>
      <w:r w:rsidRPr="006A0E5B">
        <w:rPr>
          <w:rFonts w:ascii="標楷體" w:eastAsia="標楷體" w:hAnsi="標楷體" w:hint="eastAsia"/>
          <w:sz w:val="28"/>
          <w:szCs w:val="28"/>
        </w:rPr>
        <w:t>，避免不當利用未公開資訊，或有利益衝突之情事。</w:t>
      </w:r>
    </w:p>
    <w:p w14:paraId="194122EE" w14:textId="12F256F2" w:rsidR="00985905" w:rsidRPr="006A0E5B" w:rsidRDefault="00985905" w:rsidP="003628C9">
      <w:pPr>
        <w:spacing w:line="440" w:lineRule="exact"/>
        <w:ind w:leftChars="300" w:left="1280" w:hangingChars="200" w:hanging="560"/>
        <w:jc w:val="both"/>
        <w:rPr>
          <w:rFonts w:ascii="標楷體" w:eastAsia="標楷體" w:hAnsi="標楷體"/>
          <w:sz w:val="28"/>
          <w:szCs w:val="28"/>
        </w:rPr>
      </w:pPr>
      <w:r w:rsidRPr="006A0E5B">
        <w:rPr>
          <w:rFonts w:ascii="標楷體" w:eastAsia="標楷體" w:hAnsi="標楷體" w:hint="eastAsia"/>
          <w:sz w:val="28"/>
          <w:szCs w:val="28"/>
        </w:rPr>
        <w:t>(二)</w:t>
      </w:r>
      <w:r w:rsidR="00674F2F" w:rsidRPr="006A0E5B">
        <w:rPr>
          <w:rFonts w:ascii="標楷體" w:eastAsia="標楷體" w:hAnsi="標楷體" w:hint="eastAsia"/>
          <w:kern w:val="0"/>
          <w:sz w:val="28"/>
          <w:szCs w:val="28"/>
        </w:rPr>
        <w:t>自行買賣業務人員居家使用的個人電腦應由公司統一配發，並依人員從事業務安裝適當之硬體及軟體進行管控</w:t>
      </w:r>
      <w:r w:rsidR="00204C92" w:rsidRPr="006A0E5B">
        <w:rPr>
          <w:rFonts w:ascii="標楷體" w:eastAsia="標楷體" w:hAnsi="標楷體" w:hint="eastAsia"/>
          <w:kern w:val="0"/>
          <w:sz w:val="28"/>
          <w:szCs w:val="28"/>
        </w:rPr>
        <w:t>。</w:t>
      </w:r>
    </w:p>
    <w:p w14:paraId="77C9E22D" w14:textId="50C6D877" w:rsidR="001F2F0F" w:rsidRPr="006A0E5B" w:rsidRDefault="001F2F0F" w:rsidP="001F2F0F">
      <w:pPr>
        <w:spacing w:line="440" w:lineRule="exact"/>
        <w:ind w:leftChars="300" w:left="1280" w:hangingChars="200" w:hanging="560"/>
        <w:jc w:val="both"/>
        <w:rPr>
          <w:rFonts w:ascii="標楷體" w:eastAsia="標楷體" w:hAnsi="標楷體"/>
          <w:sz w:val="28"/>
          <w:szCs w:val="28"/>
        </w:rPr>
      </w:pPr>
      <w:r w:rsidRPr="006A0E5B">
        <w:rPr>
          <w:rFonts w:ascii="標楷體" w:eastAsia="標楷體" w:hAnsi="標楷體" w:hint="eastAsia"/>
          <w:sz w:val="28"/>
          <w:szCs w:val="28"/>
        </w:rPr>
        <w:t>(三)居家辦公者透過安全的遠距連線機制並依使用權限登入後始得辦理交易作業。所有使用者登入系統及交易紀錄應留存詳實軌跡。</w:t>
      </w:r>
    </w:p>
    <w:p w14:paraId="45980704" w14:textId="34522B90" w:rsidR="00444819" w:rsidRPr="006A0E5B" w:rsidRDefault="00444819" w:rsidP="000727D3">
      <w:pPr>
        <w:spacing w:line="440" w:lineRule="exact"/>
        <w:ind w:leftChars="300" w:left="1280" w:hangingChars="200" w:hanging="560"/>
        <w:jc w:val="both"/>
        <w:rPr>
          <w:rFonts w:ascii="標楷體" w:eastAsia="標楷體" w:hAnsi="標楷體"/>
          <w:sz w:val="28"/>
          <w:szCs w:val="28"/>
        </w:rPr>
      </w:pPr>
      <w:r w:rsidRPr="006A0E5B">
        <w:rPr>
          <w:rFonts w:ascii="標楷體" w:eastAsia="標楷體" w:hAnsi="標楷體" w:hint="eastAsia"/>
          <w:sz w:val="28"/>
          <w:szCs w:val="28"/>
        </w:rPr>
        <w:t>(四)</w:t>
      </w:r>
      <w:r w:rsidR="00E97E09" w:rsidRPr="006A0E5B">
        <w:rPr>
          <w:rFonts w:ascii="標楷體" w:eastAsia="標楷體" w:hAnsi="標楷體" w:hint="eastAsia"/>
          <w:sz w:val="28"/>
          <w:szCs w:val="28"/>
        </w:rPr>
        <w:t>公司應於交易員之居家辦公空間設置視訊設備，在交易時間保持暢通並全程錄影且留存紀錄。如實際執行錄影有困難者，公司得於評估風險後</w:t>
      </w:r>
      <w:proofErr w:type="gramStart"/>
      <w:r w:rsidR="00E97E09" w:rsidRPr="006A0E5B">
        <w:rPr>
          <w:rFonts w:ascii="標楷體" w:eastAsia="標楷體" w:hAnsi="標楷體" w:hint="eastAsia"/>
          <w:sz w:val="28"/>
          <w:szCs w:val="28"/>
        </w:rPr>
        <w:t>採</w:t>
      </w:r>
      <w:proofErr w:type="gramEnd"/>
      <w:r w:rsidR="00E97E09" w:rsidRPr="006A0E5B">
        <w:rPr>
          <w:rFonts w:ascii="標楷體" w:eastAsia="標楷體" w:hAnsi="標楷體" w:hint="eastAsia"/>
          <w:sz w:val="28"/>
          <w:szCs w:val="28"/>
        </w:rPr>
        <w:t>行其他適當措施(例如</w:t>
      </w:r>
      <w:r w:rsidR="00E97E09" w:rsidRPr="006A0E5B">
        <w:rPr>
          <w:rFonts w:ascii="標楷體" w:eastAsia="標楷體" w:hAnsi="標楷體"/>
          <w:sz w:val="28"/>
          <w:szCs w:val="28"/>
        </w:rPr>
        <w:t>安排特定時間、</w:t>
      </w:r>
      <w:proofErr w:type="gramStart"/>
      <w:r w:rsidR="00E97E09" w:rsidRPr="006A0E5B">
        <w:rPr>
          <w:rFonts w:ascii="標楷體" w:eastAsia="標楷體" w:hAnsi="標楷體"/>
          <w:sz w:val="28"/>
          <w:szCs w:val="28"/>
        </w:rPr>
        <w:t>一</w:t>
      </w:r>
      <w:proofErr w:type="gramEnd"/>
      <w:r w:rsidR="00E97E09" w:rsidRPr="006A0E5B">
        <w:rPr>
          <w:rFonts w:ascii="標楷體" w:eastAsia="標楷體" w:hAnsi="標楷體"/>
          <w:sz w:val="28"/>
          <w:szCs w:val="28"/>
        </w:rPr>
        <w:t>天數次等方式開啟鏡頭或</w:t>
      </w:r>
      <w:proofErr w:type="gramStart"/>
      <w:r w:rsidR="00E97E09" w:rsidRPr="006A0E5B">
        <w:rPr>
          <w:rFonts w:ascii="標楷體" w:eastAsia="標楷體" w:hAnsi="標楷體"/>
          <w:sz w:val="28"/>
          <w:szCs w:val="28"/>
        </w:rPr>
        <w:t>進行線上會議</w:t>
      </w:r>
      <w:proofErr w:type="gramEnd"/>
      <w:r w:rsidR="00E97E09" w:rsidRPr="006A0E5B">
        <w:rPr>
          <w:rFonts w:ascii="標楷體" w:eastAsia="標楷體" w:hAnsi="標楷體" w:hint="eastAsia"/>
          <w:sz w:val="28"/>
          <w:szCs w:val="28"/>
        </w:rPr>
        <w:t>)，並加強檢核居家辦公交易員於買賣決策形成過程嚴守保密責任，且無以職務上所知悉之消息從事上市(櫃)有價證券買賣之交易活動及其他違反證券管理法令行為</w:t>
      </w:r>
      <w:r w:rsidR="00485C98" w:rsidRPr="006A0E5B">
        <w:rPr>
          <w:rFonts w:ascii="標楷體" w:eastAsia="標楷體" w:hAnsi="標楷體" w:hint="eastAsia"/>
          <w:sz w:val="28"/>
          <w:szCs w:val="28"/>
        </w:rPr>
        <w:t>。</w:t>
      </w:r>
    </w:p>
    <w:p w14:paraId="4F5D9CED" w14:textId="0F5E0719" w:rsidR="00985905" w:rsidRPr="006A0E5B" w:rsidRDefault="00985905" w:rsidP="003628C9">
      <w:pPr>
        <w:spacing w:line="440" w:lineRule="exact"/>
        <w:ind w:leftChars="300" w:left="1280" w:hangingChars="200" w:hanging="560"/>
        <w:jc w:val="both"/>
        <w:rPr>
          <w:rFonts w:ascii="標楷體" w:eastAsia="標楷體" w:hAnsi="標楷體"/>
          <w:sz w:val="28"/>
          <w:szCs w:val="28"/>
        </w:rPr>
      </w:pPr>
      <w:r w:rsidRPr="006A0E5B">
        <w:rPr>
          <w:rFonts w:ascii="標楷體" w:eastAsia="標楷體" w:hAnsi="標楷體" w:hint="eastAsia"/>
          <w:sz w:val="28"/>
          <w:szCs w:val="28"/>
        </w:rPr>
        <w:t>(</w:t>
      </w:r>
      <w:r w:rsidR="00073AB6" w:rsidRPr="006A0E5B">
        <w:rPr>
          <w:rFonts w:ascii="標楷體" w:eastAsia="標楷體" w:hAnsi="標楷體" w:hint="eastAsia"/>
          <w:sz w:val="28"/>
          <w:szCs w:val="28"/>
        </w:rPr>
        <w:t>五</w:t>
      </w:r>
      <w:r w:rsidRPr="006A0E5B">
        <w:rPr>
          <w:rFonts w:ascii="標楷體" w:eastAsia="標楷體" w:hAnsi="標楷體" w:hint="eastAsia"/>
          <w:sz w:val="28"/>
          <w:szCs w:val="28"/>
        </w:rPr>
        <w:t>)非交易時段</w:t>
      </w:r>
      <w:r w:rsidR="000B50B0" w:rsidRPr="006A0E5B">
        <w:rPr>
          <w:rFonts w:ascii="標楷體" w:eastAsia="標楷體" w:hAnsi="標楷體" w:hint="eastAsia"/>
          <w:sz w:val="28"/>
          <w:szCs w:val="28"/>
        </w:rPr>
        <w:t>或</w:t>
      </w:r>
      <w:r w:rsidR="00255D18" w:rsidRPr="006A0E5B">
        <w:rPr>
          <w:rFonts w:ascii="標楷體" w:eastAsia="標楷體" w:hAnsi="標楷體" w:hint="eastAsia"/>
          <w:sz w:val="28"/>
          <w:szCs w:val="28"/>
        </w:rPr>
        <w:t>非</w:t>
      </w:r>
      <w:r w:rsidR="000B50B0" w:rsidRPr="006A0E5B">
        <w:rPr>
          <w:rFonts w:ascii="標楷體" w:eastAsia="標楷體" w:hAnsi="標楷體" w:hint="eastAsia"/>
          <w:sz w:val="28"/>
          <w:szCs w:val="28"/>
        </w:rPr>
        <w:t>值勤時間</w:t>
      </w:r>
      <w:r w:rsidRPr="006A0E5B">
        <w:rPr>
          <w:rFonts w:ascii="標楷體" w:eastAsia="標楷體" w:hAnsi="標楷體" w:hint="eastAsia"/>
          <w:sz w:val="28"/>
          <w:szCs w:val="28"/>
        </w:rPr>
        <w:t>，禁止該等人員登入系統。</w:t>
      </w:r>
    </w:p>
    <w:p w14:paraId="555A1806" w14:textId="2543001B" w:rsidR="00985905" w:rsidRPr="006A0E5B" w:rsidRDefault="00985905" w:rsidP="003628C9">
      <w:pPr>
        <w:spacing w:line="440" w:lineRule="exact"/>
        <w:ind w:leftChars="300" w:left="1280" w:hangingChars="200" w:hanging="560"/>
        <w:jc w:val="both"/>
        <w:rPr>
          <w:rFonts w:ascii="標楷體" w:eastAsia="標楷體" w:hAnsi="標楷體"/>
          <w:sz w:val="28"/>
          <w:szCs w:val="28"/>
        </w:rPr>
      </w:pPr>
      <w:r w:rsidRPr="006A0E5B">
        <w:rPr>
          <w:rFonts w:ascii="標楷體" w:eastAsia="標楷體" w:hAnsi="標楷體" w:hint="eastAsia"/>
          <w:sz w:val="28"/>
          <w:szCs w:val="28"/>
        </w:rPr>
        <w:t>(</w:t>
      </w:r>
      <w:r w:rsidR="00073AB6" w:rsidRPr="006A0E5B">
        <w:rPr>
          <w:rFonts w:ascii="標楷體" w:eastAsia="標楷體" w:hAnsi="標楷體" w:hint="eastAsia"/>
          <w:sz w:val="28"/>
          <w:szCs w:val="28"/>
        </w:rPr>
        <w:t>六</w:t>
      </w:r>
      <w:r w:rsidRPr="006A0E5B">
        <w:rPr>
          <w:rFonts w:ascii="標楷體" w:eastAsia="標楷體" w:hAnsi="標楷體" w:hint="eastAsia"/>
          <w:sz w:val="28"/>
          <w:szCs w:val="28"/>
        </w:rPr>
        <w:t>)</w:t>
      </w:r>
      <w:r w:rsidR="00444819" w:rsidRPr="006A0E5B">
        <w:rPr>
          <w:rFonts w:ascii="標楷體" w:eastAsia="標楷體" w:hAnsi="標楷體" w:hint="eastAsia"/>
          <w:sz w:val="28"/>
          <w:szCs w:val="28"/>
        </w:rPr>
        <w:t>負責審查監理居家辦公員工活動人員，須定期確認居家辦公者有關交易之錄音紀錄，業與留存於營業處所之錄音相符並可區分為居家辦公。</w:t>
      </w:r>
    </w:p>
    <w:p w14:paraId="7C58758B" w14:textId="1667E43A" w:rsidR="00985905" w:rsidRPr="006A0E5B" w:rsidRDefault="00985905" w:rsidP="003628C9">
      <w:pPr>
        <w:spacing w:line="440" w:lineRule="exact"/>
        <w:ind w:leftChars="300" w:left="1280" w:hangingChars="200" w:hanging="560"/>
        <w:jc w:val="both"/>
        <w:rPr>
          <w:rFonts w:ascii="標楷體" w:eastAsia="標楷體" w:hAnsi="標楷體"/>
          <w:sz w:val="28"/>
          <w:szCs w:val="28"/>
        </w:rPr>
      </w:pPr>
      <w:r w:rsidRPr="006A0E5B">
        <w:rPr>
          <w:rFonts w:ascii="標楷體" w:eastAsia="標楷體" w:hAnsi="標楷體" w:hint="eastAsia"/>
          <w:sz w:val="28"/>
          <w:szCs w:val="28"/>
        </w:rPr>
        <w:lastRenderedPageBreak/>
        <w:t>(</w:t>
      </w:r>
      <w:r w:rsidR="00073AB6" w:rsidRPr="006A0E5B">
        <w:rPr>
          <w:rFonts w:ascii="標楷體" w:eastAsia="標楷體" w:hAnsi="標楷體" w:hint="eastAsia"/>
          <w:sz w:val="28"/>
          <w:szCs w:val="28"/>
        </w:rPr>
        <w:t>七</w:t>
      </w:r>
      <w:r w:rsidRPr="006A0E5B">
        <w:rPr>
          <w:rFonts w:ascii="標楷體" w:eastAsia="標楷體" w:hAnsi="標楷體" w:hint="eastAsia"/>
          <w:sz w:val="28"/>
          <w:szCs w:val="28"/>
        </w:rPr>
        <w:t>)</w:t>
      </w:r>
      <w:r w:rsidR="00F829EB" w:rsidRPr="006A0E5B">
        <w:rPr>
          <w:rFonts w:ascii="標楷體" w:eastAsia="標楷體" w:hAnsi="標楷體" w:hint="eastAsia"/>
          <w:sz w:val="28"/>
          <w:szCs w:val="28"/>
        </w:rPr>
        <w:t>公司就已成交部位之</w:t>
      </w:r>
      <w:proofErr w:type="gramStart"/>
      <w:r w:rsidR="00F829EB" w:rsidRPr="006A0E5B">
        <w:rPr>
          <w:rFonts w:ascii="標楷體" w:eastAsia="標楷體" w:hAnsi="標楷體" w:hint="eastAsia"/>
          <w:sz w:val="28"/>
          <w:szCs w:val="28"/>
        </w:rPr>
        <w:t>風險曝險情形</w:t>
      </w:r>
      <w:proofErr w:type="gramEnd"/>
      <w:r w:rsidR="00F829EB" w:rsidRPr="006A0E5B">
        <w:rPr>
          <w:rFonts w:ascii="標楷體" w:eastAsia="標楷體" w:hAnsi="標楷體" w:hint="eastAsia"/>
          <w:sz w:val="28"/>
          <w:szCs w:val="28"/>
        </w:rPr>
        <w:t>，營業處所辦公及居家辦公應皆能進行交易額度及部位風險之控管</w:t>
      </w:r>
      <w:r w:rsidRPr="006A0E5B">
        <w:rPr>
          <w:rFonts w:ascii="標楷體" w:eastAsia="標楷體" w:hAnsi="標楷體" w:hint="eastAsia"/>
          <w:sz w:val="28"/>
          <w:szCs w:val="28"/>
        </w:rPr>
        <w:t>。</w:t>
      </w:r>
    </w:p>
    <w:p w14:paraId="68A24DC1" w14:textId="2AAB456F" w:rsidR="00985905" w:rsidRPr="006A0E5B" w:rsidRDefault="00985905" w:rsidP="003628C9">
      <w:pPr>
        <w:spacing w:line="440" w:lineRule="exact"/>
        <w:ind w:leftChars="300" w:left="1280" w:hangingChars="200" w:hanging="560"/>
        <w:jc w:val="both"/>
        <w:rPr>
          <w:rFonts w:ascii="標楷體" w:eastAsia="標楷體" w:hAnsi="標楷體"/>
          <w:sz w:val="28"/>
          <w:szCs w:val="28"/>
        </w:rPr>
      </w:pPr>
      <w:r w:rsidRPr="006A0E5B">
        <w:rPr>
          <w:rFonts w:ascii="標楷體" w:eastAsia="標楷體" w:hAnsi="標楷體" w:hint="eastAsia"/>
          <w:sz w:val="28"/>
          <w:szCs w:val="28"/>
        </w:rPr>
        <w:t>(</w:t>
      </w:r>
      <w:r w:rsidR="00073AB6" w:rsidRPr="006A0E5B">
        <w:rPr>
          <w:rFonts w:ascii="標楷體" w:eastAsia="標楷體" w:hAnsi="標楷體" w:hint="eastAsia"/>
          <w:sz w:val="28"/>
          <w:szCs w:val="28"/>
        </w:rPr>
        <w:t>八</w:t>
      </w:r>
      <w:r w:rsidRPr="006A0E5B">
        <w:rPr>
          <w:rFonts w:ascii="標楷體" w:eastAsia="標楷體" w:hAnsi="標楷體" w:hint="eastAsia"/>
          <w:sz w:val="28"/>
          <w:szCs w:val="28"/>
        </w:rPr>
        <w:t>)</w:t>
      </w:r>
      <w:r w:rsidR="008C2A6A" w:rsidRPr="006A0E5B">
        <w:rPr>
          <w:rFonts w:ascii="標楷體" w:eastAsia="標楷體" w:hAnsi="標楷體" w:hint="eastAsia"/>
          <w:sz w:val="28"/>
          <w:szCs w:val="28"/>
        </w:rPr>
        <w:t>居家辦公者之個人交易行為控管方式:公司</w:t>
      </w:r>
      <w:r w:rsidR="008C2A6A" w:rsidRPr="006A0E5B">
        <w:rPr>
          <w:rFonts w:ascii="標楷體" w:eastAsia="標楷體" w:hAnsi="標楷體"/>
          <w:sz w:val="28"/>
          <w:szCs w:val="28"/>
        </w:rPr>
        <w:t>得依據公司管理政策，審慎評估後，自行決定開放或禁止</w:t>
      </w:r>
      <w:r w:rsidR="008C2A6A" w:rsidRPr="006A0E5B">
        <w:rPr>
          <w:rFonts w:ascii="標楷體" w:eastAsia="標楷體" w:hAnsi="標楷體" w:hint="eastAsia"/>
          <w:sz w:val="28"/>
          <w:szCs w:val="28"/>
        </w:rPr>
        <w:t>居家辦</w:t>
      </w:r>
      <w:r w:rsidR="004D2982" w:rsidRPr="006A0E5B">
        <w:rPr>
          <w:rFonts w:ascii="標楷體" w:eastAsia="標楷體" w:hAnsi="標楷體" w:hint="eastAsia"/>
          <w:sz w:val="28"/>
          <w:szCs w:val="28"/>
        </w:rPr>
        <w:t>公</w:t>
      </w:r>
      <w:r w:rsidR="008C2A6A" w:rsidRPr="006A0E5B">
        <w:rPr>
          <w:rFonts w:ascii="標楷體" w:eastAsia="標楷體" w:hAnsi="標楷體" w:hint="eastAsia"/>
          <w:sz w:val="28"/>
          <w:szCs w:val="28"/>
        </w:rPr>
        <w:t>者之個人交易行為</w:t>
      </w:r>
      <w:r w:rsidR="008C2A6A" w:rsidRPr="006A0E5B">
        <w:rPr>
          <w:rFonts w:ascii="標楷體" w:eastAsia="標楷體" w:hAnsi="標楷體"/>
          <w:sz w:val="28"/>
          <w:szCs w:val="28"/>
        </w:rPr>
        <w:t>。如</w:t>
      </w:r>
      <w:proofErr w:type="gramStart"/>
      <w:r w:rsidR="008C2A6A" w:rsidRPr="006A0E5B">
        <w:rPr>
          <w:rFonts w:ascii="標楷體" w:eastAsia="標楷體" w:hAnsi="標楷體"/>
          <w:sz w:val="28"/>
          <w:szCs w:val="28"/>
        </w:rPr>
        <w:t>採</w:t>
      </w:r>
      <w:proofErr w:type="gramEnd"/>
      <w:r w:rsidR="008C2A6A" w:rsidRPr="006A0E5B">
        <w:rPr>
          <w:rFonts w:ascii="標楷體" w:eastAsia="標楷體" w:hAnsi="標楷體"/>
          <w:sz w:val="28"/>
          <w:szCs w:val="28"/>
        </w:rPr>
        <w:t>開放政策，</w:t>
      </w:r>
      <w:r w:rsidR="008C2A6A" w:rsidRPr="006A0E5B">
        <w:rPr>
          <w:rFonts w:ascii="標楷體" w:eastAsia="標楷體" w:hAnsi="標楷體" w:hint="eastAsia"/>
          <w:sz w:val="28"/>
          <w:szCs w:val="28"/>
        </w:rPr>
        <w:t>居家辦公員工個人交易行為之控管方式，應涵蓋</w:t>
      </w:r>
      <w:r w:rsidR="005C5C00" w:rsidRPr="006A0E5B">
        <w:rPr>
          <w:rFonts w:ascii="標楷體" w:eastAsia="標楷體" w:hAnsi="標楷體" w:hint="eastAsia"/>
          <w:sz w:val="28"/>
          <w:szCs w:val="28"/>
        </w:rPr>
        <w:t>自行</w:t>
      </w:r>
      <w:r w:rsidR="008C2A6A" w:rsidRPr="006A0E5B">
        <w:rPr>
          <w:rFonts w:ascii="標楷體" w:eastAsia="標楷體" w:hAnsi="標楷體" w:hint="eastAsia"/>
          <w:sz w:val="28"/>
          <w:szCs w:val="28"/>
        </w:rPr>
        <w:t>買賣等相關之通訊及活動等，皆須有明確之作業方式及管控方式(例:電話下單須全程錄音、由公司配發電腦進行電子式下單應全程側錄等)。</w:t>
      </w:r>
    </w:p>
    <w:p w14:paraId="358DD37C" w14:textId="1EB3AFBE" w:rsidR="00294BA5" w:rsidRPr="006A0E5B" w:rsidRDefault="005C0E6C" w:rsidP="003628C9">
      <w:pPr>
        <w:spacing w:line="440" w:lineRule="exact"/>
        <w:ind w:leftChars="200" w:left="1040" w:hangingChars="200" w:hanging="560"/>
        <w:jc w:val="both"/>
        <w:rPr>
          <w:rFonts w:ascii="標楷體" w:eastAsia="標楷體" w:hAnsi="標楷體"/>
          <w:sz w:val="28"/>
          <w:szCs w:val="28"/>
        </w:rPr>
      </w:pPr>
      <w:r w:rsidRPr="006A0E5B">
        <w:rPr>
          <w:rFonts w:ascii="標楷體" w:eastAsia="標楷體" w:hAnsi="標楷體" w:hint="eastAsia"/>
          <w:sz w:val="28"/>
          <w:szCs w:val="28"/>
        </w:rPr>
        <w:t>二</w:t>
      </w:r>
      <w:r w:rsidR="00985905" w:rsidRPr="006A0E5B">
        <w:rPr>
          <w:rFonts w:ascii="標楷體" w:eastAsia="標楷體" w:hAnsi="標楷體" w:hint="eastAsia"/>
          <w:sz w:val="28"/>
          <w:szCs w:val="28"/>
        </w:rPr>
        <w:t>、</w:t>
      </w:r>
      <w:r w:rsidR="00294BA5" w:rsidRPr="006A0E5B">
        <w:rPr>
          <w:rFonts w:ascii="標楷體" w:eastAsia="標楷體" w:hAnsi="標楷體" w:hint="eastAsia"/>
          <w:sz w:val="28"/>
          <w:szCs w:val="28"/>
        </w:rPr>
        <w:t>結算</w:t>
      </w:r>
      <w:r w:rsidR="00EF5BF7" w:rsidRPr="006A0E5B">
        <w:rPr>
          <w:rFonts w:ascii="標楷體" w:eastAsia="標楷體" w:hAnsi="標楷體" w:hint="eastAsia"/>
          <w:sz w:val="28"/>
          <w:szCs w:val="28"/>
        </w:rPr>
        <w:t>及各項申報</w:t>
      </w:r>
      <w:r w:rsidR="00294BA5" w:rsidRPr="006A0E5B">
        <w:rPr>
          <w:rFonts w:ascii="標楷體" w:eastAsia="標楷體" w:hAnsi="標楷體" w:hint="eastAsia"/>
          <w:sz w:val="28"/>
          <w:szCs w:val="28"/>
        </w:rPr>
        <w:t>作業</w:t>
      </w:r>
    </w:p>
    <w:p w14:paraId="4C072FC5" w14:textId="7DCD8615" w:rsidR="00343D08" w:rsidRPr="006A0E5B" w:rsidRDefault="00DC5759" w:rsidP="00343D08">
      <w:pPr>
        <w:numPr>
          <w:ilvl w:val="0"/>
          <w:numId w:val="13"/>
        </w:numPr>
        <w:spacing w:line="440" w:lineRule="exact"/>
        <w:ind w:leftChars="295" w:left="1274" w:hangingChars="202" w:hanging="566"/>
        <w:jc w:val="both"/>
        <w:rPr>
          <w:rFonts w:ascii="標楷體" w:eastAsia="標楷體" w:hAnsi="標楷體"/>
          <w:sz w:val="28"/>
          <w:szCs w:val="28"/>
        </w:rPr>
      </w:pPr>
      <w:r w:rsidRPr="006A0E5B">
        <w:rPr>
          <w:rFonts w:ascii="標楷體" w:eastAsia="標楷體" w:hAnsi="標楷體" w:hint="eastAsia"/>
          <w:sz w:val="28"/>
          <w:szCs w:val="28"/>
        </w:rPr>
        <w:t>債券自營商</w:t>
      </w:r>
      <w:r w:rsidR="00343D08" w:rsidRPr="006A0E5B">
        <w:rPr>
          <w:rFonts w:ascii="標楷體" w:eastAsia="標楷體" w:hAnsi="標楷體" w:hint="eastAsia"/>
          <w:sz w:val="28"/>
          <w:szCs w:val="28"/>
        </w:rPr>
        <w:t>應依本中心業務規則及相關規定於時限內完成結算交割作業，原則上應由營業處所（含異地備援營業處所）辦理，必要時得由居家辦公支援。</w:t>
      </w:r>
    </w:p>
    <w:p w14:paraId="4AC0678A" w14:textId="6CEC5867" w:rsidR="00343D08" w:rsidRPr="006A0E5B" w:rsidRDefault="00DC5759" w:rsidP="00343D08">
      <w:pPr>
        <w:numPr>
          <w:ilvl w:val="0"/>
          <w:numId w:val="13"/>
        </w:numPr>
        <w:spacing w:line="440" w:lineRule="exact"/>
        <w:ind w:leftChars="295" w:left="1274" w:hangingChars="202" w:hanging="566"/>
        <w:jc w:val="both"/>
        <w:rPr>
          <w:rFonts w:ascii="標楷體" w:eastAsia="標楷體" w:hAnsi="標楷體"/>
          <w:sz w:val="28"/>
          <w:szCs w:val="28"/>
        </w:rPr>
      </w:pPr>
      <w:r w:rsidRPr="006A0E5B">
        <w:rPr>
          <w:rFonts w:ascii="標楷體" w:eastAsia="標楷體" w:hAnsi="標楷體" w:hint="eastAsia"/>
          <w:sz w:val="28"/>
          <w:szCs w:val="28"/>
        </w:rPr>
        <w:t>債券自營商</w:t>
      </w:r>
      <w:r w:rsidR="00343D08" w:rsidRPr="006A0E5B">
        <w:rPr>
          <w:rFonts w:ascii="標楷體" w:eastAsia="標楷體" w:hAnsi="標楷體" w:hint="eastAsia"/>
          <w:sz w:val="28"/>
          <w:szCs w:val="28"/>
        </w:rPr>
        <w:t>應依本中心業務規則及相關規定於時限內完成</w:t>
      </w:r>
      <w:r w:rsidR="00EF5BF7" w:rsidRPr="006A0E5B">
        <w:rPr>
          <w:rFonts w:ascii="標楷體" w:eastAsia="標楷體" w:hAnsi="標楷體" w:hint="eastAsia"/>
          <w:sz w:val="28"/>
          <w:szCs w:val="28"/>
        </w:rPr>
        <w:t>各項</w:t>
      </w:r>
      <w:r w:rsidR="00343D08" w:rsidRPr="006A0E5B">
        <w:rPr>
          <w:rFonts w:ascii="標楷體" w:eastAsia="標楷體" w:hAnsi="標楷體"/>
          <w:sz w:val="28"/>
          <w:szCs w:val="28"/>
        </w:rPr>
        <w:t>申報作業，得由營業處所</w:t>
      </w:r>
      <w:r w:rsidR="00343D08" w:rsidRPr="006A0E5B">
        <w:rPr>
          <w:rFonts w:ascii="標楷體" w:eastAsia="標楷體" w:hAnsi="標楷體" w:hint="eastAsia"/>
          <w:sz w:val="28"/>
          <w:szCs w:val="28"/>
        </w:rPr>
        <w:t>（含異地備援營業處所）</w:t>
      </w:r>
      <w:r w:rsidR="00343D08" w:rsidRPr="006A0E5B">
        <w:rPr>
          <w:rFonts w:ascii="標楷體" w:eastAsia="標楷體" w:hAnsi="標楷體"/>
          <w:sz w:val="28"/>
          <w:szCs w:val="28"/>
        </w:rPr>
        <w:t>或</w:t>
      </w:r>
      <w:r w:rsidR="00343D08" w:rsidRPr="006A0E5B">
        <w:rPr>
          <w:rFonts w:ascii="標楷體" w:eastAsia="標楷體" w:hAnsi="標楷體" w:hint="eastAsia"/>
          <w:sz w:val="28"/>
          <w:szCs w:val="28"/>
        </w:rPr>
        <w:t>居家</w:t>
      </w:r>
      <w:r w:rsidR="00343D08" w:rsidRPr="006A0E5B">
        <w:rPr>
          <w:rFonts w:ascii="標楷體" w:eastAsia="標楷體" w:hAnsi="標楷體"/>
          <w:sz w:val="28"/>
          <w:szCs w:val="28"/>
        </w:rPr>
        <w:t>辦公處理</w:t>
      </w:r>
      <w:r w:rsidR="00343D08" w:rsidRPr="006A0E5B">
        <w:rPr>
          <w:rFonts w:ascii="標楷體" w:eastAsia="標楷體" w:hAnsi="標楷體" w:hint="eastAsia"/>
          <w:sz w:val="28"/>
          <w:szCs w:val="28"/>
        </w:rPr>
        <w:t>。</w:t>
      </w:r>
    </w:p>
    <w:p w14:paraId="52510434" w14:textId="28394873" w:rsidR="00343D08" w:rsidRPr="006A0E5B" w:rsidRDefault="00BE37CB" w:rsidP="00343D08">
      <w:pPr>
        <w:numPr>
          <w:ilvl w:val="0"/>
          <w:numId w:val="13"/>
        </w:numPr>
        <w:spacing w:line="440" w:lineRule="exact"/>
        <w:ind w:leftChars="295" w:left="1274" w:hangingChars="202" w:hanging="566"/>
        <w:jc w:val="both"/>
        <w:rPr>
          <w:rFonts w:ascii="標楷體" w:eastAsia="標楷體" w:hAnsi="標楷體"/>
          <w:sz w:val="28"/>
          <w:szCs w:val="28"/>
        </w:rPr>
      </w:pPr>
      <w:r w:rsidRPr="006A0E5B">
        <w:rPr>
          <w:rFonts w:ascii="標楷體" w:eastAsia="標楷體" w:hAnsi="標楷體"/>
          <w:sz w:val="28"/>
          <w:szCs w:val="28"/>
        </w:rPr>
        <w:t>申請者</w:t>
      </w:r>
      <w:proofErr w:type="gramStart"/>
      <w:r w:rsidRPr="006A0E5B">
        <w:rPr>
          <w:rFonts w:ascii="標楷體" w:eastAsia="標楷體" w:hAnsi="標楷體"/>
          <w:sz w:val="28"/>
          <w:szCs w:val="28"/>
        </w:rPr>
        <w:t>如原未申請</w:t>
      </w:r>
      <w:proofErr w:type="gramEnd"/>
      <w:r w:rsidRPr="006A0E5B">
        <w:rPr>
          <w:rFonts w:ascii="標楷體" w:eastAsia="標楷體" w:hAnsi="標楷體"/>
          <w:sz w:val="28"/>
          <w:szCs w:val="28"/>
        </w:rPr>
        <w:t>在家執行結算業務，則結算業務僅能在營業處所執行，如申請後因營業處所被隔離</w:t>
      </w:r>
      <w:r w:rsidRPr="006A0E5B">
        <w:rPr>
          <w:rFonts w:ascii="標楷體" w:eastAsia="標楷體" w:hAnsi="標楷體" w:hint="eastAsia"/>
          <w:sz w:val="28"/>
          <w:szCs w:val="28"/>
        </w:rPr>
        <w:t>須</w:t>
      </w:r>
      <w:r w:rsidRPr="006A0E5B">
        <w:rPr>
          <w:rFonts w:ascii="標楷體" w:eastAsia="標楷體" w:hAnsi="標楷體"/>
          <w:sz w:val="28"/>
          <w:szCs w:val="28"/>
        </w:rPr>
        <w:t>轉由居家辦公者處理者，</w:t>
      </w:r>
      <w:r w:rsidRPr="006A0E5B">
        <w:rPr>
          <w:rFonts w:ascii="標楷體" w:eastAsia="標楷體" w:hAnsi="標楷體" w:hint="eastAsia"/>
          <w:sz w:val="28"/>
          <w:szCs w:val="28"/>
        </w:rPr>
        <w:t>仍應向本中心申請以專案方式轉報主管機關核准，</w:t>
      </w:r>
      <w:r w:rsidRPr="006A0E5B">
        <w:rPr>
          <w:rFonts w:ascii="標楷體" w:eastAsia="標楷體" w:hAnsi="標楷體" w:hint="eastAsia"/>
          <w:bCs/>
          <w:sz w:val="28"/>
          <w:szCs w:val="28"/>
        </w:rPr>
        <w:t>若遇緊急情況發生時，致無法</w:t>
      </w:r>
      <w:proofErr w:type="gramStart"/>
      <w:r w:rsidRPr="006A0E5B">
        <w:rPr>
          <w:rFonts w:ascii="標楷體" w:eastAsia="標楷體" w:hAnsi="標楷體" w:hint="eastAsia"/>
          <w:bCs/>
          <w:sz w:val="28"/>
          <w:szCs w:val="28"/>
        </w:rPr>
        <w:t>循</w:t>
      </w:r>
      <w:proofErr w:type="gramEnd"/>
      <w:r w:rsidRPr="006A0E5B">
        <w:rPr>
          <w:rFonts w:ascii="標楷體" w:eastAsia="標楷體" w:hAnsi="標楷體" w:hint="eastAsia"/>
          <w:bCs/>
          <w:sz w:val="28"/>
          <w:szCs w:val="28"/>
        </w:rPr>
        <w:t>正常程序函報申請，則可</w:t>
      </w:r>
      <w:proofErr w:type="gramStart"/>
      <w:r w:rsidRPr="006A0E5B">
        <w:rPr>
          <w:rFonts w:ascii="標楷體" w:eastAsia="標楷體" w:hAnsi="標楷體" w:hint="eastAsia"/>
          <w:bCs/>
          <w:sz w:val="28"/>
          <w:szCs w:val="28"/>
        </w:rPr>
        <w:t>採</w:t>
      </w:r>
      <w:proofErr w:type="gramEnd"/>
      <w:r w:rsidRPr="006A0E5B">
        <w:rPr>
          <w:rFonts w:ascii="標楷體" w:eastAsia="標楷體" w:hAnsi="標楷體" w:hint="eastAsia"/>
          <w:bCs/>
          <w:sz w:val="28"/>
          <w:szCs w:val="28"/>
        </w:rPr>
        <w:t>特殊個案方式向本中心通報，事後</w:t>
      </w:r>
      <w:proofErr w:type="gramStart"/>
      <w:r w:rsidRPr="006A0E5B">
        <w:rPr>
          <w:rFonts w:ascii="標楷體" w:eastAsia="標楷體" w:hAnsi="標楷體" w:hint="eastAsia"/>
          <w:bCs/>
          <w:sz w:val="28"/>
          <w:szCs w:val="28"/>
        </w:rPr>
        <w:t>再補具相關</w:t>
      </w:r>
      <w:proofErr w:type="gramEnd"/>
      <w:r w:rsidRPr="006A0E5B">
        <w:rPr>
          <w:rFonts w:ascii="標楷體" w:eastAsia="標楷體" w:hAnsi="標楷體" w:hint="eastAsia"/>
          <w:bCs/>
          <w:sz w:val="28"/>
          <w:szCs w:val="28"/>
        </w:rPr>
        <w:t>書件送本中心備查</w:t>
      </w:r>
      <w:r w:rsidRPr="006A0E5B">
        <w:rPr>
          <w:rFonts w:ascii="標楷體" w:eastAsia="標楷體" w:hAnsi="標楷體" w:hint="eastAsia"/>
          <w:sz w:val="28"/>
          <w:szCs w:val="28"/>
        </w:rPr>
        <w:t>。</w:t>
      </w:r>
    </w:p>
    <w:p w14:paraId="3187E302" w14:textId="49F21D8D" w:rsidR="00294BA5" w:rsidRPr="006A0E5B" w:rsidRDefault="005C0E6C" w:rsidP="003628C9">
      <w:pPr>
        <w:spacing w:line="440" w:lineRule="exact"/>
        <w:ind w:leftChars="200" w:left="1040" w:hangingChars="200" w:hanging="560"/>
        <w:jc w:val="both"/>
        <w:rPr>
          <w:rFonts w:ascii="標楷體" w:eastAsia="標楷體" w:hAnsi="標楷體"/>
          <w:sz w:val="28"/>
          <w:szCs w:val="28"/>
        </w:rPr>
      </w:pPr>
      <w:r w:rsidRPr="006A0E5B">
        <w:rPr>
          <w:rFonts w:ascii="標楷體" w:eastAsia="標楷體" w:hAnsi="標楷體" w:hint="eastAsia"/>
          <w:sz w:val="28"/>
          <w:szCs w:val="28"/>
        </w:rPr>
        <w:t>三</w:t>
      </w:r>
      <w:r w:rsidR="006323D7" w:rsidRPr="006A0E5B">
        <w:rPr>
          <w:rFonts w:ascii="標楷體" w:eastAsia="標楷體" w:hAnsi="標楷體" w:hint="eastAsia"/>
          <w:sz w:val="28"/>
          <w:szCs w:val="28"/>
        </w:rPr>
        <w:t>、</w:t>
      </w:r>
      <w:r w:rsidR="00294BA5" w:rsidRPr="006A0E5B">
        <w:rPr>
          <w:rFonts w:ascii="標楷體" w:eastAsia="標楷體" w:hAnsi="標楷體" w:hint="eastAsia"/>
          <w:sz w:val="28"/>
          <w:szCs w:val="28"/>
        </w:rPr>
        <w:t>資訊安全</w:t>
      </w:r>
    </w:p>
    <w:p w14:paraId="6BE378D3" w14:textId="55D1735F" w:rsidR="000843A9" w:rsidRPr="006A0E5B" w:rsidRDefault="000843A9" w:rsidP="000843A9">
      <w:pPr>
        <w:spacing w:line="440" w:lineRule="exact"/>
        <w:ind w:leftChars="300" w:left="1280" w:hangingChars="200" w:hanging="560"/>
        <w:jc w:val="both"/>
        <w:rPr>
          <w:rFonts w:ascii="標楷體" w:eastAsia="標楷體" w:hAnsi="標楷體"/>
          <w:sz w:val="28"/>
          <w:szCs w:val="28"/>
        </w:rPr>
      </w:pPr>
      <w:r w:rsidRPr="006A0E5B">
        <w:rPr>
          <w:rFonts w:ascii="標楷體" w:eastAsia="標楷體" w:hAnsi="標楷體" w:hint="eastAsia"/>
          <w:sz w:val="28"/>
          <w:szCs w:val="28"/>
        </w:rPr>
        <w:t>(</w:t>
      </w:r>
      <w:proofErr w:type="gramStart"/>
      <w:r w:rsidRPr="006A0E5B">
        <w:rPr>
          <w:rFonts w:ascii="標楷體" w:eastAsia="標楷體" w:hAnsi="標楷體" w:hint="eastAsia"/>
          <w:sz w:val="28"/>
          <w:szCs w:val="28"/>
        </w:rPr>
        <w:t>一</w:t>
      </w:r>
      <w:proofErr w:type="gramEnd"/>
      <w:r w:rsidRPr="006A0E5B">
        <w:rPr>
          <w:rFonts w:ascii="標楷體" w:eastAsia="標楷體" w:hAnsi="標楷體" w:hint="eastAsia"/>
          <w:sz w:val="28"/>
          <w:szCs w:val="28"/>
        </w:rPr>
        <w:t>)</w:t>
      </w:r>
      <w:r w:rsidR="00E97E09" w:rsidRPr="006A0E5B">
        <w:rPr>
          <w:rFonts w:ascii="標楷體" w:eastAsia="標楷體" w:hAnsi="標楷體" w:hint="eastAsia"/>
          <w:sz w:val="28"/>
          <w:szCs w:val="28"/>
        </w:rPr>
        <w:t>公司應依申請時之資訊安全管控措施，提供居家辦公者連線作業使用</w:t>
      </w:r>
      <w:r w:rsidRPr="006A0E5B">
        <w:rPr>
          <w:rFonts w:ascii="標楷體" w:eastAsia="標楷體" w:hAnsi="標楷體" w:hint="eastAsia"/>
          <w:sz w:val="28"/>
          <w:szCs w:val="28"/>
        </w:rPr>
        <w:t>。</w:t>
      </w:r>
    </w:p>
    <w:p w14:paraId="109F1B6F" w14:textId="42C673FD" w:rsidR="000843A9" w:rsidRPr="006A0E5B" w:rsidRDefault="000843A9" w:rsidP="00444819">
      <w:pPr>
        <w:spacing w:line="440" w:lineRule="exact"/>
        <w:ind w:leftChars="296" w:left="1416" w:hangingChars="252" w:hanging="706"/>
        <w:jc w:val="both"/>
        <w:rPr>
          <w:rFonts w:ascii="標楷體" w:eastAsia="標楷體" w:hAnsi="標楷體"/>
          <w:sz w:val="28"/>
          <w:szCs w:val="28"/>
        </w:rPr>
      </w:pPr>
      <w:r w:rsidRPr="006A0E5B">
        <w:rPr>
          <w:rFonts w:ascii="標楷體" w:eastAsia="標楷體" w:hAnsi="標楷體" w:hint="eastAsia"/>
          <w:sz w:val="28"/>
          <w:szCs w:val="28"/>
        </w:rPr>
        <w:t>(二)居家辦公者所使用之電腦設備(含筆記型電腦及平板電腦)</w:t>
      </w:r>
      <w:r w:rsidR="009A5D72" w:rsidRPr="006A0E5B">
        <w:rPr>
          <w:rFonts w:ascii="標楷體" w:eastAsia="標楷體" w:hAnsi="標楷體" w:hint="eastAsia"/>
          <w:sz w:val="28"/>
          <w:szCs w:val="28"/>
        </w:rPr>
        <w:t>應安裝</w:t>
      </w:r>
      <w:proofErr w:type="gramStart"/>
      <w:r w:rsidR="009A5D72" w:rsidRPr="006A0E5B">
        <w:rPr>
          <w:rFonts w:ascii="標楷體" w:eastAsia="標楷體" w:hAnsi="標楷體" w:hint="eastAsia"/>
          <w:sz w:val="28"/>
          <w:szCs w:val="28"/>
        </w:rPr>
        <w:t>特定資安軟體</w:t>
      </w:r>
      <w:proofErr w:type="gramEnd"/>
      <w:r w:rsidR="009A5D72" w:rsidRPr="006A0E5B">
        <w:rPr>
          <w:rFonts w:ascii="標楷體" w:eastAsia="標楷體" w:hAnsi="標楷體" w:hint="eastAsia"/>
          <w:sz w:val="28"/>
          <w:szCs w:val="28"/>
        </w:rPr>
        <w:t>，控管應用程式存取權限，並關閉電腦上非必要之服務及作業系統權限，進行遠距工作應</w:t>
      </w:r>
      <w:proofErr w:type="gramStart"/>
      <w:r w:rsidR="009A5D72" w:rsidRPr="006A0E5B">
        <w:rPr>
          <w:rFonts w:ascii="標楷體" w:eastAsia="標楷體" w:hAnsi="標楷體" w:hint="eastAsia"/>
          <w:sz w:val="28"/>
          <w:szCs w:val="28"/>
        </w:rPr>
        <w:t>採</w:t>
      </w:r>
      <w:proofErr w:type="gramEnd"/>
      <w:r w:rsidR="009A5D72" w:rsidRPr="006A0E5B">
        <w:rPr>
          <w:rFonts w:ascii="標楷體" w:eastAsia="標楷體" w:hAnsi="標楷體" w:hint="eastAsia"/>
          <w:sz w:val="28"/>
          <w:szCs w:val="28"/>
        </w:rPr>
        <w:t>技術面手段實現資料不落地機制(</w:t>
      </w:r>
      <w:proofErr w:type="gramStart"/>
      <w:r w:rsidR="009A5D72" w:rsidRPr="006A0E5B">
        <w:rPr>
          <w:rFonts w:ascii="標楷體" w:eastAsia="標楷體" w:hAnsi="標楷體" w:hint="eastAsia"/>
          <w:sz w:val="28"/>
          <w:szCs w:val="28"/>
        </w:rPr>
        <w:t>採</w:t>
      </w:r>
      <w:proofErr w:type="gramEnd"/>
      <w:r w:rsidR="009A5D72" w:rsidRPr="006A0E5B">
        <w:rPr>
          <w:rFonts w:ascii="標楷體" w:eastAsia="標楷體" w:hAnsi="標楷體" w:hint="eastAsia"/>
          <w:sz w:val="28"/>
          <w:szCs w:val="28"/>
        </w:rPr>
        <w:t>技術面手段禁止傳輸及儲存檔案至居家辦公者電腦設備)，降低資訊外流風險。</w:t>
      </w:r>
    </w:p>
    <w:p w14:paraId="42EC30A4" w14:textId="525C9936" w:rsidR="000843A9" w:rsidRPr="006A0E5B" w:rsidRDefault="000843A9" w:rsidP="000843A9">
      <w:pPr>
        <w:spacing w:line="440" w:lineRule="exact"/>
        <w:ind w:leftChars="300" w:left="1280" w:hangingChars="200" w:hanging="560"/>
        <w:jc w:val="both"/>
        <w:rPr>
          <w:rFonts w:ascii="標楷體" w:eastAsia="標楷體" w:hAnsi="標楷體"/>
          <w:sz w:val="28"/>
          <w:szCs w:val="28"/>
        </w:rPr>
      </w:pPr>
      <w:r w:rsidRPr="006A0E5B">
        <w:rPr>
          <w:rFonts w:ascii="標楷體" w:eastAsia="標楷體" w:hAnsi="標楷體" w:hint="eastAsia"/>
          <w:sz w:val="28"/>
          <w:szCs w:val="28"/>
        </w:rPr>
        <w:t>(三)所有居家辦公者使用者登入重要系統及交易紀錄應留存詳實軌跡。</w:t>
      </w:r>
    </w:p>
    <w:p w14:paraId="076518E0" w14:textId="67B532F3" w:rsidR="000843A9" w:rsidRPr="006A0E5B" w:rsidRDefault="000843A9" w:rsidP="000843A9">
      <w:pPr>
        <w:spacing w:line="440" w:lineRule="exact"/>
        <w:ind w:leftChars="300" w:left="1280" w:hangingChars="200" w:hanging="560"/>
        <w:jc w:val="both"/>
        <w:rPr>
          <w:rFonts w:ascii="標楷體" w:eastAsia="標楷體" w:hAnsi="標楷體"/>
          <w:sz w:val="28"/>
          <w:szCs w:val="28"/>
        </w:rPr>
      </w:pPr>
      <w:r w:rsidRPr="006A0E5B">
        <w:rPr>
          <w:rFonts w:ascii="標楷體" w:eastAsia="標楷體" w:hAnsi="標楷體" w:hint="eastAsia"/>
          <w:sz w:val="28"/>
          <w:szCs w:val="28"/>
        </w:rPr>
        <w:t>(</w:t>
      </w:r>
      <w:r w:rsidR="009A5D72" w:rsidRPr="006A0E5B">
        <w:rPr>
          <w:rFonts w:ascii="標楷體" w:eastAsia="標楷體" w:hAnsi="標楷體" w:hint="eastAsia"/>
          <w:sz w:val="28"/>
          <w:szCs w:val="28"/>
        </w:rPr>
        <w:t>四</w:t>
      </w:r>
      <w:r w:rsidRPr="006A0E5B">
        <w:rPr>
          <w:rFonts w:ascii="標楷體" w:eastAsia="標楷體" w:hAnsi="標楷體" w:hint="eastAsia"/>
          <w:sz w:val="28"/>
          <w:szCs w:val="28"/>
        </w:rPr>
        <w:t>)居家辦公者如須進行視訊會議，應強化遠距連線安全控管。</w:t>
      </w:r>
    </w:p>
    <w:p w14:paraId="37814F6F" w14:textId="6BA6E70D" w:rsidR="002649E4" w:rsidRPr="006A0E5B" w:rsidRDefault="005C0E6C" w:rsidP="003628C9">
      <w:pPr>
        <w:spacing w:line="440" w:lineRule="exact"/>
        <w:ind w:leftChars="200" w:left="1040" w:hangingChars="200" w:hanging="560"/>
        <w:jc w:val="both"/>
        <w:rPr>
          <w:rFonts w:ascii="標楷體" w:eastAsia="標楷體" w:hAnsi="標楷體"/>
          <w:sz w:val="28"/>
          <w:szCs w:val="28"/>
        </w:rPr>
      </w:pPr>
      <w:r w:rsidRPr="006A0E5B">
        <w:rPr>
          <w:rFonts w:ascii="標楷體" w:eastAsia="標楷體" w:hAnsi="標楷體" w:hint="eastAsia"/>
          <w:sz w:val="28"/>
          <w:szCs w:val="28"/>
        </w:rPr>
        <w:t>四</w:t>
      </w:r>
      <w:r w:rsidR="006323D7" w:rsidRPr="006A0E5B">
        <w:rPr>
          <w:rFonts w:ascii="標楷體" w:eastAsia="標楷體" w:hAnsi="標楷體" w:hint="eastAsia"/>
          <w:sz w:val="28"/>
          <w:szCs w:val="28"/>
        </w:rPr>
        <w:t>、</w:t>
      </w:r>
      <w:r w:rsidR="002649E4" w:rsidRPr="006A0E5B">
        <w:rPr>
          <w:rFonts w:ascii="標楷體" w:eastAsia="標楷體" w:hAnsi="標楷體" w:hint="eastAsia"/>
          <w:sz w:val="28"/>
          <w:szCs w:val="28"/>
        </w:rPr>
        <w:t>防範利益衝突及違規</w:t>
      </w:r>
    </w:p>
    <w:p w14:paraId="76D11A1B" w14:textId="3B431286" w:rsidR="002649E4" w:rsidRPr="006A0E5B" w:rsidRDefault="006323D7" w:rsidP="003628C9">
      <w:pPr>
        <w:spacing w:line="440" w:lineRule="exact"/>
        <w:ind w:leftChars="300" w:left="1280" w:hangingChars="200" w:hanging="560"/>
        <w:jc w:val="both"/>
        <w:rPr>
          <w:rFonts w:ascii="標楷體" w:eastAsia="標楷體" w:hAnsi="標楷體"/>
          <w:sz w:val="28"/>
          <w:szCs w:val="28"/>
        </w:rPr>
      </w:pPr>
      <w:r w:rsidRPr="006A0E5B">
        <w:rPr>
          <w:rFonts w:ascii="標楷體" w:eastAsia="標楷體" w:hAnsi="標楷體" w:hint="eastAsia"/>
          <w:sz w:val="28"/>
          <w:szCs w:val="28"/>
        </w:rPr>
        <w:t>(</w:t>
      </w:r>
      <w:proofErr w:type="gramStart"/>
      <w:r w:rsidRPr="006A0E5B">
        <w:rPr>
          <w:rFonts w:ascii="標楷體" w:eastAsia="標楷體" w:hAnsi="標楷體" w:hint="eastAsia"/>
          <w:sz w:val="28"/>
          <w:szCs w:val="28"/>
        </w:rPr>
        <w:t>一</w:t>
      </w:r>
      <w:proofErr w:type="gramEnd"/>
      <w:r w:rsidRPr="006A0E5B">
        <w:rPr>
          <w:rFonts w:ascii="標楷體" w:eastAsia="標楷體" w:hAnsi="標楷體" w:hint="eastAsia"/>
          <w:sz w:val="28"/>
          <w:szCs w:val="28"/>
        </w:rPr>
        <w:t>)</w:t>
      </w:r>
      <w:r w:rsidR="002649E4" w:rsidRPr="006A0E5B">
        <w:rPr>
          <w:rFonts w:ascii="標楷體" w:eastAsia="標楷體" w:hAnsi="標楷體" w:hint="eastAsia"/>
          <w:sz w:val="28"/>
          <w:szCs w:val="28"/>
        </w:rPr>
        <w:t>居家辦公者不得在公共空間，必須在獨立的空間進行業務之執行</w:t>
      </w:r>
      <w:r w:rsidR="007A1D42" w:rsidRPr="006A0E5B">
        <w:rPr>
          <w:rFonts w:ascii="標楷體" w:eastAsia="標楷體" w:hAnsi="標楷體" w:hint="eastAsia"/>
          <w:sz w:val="28"/>
          <w:szCs w:val="28"/>
        </w:rPr>
        <w:t>，以確保交易訊息的保密性。</w:t>
      </w:r>
    </w:p>
    <w:p w14:paraId="4EE37445" w14:textId="62813D7C" w:rsidR="002649E4" w:rsidRPr="006A0E5B" w:rsidRDefault="006323D7" w:rsidP="003628C9">
      <w:pPr>
        <w:spacing w:line="440" w:lineRule="exact"/>
        <w:ind w:leftChars="300" w:left="1280" w:hangingChars="200" w:hanging="560"/>
        <w:jc w:val="both"/>
        <w:rPr>
          <w:rFonts w:ascii="標楷體" w:eastAsia="標楷體" w:hAnsi="標楷體"/>
          <w:sz w:val="28"/>
          <w:szCs w:val="28"/>
        </w:rPr>
      </w:pPr>
      <w:r w:rsidRPr="006A0E5B">
        <w:rPr>
          <w:rFonts w:ascii="標楷體" w:eastAsia="標楷體" w:hAnsi="標楷體" w:hint="eastAsia"/>
          <w:sz w:val="28"/>
          <w:szCs w:val="28"/>
        </w:rPr>
        <w:t>(二)</w:t>
      </w:r>
      <w:r w:rsidR="002649E4" w:rsidRPr="006A0E5B">
        <w:rPr>
          <w:rFonts w:ascii="標楷體" w:eastAsia="標楷體" w:hAnsi="標楷體" w:hint="eastAsia"/>
          <w:sz w:val="28"/>
          <w:szCs w:val="28"/>
        </w:rPr>
        <w:t>居家辦公者必須妥善保存任何</w:t>
      </w:r>
      <w:r w:rsidR="008B6A58" w:rsidRPr="006A0E5B">
        <w:rPr>
          <w:rFonts w:ascii="標楷體" w:eastAsia="標楷體" w:hAnsi="標楷體" w:hint="eastAsia"/>
          <w:sz w:val="28"/>
          <w:szCs w:val="28"/>
        </w:rPr>
        <w:t>依主管機關、本中心及各該</w:t>
      </w:r>
      <w:r w:rsidR="002649E4" w:rsidRPr="006A0E5B">
        <w:rPr>
          <w:rFonts w:ascii="標楷體" w:eastAsia="標楷體" w:hAnsi="標楷體" w:hint="eastAsia"/>
          <w:sz w:val="28"/>
          <w:szCs w:val="28"/>
        </w:rPr>
        <w:t>公司要求與交易有關之紀錄。</w:t>
      </w:r>
    </w:p>
    <w:p w14:paraId="06F05BA7" w14:textId="301822EC" w:rsidR="00E026A0" w:rsidRPr="006A0E5B" w:rsidRDefault="006323D7" w:rsidP="003628C9">
      <w:pPr>
        <w:spacing w:line="440" w:lineRule="exact"/>
        <w:ind w:leftChars="300" w:left="1280" w:hangingChars="200" w:hanging="560"/>
        <w:jc w:val="both"/>
        <w:rPr>
          <w:rFonts w:ascii="標楷體" w:eastAsia="標楷體" w:hAnsi="標楷體"/>
          <w:sz w:val="28"/>
          <w:szCs w:val="28"/>
        </w:rPr>
      </w:pPr>
      <w:r w:rsidRPr="006A0E5B">
        <w:rPr>
          <w:rFonts w:ascii="標楷體" w:eastAsia="標楷體" w:hAnsi="標楷體" w:hint="eastAsia"/>
          <w:sz w:val="28"/>
          <w:szCs w:val="28"/>
        </w:rPr>
        <w:lastRenderedPageBreak/>
        <w:t>(三)</w:t>
      </w:r>
      <w:r w:rsidR="002649E4" w:rsidRPr="006A0E5B">
        <w:rPr>
          <w:rFonts w:ascii="標楷體" w:eastAsia="標楷體" w:hAnsi="標楷體" w:hint="eastAsia"/>
          <w:sz w:val="28"/>
          <w:szCs w:val="28"/>
        </w:rPr>
        <w:t>公司應指派</w:t>
      </w:r>
      <w:r w:rsidR="00E97E09" w:rsidRPr="006A0E5B">
        <w:rPr>
          <w:rFonts w:ascii="標楷體" w:eastAsia="標楷體" w:hAnsi="標楷體" w:hint="eastAsia"/>
          <w:sz w:val="28"/>
          <w:szCs w:val="28"/>
        </w:rPr>
        <w:t>高階</w:t>
      </w:r>
      <w:r w:rsidR="002649E4" w:rsidRPr="006A0E5B">
        <w:rPr>
          <w:rFonts w:ascii="標楷體" w:eastAsia="標楷體" w:hAnsi="標楷體" w:hint="eastAsia"/>
          <w:sz w:val="28"/>
          <w:szCs w:val="28"/>
        </w:rPr>
        <w:t>經理人擔任監督主管，負責於交易時間進行相關監控措施。</w:t>
      </w:r>
    </w:p>
    <w:p w14:paraId="3A54F5DA" w14:textId="36B8B639" w:rsidR="00053A0E" w:rsidRPr="006A0E5B" w:rsidRDefault="00053A0E" w:rsidP="003628C9">
      <w:pPr>
        <w:spacing w:line="440" w:lineRule="exact"/>
        <w:ind w:leftChars="300" w:left="1280" w:hangingChars="200" w:hanging="560"/>
        <w:jc w:val="both"/>
        <w:rPr>
          <w:rFonts w:ascii="標楷體" w:eastAsia="標楷體" w:hAnsi="標楷體"/>
          <w:sz w:val="28"/>
          <w:szCs w:val="28"/>
        </w:rPr>
      </w:pPr>
      <w:r w:rsidRPr="006A0E5B">
        <w:rPr>
          <w:rFonts w:ascii="標楷體" w:eastAsia="標楷體" w:hAnsi="標楷體" w:hint="eastAsia"/>
          <w:sz w:val="28"/>
          <w:szCs w:val="28"/>
        </w:rPr>
        <w:t>(四)公司應檢查居家辦公者有無違反防範利益衝突及違規措施之情事。</w:t>
      </w:r>
    </w:p>
    <w:p w14:paraId="4DF8CE50" w14:textId="172A687D" w:rsidR="00E026A0" w:rsidRPr="006A0E5B" w:rsidRDefault="005C0E6C" w:rsidP="00E026A0">
      <w:pPr>
        <w:spacing w:line="440" w:lineRule="exact"/>
        <w:ind w:leftChars="200" w:left="1040" w:hangingChars="200" w:hanging="560"/>
        <w:jc w:val="both"/>
        <w:rPr>
          <w:rFonts w:ascii="標楷體" w:eastAsia="標楷體" w:hAnsi="標楷體"/>
          <w:sz w:val="28"/>
          <w:szCs w:val="28"/>
        </w:rPr>
      </w:pPr>
      <w:r w:rsidRPr="006A0E5B">
        <w:rPr>
          <w:rFonts w:ascii="標楷體" w:eastAsia="標楷體" w:hAnsi="標楷體" w:hint="eastAsia"/>
          <w:sz w:val="28"/>
          <w:szCs w:val="28"/>
        </w:rPr>
        <w:t>五</w:t>
      </w:r>
      <w:r w:rsidR="00E026A0" w:rsidRPr="006A0E5B">
        <w:rPr>
          <w:rFonts w:ascii="標楷體" w:eastAsia="標楷體" w:hAnsi="標楷體" w:hint="eastAsia"/>
          <w:sz w:val="28"/>
          <w:szCs w:val="28"/>
        </w:rPr>
        <w:t>、</w:t>
      </w:r>
      <w:r w:rsidR="00DC5759" w:rsidRPr="006A0E5B">
        <w:rPr>
          <w:rFonts w:ascii="標楷體" w:eastAsia="標楷體" w:hAnsi="標楷體" w:hint="eastAsia"/>
          <w:sz w:val="28"/>
          <w:szCs w:val="28"/>
        </w:rPr>
        <w:t>債券自營商</w:t>
      </w:r>
      <w:r w:rsidR="00E026A0" w:rsidRPr="006A0E5B">
        <w:rPr>
          <w:rFonts w:ascii="標楷體" w:eastAsia="標楷體" w:hAnsi="標楷體" w:hint="eastAsia"/>
          <w:sz w:val="28"/>
          <w:szCs w:val="28"/>
        </w:rPr>
        <w:t>居家辦公之</w:t>
      </w:r>
      <w:r w:rsidR="00E026A0" w:rsidRPr="006A0E5B">
        <w:rPr>
          <w:rFonts w:ascii="標楷體" w:eastAsia="標楷體" w:hAnsi="標楷體"/>
          <w:sz w:val="28"/>
          <w:szCs w:val="28"/>
        </w:rPr>
        <w:t>各項作業應</w:t>
      </w:r>
      <w:r w:rsidR="00E97E09" w:rsidRPr="006A0E5B">
        <w:rPr>
          <w:rFonts w:ascii="標楷體" w:eastAsia="標楷體" w:hAnsi="標楷體" w:hint="eastAsia"/>
          <w:sz w:val="28"/>
          <w:szCs w:val="28"/>
        </w:rPr>
        <w:t>於公司內部控制制度制定適當之控管機制及查核程序，並妥善保存居家辦公相關資料以利稽核作業</w:t>
      </w:r>
      <w:r w:rsidR="00820AE6" w:rsidRPr="006A0E5B">
        <w:rPr>
          <w:rFonts w:ascii="標楷體" w:eastAsia="標楷體" w:hAnsi="標楷體"/>
          <w:sz w:val="28"/>
          <w:szCs w:val="28"/>
        </w:rPr>
        <w:t>。</w:t>
      </w:r>
    </w:p>
    <w:sectPr w:rsidR="00E026A0" w:rsidRPr="006A0E5B" w:rsidSect="00390BFC">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9F7BC" w14:textId="77777777" w:rsidR="00A50D3C" w:rsidRDefault="00A50D3C" w:rsidP="00E6660D">
      <w:r>
        <w:separator/>
      </w:r>
    </w:p>
  </w:endnote>
  <w:endnote w:type="continuationSeparator" w:id="0">
    <w:p w14:paraId="1A06DCA2" w14:textId="77777777" w:rsidR="00A50D3C" w:rsidRDefault="00A50D3C" w:rsidP="00E6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822673"/>
      <w:docPartObj>
        <w:docPartGallery w:val="Page Numbers (Bottom of Page)"/>
        <w:docPartUnique/>
      </w:docPartObj>
    </w:sdtPr>
    <w:sdtEndPr/>
    <w:sdtContent>
      <w:p w14:paraId="5F9BA08B" w14:textId="207D244C" w:rsidR="004C0F59" w:rsidRDefault="004C0F59">
        <w:pPr>
          <w:pStyle w:val="a5"/>
          <w:jc w:val="center"/>
        </w:pPr>
        <w:r>
          <w:fldChar w:fldCharType="begin"/>
        </w:r>
        <w:r>
          <w:instrText>PAGE   \* MERGEFORMAT</w:instrText>
        </w:r>
        <w:r>
          <w:fldChar w:fldCharType="separate"/>
        </w:r>
        <w:r w:rsidR="000D2009" w:rsidRPr="000D2009">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8D7D7" w14:textId="77777777" w:rsidR="00A50D3C" w:rsidRDefault="00A50D3C" w:rsidP="00E6660D">
      <w:r>
        <w:separator/>
      </w:r>
    </w:p>
  </w:footnote>
  <w:footnote w:type="continuationSeparator" w:id="0">
    <w:p w14:paraId="2CBC4BB2" w14:textId="77777777" w:rsidR="00A50D3C" w:rsidRDefault="00A50D3C" w:rsidP="00E66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6842"/>
    <w:multiLevelType w:val="hybridMultilevel"/>
    <w:tmpl w:val="331C11A6"/>
    <w:lvl w:ilvl="0" w:tplc="20D62F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966383"/>
    <w:multiLevelType w:val="hybridMultilevel"/>
    <w:tmpl w:val="6E1ED33A"/>
    <w:lvl w:ilvl="0" w:tplc="5B40295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6DD4047"/>
    <w:multiLevelType w:val="hybridMultilevel"/>
    <w:tmpl w:val="647438CA"/>
    <w:lvl w:ilvl="0" w:tplc="2AD6DC90">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ED34DB1"/>
    <w:multiLevelType w:val="hybridMultilevel"/>
    <w:tmpl w:val="A1E6A64A"/>
    <w:lvl w:ilvl="0" w:tplc="13AE6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D649E0"/>
    <w:multiLevelType w:val="hybridMultilevel"/>
    <w:tmpl w:val="0C9AC38A"/>
    <w:lvl w:ilvl="0" w:tplc="1696C6E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C9A4D6D"/>
    <w:multiLevelType w:val="hybridMultilevel"/>
    <w:tmpl w:val="972CF55E"/>
    <w:lvl w:ilvl="0" w:tplc="BE3210D8">
      <w:start w:val="1"/>
      <w:numFmt w:val="taiwaneseCountingThousand"/>
      <w:suff w:val="nothing"/>
      <w:lvlText w:val="(%1)"/>
      <w:lvlJc w:val="left"/>
      <w:pPr>
        <w:ind w:left="1200"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3A824D10"/>
    <w:multiLevelType w:val="hybridMultilevel"/>
    <w:tmpl w:val="2E2E051C"/>
    <w:lvl w:ilvl="0" w:tplc="F0AE0A30">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490875E2"/>
    <w:multiLevelType w:val="hybridMultilevel"/>
    <w:tmpl w:val="A7864D06"/>
    <w:lvl w:ilvl="0" w:tplc="97C877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1160EA"/>
    <w:multiLevelType w:val="hybridMultilevel"/>
    <w:tmpl w:val="6B7019EC"/>
    <w:lvl w:ilvl="0" w:tplc="2AD6DC90">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55EE4F88"/>
    <w:multiLevelType w:val="hybridMultilevel"/>
    <w:tmpl w:val="6B7019EC"/>
    <w:lvl w:ilvl="0" w:tplc="2AD6DC90">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629E1E15"/>
    <w:multiLevelType w:val="hybridMultilevel"/>
    <w:tmpl w:val="9B686C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B557564"/>
    <w:multiLevelType w:val="hybridMultilevel"/>
    <w:tmpl w:val="2E2E051C"/>
    <w:lvl w:ilvl="0" w:tplc="F0AE0A30">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2" w15:restartNumberingAfterBreak="0">
    <w:nsid w:val="7A5E4B57"/>
    <w:multiLevelType w:val="hybridMultilevel"/>
    <w:tmpl w:val="91F04EF6"/>
    <w:lvl w:ilvl="0" w:tplc="F0AE0A30">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8"/>
  </w:num>
  <w:num w:numId="2">
    <w:abstractNumId w:val="2"/>
  </w:num>
  <w:num w:numId="3">
    <w:abstractNumId w:val="9"/>
  </w:num>
  <w:num w:numId="4">
    <w:abstractNumId w:val="10"/>
  </w:num>
  <w:num w:numId="5">
    <w:abstractNumId w:val="7"/>
  </w:num>
  <w:num w:numId="6">
    <w:abstractNumId w:val="3"/>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6"/>
  </w:num>
  <w:num w:numId="12">
    <w:abstractNumId w:val="1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29"/>
    <w:rsid w:val="00000E7B"/>
    <w:rsid w:val="00002CCD"/>
    <w:rsid w:val="00004A85"/>
    <w:rsid w:val="00004BCA"/>
    <w:rsid w:val="00007489"/>
    <w:rsid w:val="00012008"/>
    <w:rsid w:val="0001240C"/>
    <w:rsid w:val="00017CF0"/>
    <w:rsid w:val="000202EB"/>
    <w:rsid w:val="000213BB"/>
    <w:rsid w:val="000214CC"/>
    <w:rsid w:val="000226FF"/>
    <w:rsid w:val="00025548"/>
    <w:rsid w:val="000258DB"/>
    <w:rsid w:val="000351B5"/>
    <w:rsid w:val="00040ED5"/>
    <w:rsid w:val="00046A23"/>
    <w:rsid w:val="000534E5"/>
    <w:rsid w:val="00053A0E"/>
    <w:rsid w:val="0006236A"/>
    <w:rsid w:val="00062F7E"/>
    <w:rsid w:val="000649BE"/>
    <w:rsid w:val="0006560E"/>
    <w:rsid w:val="00067A11"/>
    <w:rsid w:val="000727D3"/>
    <w:rsid w:val="00073AB6"/>
    <w:rsid w:val="000840E3"/>
    <w:rsid w:val="000843A9"/>
    <w:rsid w:val="00087D0B"/>
    <w:rsid w:val="0009501F"/>
    <w:rsid w:val="000A7F39"/>
    <w:rsid w:val="000B12C6"/>
    <w:rsid w:val="000B1AFD"/>
    <w:rsid w:val="000B4CAD"/>
    <w:rsid w:val="000B50B0"/>
    <w:rsid w:val="000B68A1"/>
    <w:rsid w:val="000B7F20"/>
    <w:rsid w:val="000C4EFE"/>
    <w:rsid w:val="000D2009"/>
    <w:rsid w:val="000D3E1B"/>
    <w:rsid w:val="000D5ACB"/>
    <w:rsid w:val="000D73E8"/>
    <w:rsid w:val="000E1FCC"/>
    <w:rsid w:val="000E6464"/>
    <w:rsid w:val="00102D90"/>
    <w:rsid w:val="00105C9F"/>
    <w:rsid w:val="001105BA"/>
    <w:rsid w:val="00125041"/>
    <w:rsid w:val="00131F3F"/>
    <w:rsid w:val="00131FC0"/>
    <w:rsid w:val="00133682"/>
    <w:rsid w:val="0013525C"/>
    <w:rsid w:val="001360E9"/>
    <w:rsid w:val="00140B55"/>
    <w:rsid w:val="001414EF"/>
    <w:rsid w:val="0014221D"/>
    <w:rsid w:val="00142E6E"/>
    <w:rsid w:val="00152D0F"/>
    <w:rsid w:val="00155C4B"/>
    <w:rsid w:val="001628C5"/>
    <w:rsid w:val="00167512"/>
    <w:rsid w:val="00173E71"/>
    <w:rsid w:val="00181FFF"/>
    <w:rsid w:val="00182C9B"/>
    <w:rsid w:val="0018403A"/>
    <w:rsid w:val="001861B9"/>
    <w:rsid w:val="001865A0"/>
    <w:rsid w:val="001909D2"/>
    <w:rsid w:val="001957D2"/>
    <w:rsid w:val="00196EBE"/>
    <w:rsid w:val="001C1384"/>
    <w:rsid w:val="001D2892"/>
    <w:rsid w:val="001D5D82"/>
    <w:rsid w:val="001E478E"/>
    <w:rsid w:val="001E6D3E"/>
    <w:rsid w:val="001E7424"/>
    <w:rsid w:val="001F2F0F"/>
    <w:rsid w:val="001F72A0"/>
    <w:rsid w:val="00201DB8"/>
    <w:rsid w:val="00202CDD"/>
    <w:rsid w:val="00203242"/>
    <w:rsid w:val="00204C92"/>
    <w:rsid w:val="00206070"/>
    <w:rsid w:val="00206921"/>
    <w:rsid w:val="00214B0B"/>
    <w:rsid w:val="00217853"/>
    <w:rsid w:val="002237C9"/>
    <w:rsid w:val="00223FF5"/>
    <w:rsid w:val="00225A36"/>
    <w:rsid w:val="00234204"/>
    <w:rsid w:val="0023493D"/>
    <w:rsid w:val="002531A1"/>
    <w:rsid w:val="00255D18"/>
    <w:rsid w:val="002606A4"/>
    <w:rsid w:val="00260732"/>
    <w:rsid w:val="002649E4"/>
    <w:rsid w:val="00265D4A"/>
    <w:rsid w:val="00270E29"/>
    <w:rsid w:val="002744B7"/>
    <w:rsid w:val="00274BB3"/>
    <w:rsid w:val="002771F8"/>
    <w:rsid w:val="00286271"/>
    <w:rsid w:val="002918BA"/>
    <w:rsid w:val="00294BA5"/>
    <w:rsid w:val="002A6AE2"/>
    <w:rsid w:val="002B4422"/>
    <w:rsid w:val="002C2F23"/>
    <w:rsid w:val="002C4567"/>
    <w:rsid w:val="002D06DE"/>
    <w:rsid w:val="002D6383"/>
    <w:rsid w:val="002E4533"/>
    <w:rsid w:val="002E4C0A"/>
    <w:rsid w:val="00302681"/>
    <w:rsid w:val="003058BA"/>
    <w:rsid w:val="00305D14"/>
    <w:rsid w:val="0031124F"/>
    <w:rsid w:val="00313400"/>
    <w:rsid w:val="0031501F"/>
    <w:rsid w:val="00320B88"/>
    <w:rsid w:val="00331019"/>
    <w:rsid w:val="00332F3B"/>
    <w:rsid w:val="00333212"/>
    <w:rsid w:val="00343D08"/>
    <w:rsid w:val="00350112"/>
    <w:rsid w:val="00350252"/>
    <w:rsid w:val="0035183E"/>
    <w:rsid w:val="00352189"/>
    <w:rsid w:val="00357CC3"/>
    <w:rsid w:val="0036121F"/>
    <w:rsid w:val="003628C9"/>
    <w:rsid w:val="00365DAA"/>
    <w:rsid w:val="00371C53"/>
    <w:rsid w:val="00374EFF"/>
    <w:rsid w:val="003752DE"/>
    <w:rsid w:val="003821F6"/>
    <w:rsid w:val="003825F7"/>
    <w:rsid w:val="003842AB"/>
    <w:rsid w:val="003846F6"/>
    <w:rsid w:val="00387FD1"/>
    <w:rsid w:val="00390BFC"/>
    <w:rsid w:val="003933EB"/>
    <w:rsid w:val="00393908"/>
    <w:rsid w:val="00394869"/>
    <w:rsid w:val="00395771"/>
    <w:rsid w:val="003A295F"/>
    <w:rsid w:val="003B02F3"/>
    <w:rsid w:val="003B0E9B"/>
    <w:rsid w:val="003B603E"/>
    <w:rsid w:val="003B62FC"/>
    <w:rsid w:val="003C1C8B"/>
    <w:rsid w:val="003C716A"/>
    <w:rsid w:val="003D2504"/>
    <w:rsid w:val="003D294E"/>
    <w:rsid w:val="003D2CB1"/>
    <w:rsid w:val="003D447A"/>
    <w:rsid w:val="003E157C"/>
    <w:rsid w:val="003E7CC1"/>
    <w:rsid w:val="003F2D30"/>
    <w:rsid w:val="003F35CD"/>
    <w:rsid w:val="003F3CEF"/>
    <w:rsid w:val="003F4402"/>
    <w:rsid w:val="00403E0C"/>
    <w:rsid w:val="00407173"/>
    <w:rsid w:val="00407463"/>
    <w:rsid w:val="00412187"/>
    <w:rsid w:val="00415047"/>
    <w:rsid w:val="00415905"/>
    <w:rsid w:val="00426F21"/>
    <w:rsid w:val="0043365C"/>
    <w:rsid w:val="00437632"/>
    <w:rsid w:val="00440F6D"/>
    <w:rsid w:val="00442466"/>
    <w:rsid w:val="0044390F"/>
    <w:rsid w:val="00444819"/>
    <w:rsid w:val="00445106"/>
    <w:rsid w:val="00450760"/>
    <w:rsid w:val="00451AD5"/>
    <w:rsid w:val="0045225F"/>
    <w:rsid w:val="004677AA"/>
    <w:rsid w:val="00471F88"/>
    <w:rsid w:val="004733F5"/>
    <w:rsid w:val="0047646E"/>
    <w:rsid w:val="004824C1"/>
    <w:rsid w:val="00484161"/>
    <w:rsid w:val="00485C98"/>
    <w:rsid w:val="00485DB5"/>
    <w:rsid w:val="00487738"/>
    <w:rsid w:val="004967BD"/>
    <w:rsid w:val="004A29D0"/>
    <w:rsid w:val="004B2B6D"/>
    <w:rsid w:val="004B46D5"/>
    <w:rsid w:val="004C0F59"/>
    <w:rsid w:val="004C1319"/>
    <w:rsid w:val="004C234A"/>
    <w:rsid w:val="004C6028"/>
    <w:rsid w:val="004D2982"/>
    <w:rsid w:val="004D3719"/>
    <w:rsid w:val="004E5308"/>
    <w:rsid w:val="004E5B31"/>
    <w:rsid w:val="004E7E8D"/>
    <w:rsid w:val="004F1926"/>
    <w:rsid w:val="00500947"/>
    <w:rsid w:val="00503F1A"/>
    <w:rsid w:val="005114F5"/>
    <w:rsid w:val="00517CE7"/>
    <w:rsid w:val="00522141"/>
    <w:rsid w:val="00523634"/>
    <w:rsid w:val="00525A21"/>
    <w:rsid w:val="00526240"/>
    <w:rsid w:val="00526CF2"/>
    <w:rsid w:val="00530B48"/>
    <w:rsid w:val="00531FFF"/>
    <w:rsid w:val="005326B0"/>
    <w:rsid w:val="00533F7C"/>
    <w:rsid w:val="00541DE0"/>
    <w:rsid w:val="00545778"/>
    <w:rsid w:val="00552923"/>
    <w:rsid w:val="0055664E"/>
    <w:rsid w:val="0057009D"/>
    <w:rsid w:val="00590505"/>
    <w:rsid w:val="00590A2D"/>
    <w:rsid w:val="005A7B80"/>
    <w:rsid w:val="005B2EE6"/>
    <w:rsid w:val="005B3CB7"/>
    <w:rsid w:val="005C0E6C"/>
    <w:rsid w:val="005C4CF8"/>
    <w:rsid w:val="005C5C00"/>
    <w:rsid w:val="005C7763"/>
    <w:rsid w:val="005D46E1"/>
    <w:rsid w:val="005D4BB8"/>
    <w:rsid w:val="005D65F6"/>
    <w:rsid w:val="005D78A9"/>
    <w:rsid w:val="005E0F89"/>
    <w:rsid w:val="005E1149"/>
    <w:rsid w:val="005E598C"/>
    <w:rsid w:val="005E76DD"/>
    <w:rsid w:val="005F470B"/>
    <w:rsid w:val="006067F4"/>
    <w:rsid w:val="006113C0"/>
    <w:rsid w:val="0061666C"/>
    <w:rsid w:val="00616BFF"/>
    <w:rsid w:val="006178F6"/>
    <w:rsid w:val="006222EC"/>
    <w:rsid w:val="006323D7"/>
    <w:rsid w:val="0063370D"/>
    <w:rsid w:val="00633D56"/>
    <w:rsid w:val="00642ED1"/>
    <w:rsid w:val="00646B3B"/>
    <w:rsid w:val="006562D7"/>
    <w:rsid w:val="00657497"/>
    <w:rsid w:val="00657E7A"/>
    <w:rsid w:val="00661DC2"/>
    <w:rsid w:val="00665FE8"/>
    <w:rsid w:val="00667E22"/>
    <w:rsid w:val="006716D5"/>
    <w:rsid w:val="00674F2F"/>
    <w:rsid w:val="0067540E"/>
    <w:rsid w:val="006821A3"/>
    <w:rsid w:val="00685A2F"/>
    <w:rsid w:val="00687BBA"/>
    <w:rsid w:val="0069130A"/>
    <w:rsid w:val="006A0E5B"/>
    <w:rsid w:val="006A7FEB"/>
    <w:rsid w:val="006B392F"/>
    <w:rsid w:val="006C026F"/>
    <w:rsid w:val="006C26E7"/>
    <w:rsid w:val="006C2EED"/>
    <w:rsid w:val="006D09C5"/>
    <w:rsid w:val="006D4C29"/>
    <w:rsid w:val="006E21F8"/>
    <w:rsid w:val="006E74BA"/>
    <w:rsid w:val="006F4800"/>
    <w:rsid w:val="006F60D9"/>
    <w:rsid w:val="006F6619"/>
    <w:rsid w:val="006F7036"/>
    <w:rsid w:val="00707257"/>
    <w:rsid w:val="00707ECE"/>
    <w:rsid w:val="00713C6C"/>
    <w:rsid w:val="0072549E"/>
    <w:rsid w:val="00725AA8"/>
    <w:rsid w:val="00736921"/>
    <w:rsid w:val="00746257"/>
    <w:rsid w:val="00746D86"/>
    <w:rsid w:val="007472C4"/>
    <w:rsid w:val="00751CF1"/>
    <w:rsid w:val="00752322"/>
    <w:rsid w:val="007550C6"/>
    <w:rsid w:val="00771F0D"/>
    <w:rsid w:val="00777105"/>
    <w:rsid w:val="00777FF2"/>
    <w:rsid w:val="00782BD8"/>
    <w:rsid w:val="007848DF"/>
    <w:rsid w:val="0078766C"/>
    <w:rsid w:val="00791BD0"/>
    <w:rsid w:val="00792EAB"/>
    <w:rsid w:val="00793441"/>
    <w:rsid w:val="007947B0"/>
    <w:rsid w:val="007A1D42"/>
    <w:rsid w:val="007A6C94"/>
    <w:rsid w:val="007B3F63"/>
    <w:rsid w:val="007C03BD"/>
    <w:rsid w:val="007C2A8B"/>
    <w:rsid w:val="007C45F4"/>
    <w:rsid w:val="007C6E78"/>
    <w:rsid w:val="007D76C4"/>
    <w:rsid w:val="007E0DB3"/>
    <w:rsid w:val="007E277B"/>
    <w:rsid w:val="007E629E"/>
    <w:rsid w:val="007E6E13"/>
    <w:rsid w:val="007F0516"/>
    <w:rsid w:val="007F05CC"/>
    <w:rsid w:val="007F35B3"/>
    <w:rsid w:val="007F673E"/>
    <w:rsid w:val="00801AE5"/>
    <w:rsid w:val="0080224A"/>
    <w:rsid w:val="00804CE1"/>
    <w:rsid w:val="00811045"/>
    <w:rsid w:val="00820AE6"/>
    <w:rsid w:val="008215EB"/>
    <w:rsid w:val="00824801"/>
    <w:rsid w:val="008351C9"/>
    <w:rsid w:val="008360AD"/>
    <w:rsid w:val="00847013"/>
    <w:rsid w:val="00855191"/>
    <w:rsid w:val="0085608A"/>
    <w:rsid w:val="00856419"/>
    <w:rsid w:val="008621E7"/>
    <w:rsid w:val="00863FBC"/>
    <w:rsid w:val="008668AD"/>
    <w:rsid w:val="00870A8E"/>
    <w:rsid w:val="00884F8F"/>
    <w:rsid w:val="00885C4B"/>
    <w:rsid w:val="00896D8E"/>
    <w:rsid w:val="008A338E"/>
    <w:rsid w:val="008B6A58"/>
    <w:rsid w:val="008C2A6A"/>
    <w:rsid w:val="008C3A9C"/>
    <w:rsid w:val="008C4F74"/>
    <w:rsid w:val="008C5FD1"/>
    <w:rsid w:val="008D18EB"/>
    <w:rsid w:val="008D2599"/>
    <w:rsid w:val="008D2A7D"/>
    <w:rsid w:val="008E22FA"/>
    <w:rsid w:val="008E58BD"/>
    <w:rsid w:val="008E5C4C"/>
    <w:rsid w:val="00912EB3"/>
    <w:rsid w:val="009151CE"/>
    <w:rsid w:val="00915FB4"/>
    <w:rsid w:val="009200DD"/>
    <w:rsid w:val="00920C5A"/>
    <w:rsid w:val="00925CB7"/>
    <w:rsid w:val="009323D9"/>
    <w:rsid w:val="00932A04"/>
    <w:rsid w:val="00933C3B"/>
    <w:rsid w:val="00934552"/>
    <w:rsid w:val="00935E08"/>
    <w:rsid w:val="00936896"/>
    <w:rsid w:val="00944C04"/>
    <w:rsid w:val="0094541B"/>
    <w:rsid w:val="009463EB"/>
    <w:rsid w:val="00947A5B"/>
    <w:rsid w:val="009504B8"/>
    <w:rsid w:val="00953D11"/>
    <w:rsid w:val="00957333"/>
    <w:rsid w:val="00976F4B"/>
    <w:rsid w:val="00976FEA"/>
    <w:rsid w:val="00982C2C"/>
    <w:rsid w:val="00982C9E"/>
    <w:rsid w:val="00983FE6"/>
    <w:rsid w:val="00985905"/>
    <w:rsid w:val="009867C8"/>
    <w:rsid w:val="0098725D"/>
    <w:rsid w:val="00990EA4"/>
    <w:rsid w:val="0099509B"/>
    <w:rsid w:val="00996963"/>
    <w:rsid w:val="009A1629"/>
    <w:rsid w:val="009A21F5"/>
    <w:rsid w:val="009A294C"/>
    <w:rsid w:val="009A5D72"/>
    <w:rsid w:val="009B3438"/>
    <w:rsid w:val="009B34D4"/>
    <w:rsid w:val="009B37FB"/>
    <w:rsid w:val="009B4D7C"/>
    <w:rsid w:val="009B570E"/>
    <w:rsid w:val="009D3917"/>
    <w:rsid w:val="009D5404"/>
    <w:rsid w:val="009D7AD3"/>
    <w:rsid w:val="009E3D25"/>
    <w:rsid w:val="009E51E6"/>
    <w:rsid w:val="00A065DA"/>
    <w:rsid w:val="00A14380"/>
    <w:rsid w:val="00A24419"/>
    <w:rsid w:val="00A24A96"/>
    <w:rsid w:val="00A270D9"/>
    <w:rsid w:val="00A278DD"/>
    <w:rsid w:val="00A30B18"/>
    <w:rsid w:val="00A3251A"/>
    <w:rsid w:val="00A33E39"/>
    <w:rsid w:val="00A34608"/>
    <w:rsid w:val="00A419A4"/>
    <w:rsid w:val="00A434E3"/>
    <w:rsid w:val="00A44F09"/>
    <w:rsid w:val="00A4763A"/>
    <w:rsid w:val="00A50D3C"/>
    <w:rsid w:val="00A535B4"/>
    <w:rsid w:val="00A54098"/>
    <w:rsid w:val="00A55C64"/>
    <w:rsid w:val="00A800CA"/>
    <w:rsid w:val="00A82BBA"/>
    <w:rsid w:val="00A83E46"/>
    <w:rsid w:val="00A85A19"/>
    <w:rsid w:val="00A8783F"/>
    <w:rsid w:val="00A879A7"/>
    <w:rsid w:val="00A900BE"/>
    <w:rsid w:val="00A9182F"/>
    <w:rsid w:val="00A92645"/>
    <w:rsid w:val="00A95125"/>
    <w:rsid w:val="00A97AB6"/>
    <w:rsid w:val="00AB45F9"/>
    <w:rsid w:val="00AB7D6A"/>
    <w:rsid w:val="00AC1812"/>
    <w:rsid w:val="00AD0767"/>
    <w:rsid w:val="00AD2F8A"/>
    <w:rsid w:val="00AD7FE4"/>
    <w:rsid w:val="00AE2373"/>
    <w:rsid w:val="00AF0B9E"/>
    <w:rsid w:val="00AF1E2A"/>
    <w:rsid w:val="00AF4C26"/>
    <w:rsid w:val="00AF7455"/>
    <w:rsid w:val="00B0018D"/>
    <w:rsid w:val="00B041E0"/>
    <w:rsid w:val="00B07418"/>
    <w:rsid w:val="00B07950"/>
    <w:rsid w:val="00B40E81"/>
    <w:rsid w:val="00B4371D"/>
    <w:rsid w:val="00B45143"/>
    <w:rsid w:val="00B47166"/>
    <w:rsid w:val="00B4733B"/>
    <w:rsid w:val="00B4792E"/>
    <w:rsid w:val="00B55268"/>
    <w:rsid w:val="00B5755F"/>
    <w:rsid w:val="00B625EE"/>
    <w:rsid w:val="00B630C6"/>
    <w:rsid w:val="00B6348E"/>
    <w:rsid w:val="00B71DC7"/>
    <w:rsid w:val="00B8023A"/>
    <w:rsid w:val="00B81F17"/>
    <w:rsid w:val="00B87827"/>
    <w:rsid w:val="00B91465"/>
    <w:rsid w:val="00B92FDA"/>
    <w:rsid w:val="00B930CC"/>
    <w:rsid w:val="00BA0292"/>
    <w:rsid w:val="00BA7772"/>
    <w:rsid w:val="00BA7D96"/>
    <w:rsid w:val="00BB0307"/>
    <w:rsid w:val="00BB23B6"/>
    <w:rsid w:val="00BB69AA"/>
    <w:rsid w:val="00BB6D54"/>
    <w:rsid w:val="00BC25E3"/>
    <w:rsid w:val="00BC7425"/>
    <w:rsid w:val="00BD096D"/>
    <w:rsid w:val="00BD5E18"/>
    <w:rsid w:val="00BD624D"/>
    <w:rsid w:val="00BE10C7"/>
    <w:rsid w:val="00BE37CB"/>
    <w:rsid w:val="00BE7B51"/>
    <w:rsid w:val="00BF4CA9"/>
    <w:rsid w:val="00BF6B3D"/>
    <w:rsid w:val="00C047EE"/>
    <w:rsid w:val="00C064FB"/>
    <w:rsid w:val="00C12127"/>
    <w:rsid w:val="00C151EE"/>
    <w:rsid w:val="00C16628"/>
    <w:rsid w:val="00C334A1"/>
    <w:rsid w:val="00C3481C"/>
    <w:rsid w:val="00C3791A"/>
    <w:rsid w:val="00C429D3"/>
    <w:rsid w:val="00C44A21"/>
    <w:rsid w:val="00C44F5E"/>
    <w:rsid w:val="00C5196A"/>
    <w:rsid w:val="00C52E53"/>
    <w:rsid w:val="00C63DD7"/>
    <w:rsid w:val="00C72F3E"/>
    <w:rsid w:val="00C74B43"/>
    <w:rsid w:val="00CA2137"/>
    <w:rsid w:val="00CA2609"/>
    <w:rsid w:val="00CA6BB8"/>
    <w:rsid w:val="00CB15F1"/>
    <w:rsid w:val="00CB7286"/>
    <w:rsid w:val="00CC0FC8"/>
    <w:rsid w:val="00CC3FF2"/>
    <w:rsid w:val="00CC547A"/>
    <w:rsid w:val="00CD0808"/>
    <w:rsid w:val="00CE3035"/>
    <w:rsid w:val="00CE4800"/>
    <w:rsid w:val="00D01B56"/>
    <w:rsid w:val="00D01BDF"/>
    <w:rsid w:val="00D05DB0"/>
    <w:rsid w:val="00D15DDB"/>
    <w:rsid w:val="00D23A8C"/>
    <w:rsid w:val="00D24A27"/>
    <w:rsid w:val="00D4115F"/>
    <w:rsid w:val="00D45C64"/>
    <w:rsid w:val="00D467D1"/>
    <w:rsid w:val="00D50234"/>
    <w:rsid w:val="00D50832"/>
    <w:rsid w:val="00D51C54"/>
    <w:rsid w:val="00D55AF8"/>
    <w:rsid w:val="00D57187"/>
    <w:rsid w:val="00D572DA"/>
    <w:rsid w:val="00D578D5"/>
    <w:rsid w:val="00D60310"/>
    <w:rsid w:val="00D605B7"/>
    <w:rsid w:val="00D6067E"/>
    <w:rsid w:val="00D67C13"/>
    <w:rsid w:val="00D73718"/>
    <w:rsid w:val="00D743B3"/>
    <w:rsid w:val="00D77A3B"/>
    <w:rsid w:val="00D81C4E"/>
    <w:rsid w:val="00D85F9D"/>
    <w:rsid w:val="00D8691D"/>
    <w:rsid w:val="00D87417"/>
    <w:rsid w:val="00D971E9"/>
    <w:rsid w:val="00DA30CD"/>
    <w:rsid w:val="00DB4241"/>
    <w:rsid w:val="00DB70D4"/>
    <w:rsid w:val="00DC0B45"/>
    <w:rsid w:val="00DC5642"/>
    <w:rsid w:val="00DC5759"/>
    <w:rsid w:val="00DC747C"/>
    <w:rsid w:val="00DD2A18"/>
    <w:rsid w:val="00DD72EE"/>
    <w:rsid w:val="00DE4AA1"/>
    <w:rsid w:val="00DE4E5F"/>
    <w:rsid w:val="00E026A0"/>
    <w:rsid w:val="00E035D5"/>
    <w:rsid w:val="00E05B47"/>
    <w:rsid w:val="00E06BE8"/>
    <w:rsid w:val="00E13B4D"/>
    <w:rsid w:val="00E13BB3"/>
    <w:rsid w:val="00E13BC7"/>
    <w:rsid w:val="00E20665"/>
    <w:rsid w:val="00E215FC"/>
    <w:rsid w:val="00E2659A"/>
    <w:rsid w:val="00E309FA"/>
    <w:rsid w:val="00E33B1E"/>
    <w:rsid w:val="00E37552"/>
    <w:rsid w:val="00E410CB"/>
    <w:rsid w:val="00E55734"/>
    <w:rsid w:val="00E653FC"/>
    <w:rsid w:val="00E6660D"/>
    <w:rsid w:val="00E817D4"/>
    <w:rsid w:val="00E83580"/>
    <w:rsid w:val="00E85950"/>
    <w:rsid w:val="00E91015"/>
    <w:rsid w:val="00E91968"/>
    <w:rsid w:val="00E97E09"/>
    <w:rsid w:val="00EA1063"/>
    <w:rsid w:val="00EA765F"/>
    <w:rsid w:val="00EB4357"/>
    <w:rsid w:val="00EB5230"/>
    <w:rsid w:val="00EB6B91"/>
    <w:rsid w:val="00EC7100"/>
    <w:rsid w:val="00ED0342"/>
    <w:rsid w:val="00ED04AA"/>
    <w:rsid w:val="00ED20B6"/>
    <w:rsid w:val="00ED387A"/>
    <w:rsid w:val="00ED4B55"/>
    <w:rsid w:val="00ED6CA1"/>
    <w:rsid w:val="00ED74C2"/>
    <w:rsid w:val="00EE235B"/>
    <w:rsid w:val="00EF5BF7"/>
    <w:rsid w:val="00F03D5F"/>
    <w:rsid w:val="00F1153B"/>
    <w:rsid w:val="00F135B1"/>
    <w:rsid w:val="00F142C1"/>
    <w:rsid w:val="00F17BD4"/>
    <w:rsid w:val="00F318BB"/>
    <w:rsid w:val="00F3292A"/>
    <w:rsid w:val="00F42326"/>
    <w:rsid w:val="00F56129"/>
    <w:rsid w:val="00F60A7D"/>
    <w:rsid w:val="00F6224C"/>
    <w:rsid w:val="00F710E0"/>
    <w:rsid w:val="00F75082"/>
    <w:rsid w:val="00F829EB"/>
    <w:rsid w:val="00F92AE6"/>
    <w:rsid w:val="00FA0C16"/>
    <w:rsid w:val="00FA33A7"/>
    <w:rsid w:val="00FA3AD7"/>
    <w:rsid w:val="00FA4029"/>
    <w:rsid w:val="00FA442B"/>
    <w:rsid w:val="00FA7AD1"/>
    <w:rsid w:val="00FB1A30"/>
    <w:rsid w:val="00FC6129"/>
    <w:rsid w:val="00FC6CDD"/>
    <w:rsid w:val="00FD17C1"/>
    <w:rsid w:val="00FD2823"/>
    <w:rsid w:val="00FD66A1"/>
    <w:rsid w:val="00FD7F0A"/>
    <w:rsid w:val="00FF4AF8"/>
    <w:rsid w:val="00FF68D3"/>
    <w:rsid w:val="00FF7D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4713"/>
  <w15:docId w15:val="{7E20AB21-068B-49D9-87D7-F1C5AF29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D743B3"/>
    <w:pPr>
      <w:widowControl/>
      <w:spacing w:after="100" w:afterAutospacing="1"/>
      <w:outlineLvl w:val="0"/>
    </w:pPr>
    <w:rPr>
      <w:rFonts w:ascii="Arial" w:eastAsia="新細明體" w:hAnsi="Arial" w:cs="Arial"/>
      <w:spacing w:val="-26"/>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60D"/>
    <w:pPr>
      <w:tabs>
        <w:tab w:val="center" w:pos="4153"/>
        <w:tab w:val="right" w:pos="8306"/>
      </w:tabs>
      <w:snapToGrid w:val="0"/>
    </w:pPr>
    <w:rPr>
      <w:sz w:val="20"/>
      <w:szCs w:val="20"/>
    </w:rPr>
  </w:style>
  <w:style w:type="character" w:customStyle="1" w:styleId="a4">
    <w:name w:val="頁首 字元"/>
    <w:basedOn w:val="a0"/>
    <w:link w:val="a3"/>
    <w:uiPriority w:val="99"/>
    <w:rsid w:val="00E6660D"/>
    <w:rPr>
      <w:sz w:val="20"/>
      <w:szCs w:val="20"/>
    </w:rPr>
  </w:style>
  <w:style w:type="paragraph" w:styleId="a5">
    <w:name w:val="footer"/>
    <w:basedOn w:val="a"/>
    <w:link w:val="a6"/>
    <w:uiPriority w:val="99"/>
    <w:unhideWhenUsed/>
    <w:rsid w:val="00E6660D"/>
    <w:pPr>
      <w:tabs>
        <w:tab w:val="center" w:pos="4153"/>
        <w:tab w:val="right" w:pos="8306"/>
      </w:tabs>
      <w:snapToGrid w:val="0"/>
    </w:pPr>
    <w:rPr>
      <w:sz w:val="20"/>
      <w:szCs w:val="20"/>
    </w:rPr>
  </w:style>
  <w:style w:type="character" w:customStyle="1" w:styleId="a6">
    <w:name w:val="頁尾 字元"/>
    <w:basedOn w:val="a0"/>
    <w:link w:val="a5"/>
    <w:uiPriority w:val="99"/>
    <w:rsid w:val="00E6660D"/>
    <w:rPr>
      <w:sz w:val="20"/>
      <w:szCs w:val="20"/>
    </w:rPr>
  </w:style>
  <w:style w:type="paragraph" w:customStyle="1" w:styleId="a7">
    <w:name w:val="首長"/>
    <w:basedOn w:val="a"/>
    <w:rsid w:val="00824801"/>
    <w:pPr>
      <w:widowControl/>
      <w:snapToGrid w:val="0"/>
      <w:spacing w:line="500" w:lineRule="exact"/>
      <w:ind w:left="964" w:hanging="964"/>
      <w:jc w:val="both"/>
    </w:pPr>
    <w:rPr>
      <w:rFonts w:ascii="Times New Roman" w:eastAsia="新細明體" w:hAnsi="Times New Roman" w:cs="Times New Roman"/>
      <w:kern w:val="0"/>
      <w:sz w:val="36"/>
      <w:szCs w:val="36"/>
    </w:rPr>
  </w:style>
  <w:style w:type="paragraph" w:styleId="a8">
    <w:name w:val="Balloon Text"/>
    <w:basedOn w:val="a"/>
    <w:link w:val="a9"/>
    <w:uiPriority w:val="99"/>
    <w:semiHidden/>
    <w:unhideWhenUsed/>
    <w:rsid w:val="004B2B6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B2B6D"/>
    <w:rPr>
      <w:rFonts w:asciiTheme="majorHAnsi" w:eastAsiaTheme="majorEastAsia" w:hAnsiTheme="majorHAnsi" w:cstheme="majorBidi"/>
      <w:sz w:val="18"/>
      <w:szCs w:val="18"/>
    </w:rPr>
  </w:style>
  <w:style w:type="paragraph" w:styleId="aa">
    <w:name w:val="List Paragraph"/>
    <w:basedOn w:val="a"/>
    <w:uiPriority w:val="34"/>
    <w:qFormat/>
    <w:rsid w:val="00320B88"/>
    <w:pPr>
      <w:ind w:leftChars="200" w:left="480"/>
    </w:pPr>
  </w:style>
  <w:style w:type="table" w:styleId="ab">
    <w:name w:val="Table Grid"/>
    <w:basedOn w:val="a1"/>
    <w:uiPriority w:val="39"/>
    <w:rsid w:val="007C45F4"/>
    <w:rPr>
      <w:kern w:val="0"/>
      <w:sz w:val="22"/>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7C45F4"/>
    <w:rPr>
      <w:color w:val="0000FF"/>
      <w:u w:val="single"/>
    </w:rPr>
  </w:style>
  <w:style w:type="paragraph" w:styleId="ad">
    <w:name w:val="Plain Text"/>
    <w:basedOn w:val="a"/>
    <w:link w:val="ae"/>
    <w:uiPriority w:val="99"/>
    <w:unhideWhenUsed/>
    <w:rsid w:val="00FA442B"/>
    <w:rPr>
      <w:rFonts w:ascii="Calibri" w:eastAsia="新細明體" w:hAnsi="Courier New" w:cs="Courier New"/>
    </w:rPr>
  </w:style>
  <w:style w:type="character" w:customStyle="1" w:styleId="ae">
    <w:name w:val="純文字 字元"/>
    <w:basedOn w:val="a0"/>
    <w:link w:val="ad"/>
    <w:uiPriority w:val="99"/>
    <w:rsid w:val="00FA442B"/>
    <w:rPr>
      <w:rFonts w:ascii="Calibri" w:eastAsia="新細明體" w:hAnsi="Courier New" w:cs="Courier New"/>
    </w:rPr>
  </w:style>
  <w:style w:type="character" w:customStyle="1" w:styleId="10">
    <w:name w:val="標題 1 字元"/>
    <w:basedOn w:val="a0"/>
    <w:link w:val="1"/>
    <w:uiPriority w:val="9"/>
    <w:rsid w:val="00D743B3"/>
    <w:rPr>
      <w:rFonts w:ascii="Arial" w:eastAsia="新細明體" w:hAnsi="Arial" w:cs="Arial"/>
      <w:spacing w:val="-26"/>
      <w:kern w:val="36"/>
      <w:sz w:val="48"/>
      <w:szCs w:val="48"/>
    </w:rPr>
  </w:style>
  <w:style w:type="character" w:customStyle="1" w:styleId="red-title1">
    <w:name w:val="red-title1"/>
    <w:basedOn w:val="a0"/>
    <w:rsid w:val="00D743B3"/>
    <w:rPr>
      <w:rFonts w:ascii="Arial" w:hAnsi="Arial" w:cs="Arial" w:hint="default"/>
      <w:b w:val="0"/>
      <w:bCs w:val="0"/>
      <w:color w:val="FB48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2909">
      <w:bodyDiv w:val="1"/>
      <w:marLeft w:val="0"/>
      <w:marRight w:val="0"/>
      <w:marTop w:val="0"/>
      <w:marBottom w:val="0"/>
      <w:divBdr>
        <w:top w:val="none" w:sz="0" w:space="0" w:color="auto"/>
        <w:left w:val="none" w:sz="0" w:space="0" w:color="auto"/>
        <w:bottom w:val="none" w:sz="0" w:space="0" w:color="auto"/>
        <w:right w:val="none" w:sz="0" w:space="0" w:color="auto"/>
      </w:divBdr>
      <w:divsChild>
        <w:div w:id="862477325">
          <w:marLeft w:val="0"/>
          <w:marRight w:val="0"/>
          <w:marTop w:val="0"/>
          <w:marBottom w:val="0"/>
          <w:divBdr>
            <w:top w:val="none" w:sz="0" w:space="0" w:color="auto"/>
            <w:left w:val="none" w:sz="0" w:space="0" w:color="auto"/>
            <w:bottom w:val="none" w:sz="0" w:space="0" w:color="auto"/>
            <w:right w:val="none" w:sz="0" w:space="0" w:color="auto"/>
          </w:divBdr>
          <w:divsChild>
            <w:div w:id="140968164">
              <w:marLeft w:val="0"/>
              <w:marRight w:val="0"/>
              <w:marTop w:val="0"/>
              <w:marBottom w:val="0"/>
              <w:divBdr>
                <w:top w:val="none" w:sz="0" w:space="0" w:color="auto"/>
                <w:left w:val="none" w:sz="0" w:space="0" w:color="auto"/>
                <w:bottom w:val="none" w:sz="0" w:space="0" w:color="auto"/>
                <w:right w:val="none" w:sz="0" w:space="0" w:color="auto"/>
              </w:divBdr>
              <w:divsChild>
                <w:div w:id="1372610570">
                  <w:marLeft w:val="0"/>
                  <w:marRight w:val="0"/>
                  <w:marTop w:val="0"/>
                  <w:marBottom w:val="0"/>
                  <w:divBdr>
                    <w:top w:val="none" w:sz="0" w:space="0" w:color="auto"/>
                    <w:left w:val="none" w:sz="0" w:space="0" w:color="auto"/>
                    <w:bottom w:val="none" w:sz="0" w:space="0" w:color="auto"/>
                    <w:right w:val="none" w:sz="0" w:space="0" w:color="auto"/>
                  </w:divBdr>
                  <w:divsChild>
                    <w:div w:id="1372731908">
                      <w:marLeft w:val="0"/>
                      <w:marRight w:val="0"/>
                      <w:marTop w:val="0"/>
                      <w:marBottom w:val="0"/>
                      <w:divBdr>
                        <w:top w:val="none" w:sz="0" w:space="0" w:color="auto"/>
                        <w:left w:val="none" w:sz="0" w:space="0" w:color="auto"/>
                        <w:bottom w:val="none" w:sz="0" w:space="0" w:color="auto"/>
                        <w:right w:val="none" w:sz="0" w:space="0" w:color="auto"/>
                      </w:divBdr>
                      <w:divsChild>
                        <w:div w:id="476847772">
                          <w:marLeft w:val="0"/>
                          <w:marRight w:val="0"/>
                          <w:marTop w:val="0"/>
                          <w:marBottom w:val="0"/>
                          <w:divBdr>
                            <w:top w:val="none" w:sz="0" w:space="0" w:color="auto"/>
                            <w:left w:val="none" w:sz="0" w:space="0" w:color="auto"/>
                            <w:bottom w:val="none" w:sz="0" w:space="0" w:color="auto"/>
                            <w:right w:val="none" w:sz="0" w:space="0" w:color="auto"/>
                          </w:divBdr>
                          <w:divsChild>
                            <w:div w:id="94906144">
                              <w:marLeft w:val="-225"/>
                              <w:marRight w:val="-225"/>
                              <w:marTop w:val="0"/>
                              <w:marBottom w:val="0"/>
                              <w:divBdr>
                                <w:top w:val="none" w:sz="0" w:space="0" w:color="auto"/>
                                <w:left w:val="none" w:sz="0" w:space="0" w:color="auto"/>
                                <w:bottom w:val="none" w:sz="0" w:space="0" w:color="auto"/>
                                <w:right w:val="none" w:sz="0" w:space="0" w:color="auto"/>
                              </w:divBdr>
                              <w:divsChild>
                                <w:div w:id="932394695">
                                  <w:marLeft w:val="0"/>
                                  <w:marRight w:val="0"/>
                                  <w:marTop w:val="0"/>
                                  <w:marBottom w:val="0"/>
                                  <w:divBdr>
                                    <w:top w:val="none" w:sz="0" w:space="0" w:color="auto"/>
                                    <w:left w:val="none" w:sz="0" w:space="0" w:color="auto"/>
                                    <w:bottom w:val="none" w:sz="0" w:space="0" w:color="auto"/>
                                    <w:right w:val="none" w:sz="0" w:space="0" w:color="auto"/>
                                  </w:divBdr>
                                  <w:divsChild>
                                    <w:div w:id="2003387748">
                                      <w:marLeft w:val="0"/>
                                      <w:marRight w:val="0"/>
                                      <w:marTop w:val="0"/>
                                      <w:marBottom w:val="0"/>
                                      <w:divBdr>
                                        <w:top w:val="none" w:sz="0" w:space="0" w:color="auto"/>
                                        <w:left w:val="none" w:sz="0" w:space="0" w:color="auto"/>
                                        <w:bottom w:val="none" w:sz="0" w:space="0" w:color="auto"/>
                                        <w:right w:val="none" w:sz="0" w:space="0" w:color="auto"/>
                                      </w:divBdr>
                                      <w:divsChild>
                                        <w:div w:id="946930604">
                                          <w:marLeft w:val="0"/>
                                          <w:marRight w:val="0"/>
                                          <w:marTop w:val="0"/>
                                          <w:marBottom w:val="0"/>
                                          <w:divBdr>
                                            <w:top w:val="none" w:sz="0" w:space="0" w:color="auto"/>
                                            <w:left w:val="none" w:sz="0" w:space="0" w:color="auto"/>
                                            <w:bottom w:val="none" w:sz="0" w:space="0" w:color="auto"/>
                                            <w:right w:val="none" w:sz="0" w:space="0" w:color="auto"/>
                                          </w:divBdr>
                                          <w:divsChild>
                                            <w:div w:id="808786393">
                                              <w:marLeft w:val="0"/>
                                              <w:marRight w:val="0"/>
                                              <w:marTop w:val="0"/>
                                              <w:marBottom w:val="0"/>
                                              <w:divBdr>
                                                <w:top w:val="none" w:sz="0" w:space="0" w:color="auto"/>
                                                <w:left w:val="none" w:sz="0" w:space="0" w:color="auto"/>
                                                <w:bottom w:val="none" w:sz="0" w:space="0" w:color="auto"/>
                                                <w:right w:val="none" w:sz="0" w:space="0" w:color="auto"/>
                                              </w:divBdr>
                                              <w:divsChild>
                                                <w:div w:id="200215537">
                                                  <w:marLeft w:val="-225"/>
                                                  <w:marRight w:val="-225"/>
                                                  <w:marTop w:val="0"/>
                                                  <w:marBottom w:val="0"/>
                                                  <w:divBdr>
                                                    <w:top w:val="none" w:sz="0" w:space="0" w:color="auto"/>
                                                    <w:left w:val="none" w:sz="0" w:space="0" w:color="auto"/>
                                                    <w:bottom w:val="none" w:sz="0" w:space="0" w:color="auto"/>
                                                    <w:right w:val="none" w:sz="0" w:space="0" w:color="auto"/>
                                                  </w:divBdr>
                                                  <w:divsChild>
                                                    <w:div w:id="1879924763">
                                                      <w:marLeft w:val="0"/>
                                                      <w:marRight w:val="0"/>
                                                      <w:marTop w:val="0"/>
                                                      <w:marBottom w:val="0"/>
                                                      <w:divBdr>
                                                        <w:top w:val="none" w:sz="0" w:space="0" w:color="auto"/>
                                                        <w:left w:val="none" w:sz="0" w:space="0" w:color="auto"/>
                                                        <w:bottom w:val="none" w:sz="0" w:space="0" w:color="auto"/>
                                                        <w:right w:val="none" w:sz="0" w:space="0" w:color="auto"/>
                                                      </w:divBdr>
                                                      <w:divsChild>
                                                        <w:div w:id="604653292">
                                                          <w:marLeft w:val="0"/>
                                                          <w:marRight w:val="0"/>
                                                          <w:marTop w:val="0"/>
                                                          <w:marBottom w:val="0"/>
                                                          <w:divBdr>
                                                            <w:top w:val="none" w:sz="0" w:space="0" w:color="auto"/>
                                                            <w:left w:val="none" w:sz="0" w:space="0" w:color="auto"/>
                                                            <w:bottom w:val="none" w:sz="0" w:space="0" w:color="auto"/>
                                                            <w:right w:val="none" w:sz="0" w:space="0" w:color="auto"/>
                                                          </w:divBdr>
                                                          <w:divsChild>
                                                            <w:div w:id="1104614318">
                                                              <w:marLeft w:val="0"/>
                                                              <w:marRight w:val="0"/>
                                                              <w:marTop w:val="0"/>
                                                              <w:marBottom w:val="0"/>
                                                              <w:divBdr>
                                                                <w:top w:val="none" w:sz="0" w:space="0" w:color="auto"/>
                                                                <w:left w:val="none" w:sz="0" w:space="0" w:color="auto"/>
                                                                <w:bottom w:val="none" w:sz="0" w:space="0" w:color="auto"/>
                                                                <w:right w:val="none" w:sz="0" w:space="0" w:color="auto"/>
                                                              </w:divBdr>
                                                              <w:divsChild>
                                                                <w:div w:id="1941713331">
                                                                  <w:marLeft w:val="0"/>
                                                                  <w:marRight w:val="0"/>
                                                                  <w:marTop w:val="0"/>
                                                                  <w:marBottom w:val="0"/>
                                                                  <w:divBdr>
                                                                    <w:top w:val="none" w:sz="0" w:space="0" w:color="auto"/>
                                                                    <w:left w:val="none" w:sz="0" w:space="0" w:color="auto"/>
                                                                    <w:bottom w:val="none" w:sz="0" w:space="0" w:color="auto"/>
                                                                    <w:right w:val="none" w:sz="0" w:space="0" w:color="auto"/>
                                                                  </w:divBdr>
                                                                </w:div>
                                                              </w:divsChild>
                                                            </w:div>
                                                            <w:div w:id="578708695">
                                                              <w:marLeft w:val="0"/>
                                                              <w:marRight w:val="0"/>
                                                              <w:marTop w:val="0"/>
                                                              <w:marBottom w:val="0"/>
                                                              <w:divBdr>
                                                                <w:top w:val="none" w:sz="0" w:space="0" w:color="auto"/>
                                                                <w:left w:val="none" w:sz="0" w:space="0" w:color="auto"/>
                                                                <w:bottom w:val="none" w:sz="0" w:space="0" w:color="auto"/>
                                                                <w:right w:val="none" w:sz="0" w:space="0" w:color="auto"/>
                                                              </w:divBdr>
                                                              <w:divsChild>
                                                                <w:div w:id="68311047">
                                                                  <w:marLeft w:val="0"/>
                                                                  <w:marRight w:val="0"/>
                                                                  <w:marTop w:val="0"/>
                                                                  <w:marBottom w:val="0"/>
                                                                  <w:divBdr>
                                                                    <w:top w:val="none" w:sz="0" w:space="0" w:color="auto"/>
                                                                    <w:left w:val="none" w:sz="0" w:space="0" w:color="auto"/>
                                                                    <w:bottom w:val="none" w:sz="0" w:space="0" w:color="auto"/>
                                                                    <w:right w:val="none" w:sz="0" w:space="0" w:color="auto"/>
                                                                  </w:divBdr>
                                                                  <w:divsChild>
                                                                    <w:div w:id="20644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335173">
      <w:bodyDiv w:val="1"/>
      <w:marLeft w:val="0"/>
      <w:marRight w:val="0"/>
      <w:marTop w:val="0"/>
      <w:marBottom w:val="0"/>
      <w:divBdr>
        <w:top w:val="none" w:sz="0" w:space="0" w:color="auto"/>
        <w:left w:val="none" w:sz="0" w:space="0" w:color="auto"/>
        <w:bottom w:val="none" w:sz="0" w:space="0" w:color="auto"/>
        <w:right w:val="none" w:sz="0" w:space="0" w:color="auto"/>
      </w:divBdr>
    </w:div>
    <w:div w:id="246623037">
      <w:bodyDiv w:val="1"/>
      <w:marLeft w:val="0"/>
      <w:marRight w:val="0"/>
      <w:marTop w:val="0"/>
      <w:marBottom w:val="0"/>
      <w:divBdr>
        <w:top w:val="none" w:sz="0" w:space="0" w:color="auto"/>
        <w:left w:val="none" w:sz="0" w:space="0" w:color="auto"/>
        <w:bottom w:val="none" w:sz="0" w:space="0" w:color="auto"/>
        <w:right w:val="none" w:sz="0" w:space="0" w:color="auto"/>
      </w:divBdr>
    </w:div>
    <w:div w:id="504591748">
      <w:bodyDiv w:val="1"/>
      <w:marLeft w:val="0"/>
      <w:marRight w:val="0"/>
      <w:marTop w:val="0"/>
      <w:marBottom w:val="0"/>
      <w:divBdr>
        <w:top w:val="none" w:sz="0" w:space="0" w:color="auto"/>
        <w:left w:val="none" w:sz="0" w:space="0" w:color="auto"/>
        <w:bottom w:val="none" w:sz="0" w:space="0" w:color="auto"/>
        <w:right w:val="none" w:sz="0" w:space="0" w:color="auto"/>
      </w:divBdr>
    </w:div>
    <w:div w:id="525405081">
      <w:bodyDiv w:val="1"/>
      <w:marLeft w:val="0"/>
      <w:marRight w:val="0"/>
      <w:marTop w:val="0"/>
      <w:marBottom w:val="0"/>
      <w:divBdr>
        <w:top w:val="none" w:sz="0" w:space="0" w:color="auto"/>
        <w:left w:val="none" w:sz="0" w:space="0" w:color="auto"/>
        <w:bottom w:val="none" w:sz="0" w:space="0" w:color="auto"/>
        <w:right w:val="none" w:sz="0" w:space="0" w:color="auto"/>
      </w:divBdr>
    </w:div>
    <w:div w:id="590550475">
      <w:bodyDiv w:val="1"/>
      <w:marLeft w:val="0"/>
      <w:marRight w:val="0"/>
      <w:marTop w:val="0"/>
      <w:marBottom w:val="0"/>
      <w:divBdr>
        <w:top w:val="none" w:sz="0" w:space="0" w:color="auto"/>
        <w:left w:val="none" w:sz="0" w:space="0" w:color="auto"/>
        <w:bottom w:val="none" w:sz="0" w:space="0" w:color="auto"/>
        <w:right w:val="none" w:sz="0" w:space="0" w:color="auto"/>
      </w:divBdr>
    </w:div>
    <w:div w:id="603616670">
      <w:bodyDiv w:val="1"/>
      <w:marLeft w:val="0"/>
      <w:marRight w:val="0"/>
      <w:marTop w:val="0"/>
      <w:marBottom w:val="0"/>
      <w:divBdr>
        <w:top w:val="none" w:sz="0" w:space="0" w:color="auto"/>
        <w:left w:val="none" w:sz="0" w:space="0" w:color="auto"/>
        <w:bottom w:val="none" w:sz="0" w:space="0" w:color="auto"/>
        <w:right w:val="none" w:sz="0" w:space="0" w:color="auto"/>
      </w:divBdr>
    </w:div>
    <w:div w:id="1115900767">
      <w:bodyDiv w:val="1"/>
      <w:marLeft w:val="0"/>
      <w:marRight w:val="0"/>
      <w:marTop w:val="0"/>
      <w:marBottom w:val="0"/>
      <w:divBdr>
        <w:top w:val="none" w:sz="0" w:space="0" w:color="auto"/>
        <w:left w:val="none" w:sz="0" w:space="0" w:color="auto"/>
        <w:bottom w:val="none" w:sz="0" w:space="0" w:color="auto"/>
        <w:right w:val="none" w:sz="0" w:space="0" w:color="auto"/>
      </w:divBdr>
    </w:div>
    <w:div w:id="1156845844">
      <w:bodyDiv w:val="1"/>
      <w:marLeft w:val="0"/>
      <w:marRight w:val="0"/>
      <w:marTop w:val="0"/>
      <w:marBottom w:val="0"/>
      <w:divBdr>
        <w:top w:val="none" w:sz="0" w:space="0" w:color="auto"/>
        <w:left w:val="none" w:sz="0" w:space="0" w:color="auto"/>
        <w:bottom w:val="none" w:sz="0" w:space="0" w:color="auto"/>
        <w:right w:val="none" w:sz="0" w:space="0" w:color="auto"/>
      </w:divBdr>
    </w:div>
    <w:div w:id="1353386375">
      <w:bodyDiv w:val="1"/>
      <w:marLeft w:val="0"/>
      <w:marRight w:val="0"/>
      <w:marTop w:val="0"/>
      <w:marBottom w:val="0"/>
      <w:divBdr>
        <w:top w:val="none" w:sz="0" w:space="0" w:color="auto"/>
        <w:left w:val="none" w:sz="0" w:space="0" w:color="auto"/>
        <w:bottom w:val="none" w:sz="0" w:space="0" w:color="auto"/>
        <w:right w:val="none" w:sz="0" w:space="0" w:color="auto"/>
      </w:divBdr>
    </w:div>
    <w:div w:id="1736514535">
      <w:bodyDiv w:val="1"/>
      <w:marLeft w:val="0"/>
      <w:marRight w:val="0"/>
      <w:marTop w:val="0"/>
      <w:marBottom w:val="0"/>
      <w:divBdr>
        <w:top w:val="none" w:sz="0" w:space="0" w:color="auto"/>
        <w:left w:val="none" w:sz="0" w:space="0" w:color="auto"/>
        <w:bottom w:val="none" w:sz="0" w:space="0" w:color="auto"/>
        <w:right w:val="none" w:sz="0" w:space="0" w:color="auto"/>
      </w:divBdr>
    </w:div>
    <w:div w:id="1776243106">
      <w:bodyDiv w:val="1"/>
      <w:marLeft w:val="0"/>
      <w:marRight w:val="0"/>
      <w:marTop w:val="0"/>
      <w:marBottom w:val="0"/>
      <w:divBdr>
        <w:top w:val="none" w:sz="0" w:space="0" w:color="auto"/>
        <w:left w:val="none" w:sz="0" w:space="0" w:color="auto"/>
        <w:bottom w:val="none" w:sz="0" w:space="0" w:color="auto"/>
        <w:right w:val="none" w:sz="0" w:space="0" w:color="auto"/>
      </w:divBdr>
    </w:div>
    <w:div w:id="1826042501">
      <w:bodyDiv w:val="1"/>
      <w:marLeft w:val="0"/>
      <w:marRight w:val="0"/>
      <w:marTop w:val="0"/>
      <w:marBottom w:val="0"/>
      <w:divBdr>
        <w:top w:val="none" w:sz="0" w:space="0" w:color="auto"/>
        <w:left w:val="none" w:sz="0" w:space="0" w:color="auto"/>
        <w:bottom w:val="none" w:sz="0" w:space="0" w:color="auto"/>
        <w:right w:val="none" w:sz="0" w:space="0" w:color="auto"/>
      </w:divBdr>
    </w:div>
    <w:div w:id="19725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9EE2-0E4A-4912-807E-279B25F7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期貨商輔導部-邱琳</dc:creator>
  <cp:keywords/>
  <dc:description/>
  <cp:lastModifiedBy>林麗冠</cp:lastModifiedBy>
  <cp:revision>10</cp:revision>
  <cp:lastPrinted>2021-06-09T01:20:00Z</cp:lastPrinted>
  <dcterms:created xsi:type="dcterms:W3CDTF">2021-07-06T06:51:00Z</dcterms:created>
  <dcterms:modified xsi:type="dcterms:W3CDTF">2021-07-13T05:02:00Z</dcterms:modified>
</cp:coreProperties>
</file>