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E92EB" w14:textId="77777777" w:rsidR="00B95840" w:rsidRDefault="00B95840"/>
    <w:p w14:paraId="0957210F" w14:textId="77777777" w:rsidR="00B95840" w:rsidRDefault="004F7DC0">
      <w:pPr>
        <w:spacing w:after="360"/>
        <w:jc w:val="center"/>
        <w:rPr>
          <w:rFonts w:ascii="Arial" w:eastAsia="標楷體" w:hAnsi="Arial"/>
          <w:sz w:val="32"/>
        </w:rPr>
      </w:pPr>
      <w:r>
        <w:rPr>
          <w:rFonts w:ascii="Arial" w:eastAsia="標楷體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8DC8E" wp14:editId="02222256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609600" cy="288290"/>
                <wp:effectExtent l="127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CF8CD" w14:textId="77777777" w:rsidR="00B95840" w:rsidRDefault="00B95840">
                            <w:pPr>
                              <w:pStyle w:val="a9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8DC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-9pt;width:48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" stroked="f">
                <v:textbox inset="0,0,0,0">
                  <w:txbxContent>
                    <w:p w14:paraId="64ACF8CD" w14:textId="77777777" w:rsidR="00B95840" w:rsidRDefault="00B95840">
                      <w:pPr>
                        <w:pStyle w:val="a9"/>
                        <w:rPr>
                          <w:rFonts w:eastAsia="標楷體"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szCs w:val="24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B95840">
        <w:rPr>
          <w:rFonts w:ascii="標楷體" w:eastAsia="標楷體" w:hint="eastAsia"/>
          <w:sz w:val="32"/>
        </w:rPr>
        <w:t>外國審查準則</w:t>
      </w:r>
      <w:r w:rsidR="00B95840">
        <w:rPr>
          <w:rFonts w:ascii="Arial" w:eastAsia="標楷體" w:hAnsi="Arial" w:hint="eastAsia"/>
          <w:sz w:val="32"/>
        </w:rPr>
        <w:t>第九條第一項各款情事審查表</w:t>
      </w:r>
    </w:p>
    <w:p w14:paraId="6E9BEE33" w14:textId="77777777" w:rsidR="00B95840" w:rsidRDefault="00B95840">
      <w:pPr>
        <w:tabs>
          <w:tab w:val="left" w:leader="underscore" w:pos="4820"/>
          <w:tab w:val="right" w:leader="underscore" w:pos="9639"/>
        </w:tabs>
        <w:spacing w:after="360"/>
        <w:jc w:val="both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公司名稱</w:t>
      </w:r>
      <w:r>
        <w:rPr>
          <w:rFonts w:ascii="Arial" w:eastAsia="標楷體" w:hAnsi="Arial" w:hint="eastAsia"/>
        </w:rPr>
        <w:t>(</w:t>
      </w:r>
      <w:r>
        <w:rPr>
          <w:rFonts w:ascii="Arial" w:eastAsia="標楷體" w:hAnsi="Arial" w:hint="eastAsia"/>
        </w:rPr>
        <w:t>中文</w:t>
      </w:r>
      <w:r>
        <w:rPr>
          <w:rFonts w:ascii="Arial" w:eastAsia="標楷體" w:hAnsi="Arial" w:hint="eastAsia"/>
        </w:rPr>
        <w:t>)</w:t>
      </w:r>
      <w:r>
        <w:rPr>
          <w:rFonts w:ascii="Arial" w:eastAsia="標楷體" w:hAnsi="Arial" w:hint="eastAsia"/>
        </w:rPr>
        <w:t>：</w:t>
      </w:r>
      <w:r>
        <w:rPr>
          <w:rFonts w:ascii="Arial" w:eastAsia="標楷體" w:hAnsi="Arial" w:hint="eastAsia"/>
        </w:rPr>
        <w:tab/>
      </w:r>
      <w:r>
        <w:rPr>
          <w:rFonts w:ascii="Arial" w:eastAsia="標楷體" w:hAnsi="Arial" w:hint="eastAsia"/>
        </w:rPr>
        <w:t>推薦證券商名稱：</w:t>
      </w:r>
      <w:r>
        <w:rPr>
          <w:rFonts w:ascii="Arial" w:eastAsia="標楷體" w:hAnsi="Arial" w:hint="eastAsia"/>
        </w:rPr>
        <w:tab/>
      </w:r>
    </w:p>
    <w:p w14:paraId="6F0E0BBE" w14:textId="77777777" w:rsidR="00B95840" w:rsidRDefault="00B95840">
      <w:pPr>
        <w:tabs>
          <w:tab w:val="left" w:leader="underscore" w:pos="4820"/>
          <w:tab w:val="right" w:leader="underscore" w:pos="9639"/>
        </w:tabs>
        <w:spacing w:after="360"/>
        <w:jc w:val="both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公司名稱</w:t>
      </w:r>
      <w:r>
        <w:rPr>
          <w:rFonts w:ascii="Arial" w:eastAsia="標楷體" w:hAnsi="Arial" w:hint="eastAsia"/>
        </w:rPr>
        <w:t>(</w:t>
      </w:r>
      <w:r>
        <w:rPr>
          <w:rFonts w:ascii="Arial" w:eastAsia="標楷體" w:hAnsi="Arial" w:hint="eastAsia"/>
        </w:rPr>
        <w:t>英文</w:t>
      </w:r>
      <w:r>
        <w:rPr>
          <w:rFonts w:ascii="Arial" w:eastAsia="標楷體" w:hAnsi="Arial" w:hint="eastAsia"/>
        </w:rPr>
        <w:t>)</w:t>
      </w:r>
      <w:r>
        <w:rPr>
          <w:rFonts w:ascii="Arial" w:eastAsia="標楷體" w:hAnsi="Arial" w:hint="eastAsia"/>
        </w:rPr>
        <w:t>：</w:t>
      </w:r>
      <w:r>
        <w:rPr>
          <w:rFonts w:ascii="Arial" w:eastAsia="標楷體" w:hAnsi="Arial" w:hint="eastAsia"/>
        </w:rPr>
        <w:tab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480"/>
        <w:gridCol w:w="480"/>
        <w:gridCol w:w="3240"/>
        <w:gridCol w:w="3000"/>
      </w:tblGrid>
      <w:tr w:rsidR="00B95840" w:rsidRPr="00396D83" w14:paraId="292EEA69" w14:textId="77777777">
        <w:trPr>
          <w:cantSplit/>
          <w:trHeight w:hRule="exact" w:val="400"/>
          <w:tblHeader/>
        </w:trPr>
        <w:tc>
          <w:tcPr>
            <w:tcW w:w="31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8E5638D" w14:textId="77777777" w:rsidR="00B95840" w:rsidRPr="00396D83" w:rsidRDefault="00B95840" w:rsidP="00396D83">
            <w:pPr>
              <w:ind w:left="120" w:right="212"/>
              <w:jc w:val="distribute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項               目</w:t>
            </w:r>
          </w:p>
        </w:tc>
        <w:tc>
          <w:tcPr>
            <w:tcW w:w="42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8BE82" w14:textId="77777777" w:rsidR="00B95840" w:rsidRPr="00396D83" w:rsidRDefault="00B95840" w:rsidP="00396D83">
            <w:pPr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推薦證券商評估意見</w:t>
            </w:r>
          </w:p>
        </w:tc>
        <w:tc>
          <w:tcPr>
            <w:tcW w:w="300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D217A76" w14:textId="77777777" w:rsidR="00B95840" w:rsidRPr="00396D83" w:rsidRDefault="00B95840" w:rsidP="00396D83">
            <w:pPr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本中心</w:t>
            </w:r>
          </w:p>
          <w:p w14:paraId="7863D6A8" w14:textId="77777777" w:rsidR="00B95840" w:rsidRPr="00396D83" w:rsidRDefault="00B95840" w:rsidP="00396D83">
            <w:pPr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審查意見</w:t>
            </w:r>
          </w:p>
        </w:tc>
      </w:tr>
      <w:tr w:rsidR="00B95840" w:rsidRPr="00396D83" w14:paraId="74EEEB94" w14:textId="77777777">
        <w:trPr>
          <w:cantSplit/>
          <w:trHeight w:val="315"/>
          <w:tblHeader/>
        </w:trPr>
        <w:tc>
          <w:tcPr>
            <w:tcW w:w="31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7E38FE5" w14:textId="77777777" w:rsidR="00B95840" w:rsidRPr="00396D83" w:rsidRDefault="00B95840" w:rsidP="00396D83">
            <w:pPr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FE30" w14:textId="77777777" w:rsidR="00B95840" w:rsidRPr="00396D83" w:rsidRDefault="00B95840" w:rsidP="00396D83">
            <w:pPr>
              <w:ind w:left="95" w:right="129"/>
              <w:jc w:val="distribute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結論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B418A" w14:textId="77777777" w:rsidR="00B95840" w:rsidRPr="00396D83" w:rsidRDefault="00B95840" w:rsidP="00396D83">
            <w:pPr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300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CDE3D9F" w14:textId="77777777" w:rsidR="00B95840" w:rsidRPr="00396D83" w:rsidRDefault="00B95840" w:rsidP="00396D83">
            <w:pPr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</w:tr>
      <w:tr w:rsidR="00B95840" w:rsidRPr="00396D83" w14:paraId="493E62CF" w14:textId="77777777">
        <w:trPr>
          <w:cantSplit/>
          <w:trHeight w:val="315"/>
          <w:tblHeader/>
        </w:trPr>
        <w:tc>
          <w:tcPr>
            <w:tcW w:w="31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D07F7C" w14:textId="77777777" w:rsidR="00B95840" w:rsidRPr="00396D83" w:rsidRDefault="00B95840" w:rsidP="00396D83">
            <w:pPr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76F1F" w14:textId="77777777" w:rsidR="00B95840" w:rsidRPr="00396D83" w:rsidRDefault="00B95840" w:rsidP="00396D83">
            <w:pPr>
              <w:ind w:left="-25" w:right="49"/>
              <w:jc w:val="distribute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EBF25" w14:textId="77777777" w:rsidR="00B95840" w:rsidRPr="00396D83" w:rsidRDefault="00B95840" w:rsidP="00396D83">
            <w:pPr>
              <w:ind w:left="15" w:right="9"/>
              <w:jc w:val="distribute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C1D5" w14:textId="77777777" w:rsidR="00B95840" w:rsidRPr="00396D83" w:rsidRDefault="00B95840" w:rsidP="00396D83">
            <w:pPr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40EF3" w14:textId="77777777" w:rsidR="00B95840" w:rsidRPr="00396D83" w:rsidRDefault="00B95840" w:rsidP="00396D83">
            <w:pPr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</w:tr>
      <w:tr w:rsidR="00B95840" w:rsidRPr="00396D83" w14:paraId="2F3FE3B1" w14:textId="77777777">
        <w:tc>
          <w:tcPr>
            <w:tcW w:w="31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617391" w14:textId="77777777" w:rsidR="00B95840" w:rsidRPr="00396D83" w:rsidRDefault="00B95840" w:rsidP="00396D83">
            <w:pPr>
              <w:pStyle w:val="a7"/>
              <w:numPr>
                <w:ilvl w:val="0"/>
                <w:numId w:val="17"/>
              </w:numPr>
              <w:ind w:left="340" w:hanging="340"/>
              <w:jc w:val="both"/>
              <w:rPr>
                <w:rFonts w:ascii="標楷體" w:eastAsia="標楷體" w:hAnsi="標楷體"/>
                <w:szCs w:val="24"/>
              </w:rPr>
            </w:pPr>
            <w:r w:rsidRPr="00396D83">
              <w:rPr>
                <w:rFonts w:ascii="標楷體" w:eastAsia="標楷體" w:hAnsi="標楷體" w:hint="eastAsia"/>
                <w:szCs w:val="24"/>
              </w:rPr>
              <w:t>有證券交易法第一百五十六條第一項第一款至第三款所列情事者。</w:t>
            </w:r>
          </w:p>
          <w:p w14:paraId="2A9B6FBF" w14:textId="77777777" w:rsidR="00B95840" w:rsidRPr="00396D83" w:rsidRDefault="00B95840" w:rsidP="00396D83">
            <w:pPr>
              <w:pStyle w:val="a7"/>
              <w:ind w:left="240" w:right="57" w:hanging="240"/>
              <w:jc w:val="both"/>
              <w:rPr>
                <w:rFonts w:ascii="標楷體" w:eastAsia="標楷體" w:hAnsi="標楷體"/>
                <w:szCs w:val="24"/>
              </w:rPr>
            </w:pPr>
          </w:p>
          <w:p w14:paraId="281AC5C9" w14:textId="77777777" w:rsidR="00B95840" w:rsidRPr="00396D83" w:rsidRDefault="00B95840" w:rsidP="00396D83">
            <w:pPr>
              <w:pStyle w:val="a7"/>
              <w:numPr>
                <w:ilvl w:val="0"/>
                <w:numId w:val="17"/>
              </w:numPr>
              <w:ind w:left="340" w:hanging="340"/>
              <w:jc w:val="both"/>
              <w:rPr>
                <w:rFonts w:ascii="標楷體" w:eastAsia="標楷體" w:hAnsi="標楷體"/>
                <w:szCs w:val="24"/>
              </w:rPr>
            </w:pPr>
            <w:r w:rsidRPr="00396D83">
              <w:rPr>
                <w:rFonts w:ascii="標楷體" w:eastAsia="標楷體" w:hAnsi="標楷體" w:hint="eastAsia"/>
                <w:szCs w:val="24"/>
              </w:rPr>
              <w:t>財務或業務未能與他人獨立劃分者。</w:t>
            </w:r>
          </w:p>
          <w:p w14:paraId="262269DE" w14:textId="77777777" w:rsidR="00B95840" w:rsidRPr="00396D83" w:rsidRDefault="00B95840" w:rsidP="00396D83">
            <w:pPr>
              <w:pStyle w:val="a7"/>
              <w:ind w:left="714" w:right="57" w:hanging="714"/>
              <w:jc w:val="both"/>
              <w:rPr>
                <w:rFonts w:ascii="標楷體" w:eastAsia="標楷體" w:hAnsi="標楷體"/>
                <w:szCs w:val="24"/>
              </w:rPr>
            </w:pPr>
          </w:p>
          <w:p w14:paraId="114425D2" w14:textId="77777777" w:rsidR="00B95840" w:rsidRPr="00396D83" w:rsidRDefault="00B95840" w:rsidP="00396D83">
            <w:pPr>
              <w:pStyle w:val="a7"/>
              <w:numPr>
                <w:ilvl w:val="0"/>
                <w:numId w:val="17"/>
              </w:numPr>
              <w:ind w:left="340" w:hanging="340"/>
              <w:jc w:val="both"/>
              <w:rPr>
                <w:rFonts w:ascii="標楷體" w:eastAsia="標楷體" w:hAnsi="標楷體"/>
                <w:szCs w:val="24"/>
              </w:rPr>
            </w:pPr>
            <w:r w:rsidRPr="00396D83">
              <w:rPr>
                <w:rFonts w:ascii="標楷體" w:eastAsia="標楷體" w:hAnsi="標楷體" w:hint="eastAsia"/>
                <w:szCs w:val="24"/>
              </w:rPr>
              <w:t>有重大非常規交易迄申請時尚未改善者。</w:t>
            </w:r>
          </w:p>
          <w:p w14:paraId="7E6B974B" w14:textId="77777777" w:rsidR="00B95840" w:rsidRPr="00396D83" w:rsidRDefault="00B95840" w:rsidP="00396D83">
            <w:pPr>
              <w:pStyle w:val="a7"/>
              <w:ind w:left="714" w:right="57" w:hanging="714"/>
              <w:jc w:val="both"/>
              <w:rPr>
                <w:rFonts w:ascii="標楷體" w:eastAsia="標楷體" w:hAnsi="標楷體"/>
                <w:szCs w:val="24"/>
              </w:rPr>
            </w:pPr>
          </w:p>
          <w:p w14:paraId="00980652" w14:textId="0BEAA9C8" w:rsidR="00B95840" w:rsidRPr="00396D83" w:rsidRDefault="00B95840" w:rsidP="00396D83">
            <w:pPr>
              <w:pStyle w:val="a7"/>
              <w:numPr>
                <w:ilvl w:val="0"/>
                <w:numId w:val="17"/>
              </w:numPr>
              <w:ind w:left="340" w:hanging="340"/>
              <w:jc w:val="both"/>
              <w:rPr>
                <w:rFonts w:ascii="標楷體" w:eastAsia="標楷體" w:hAnsi="標楷體"/>
                <w:szCs w:val="24"/>
              </w:rPr>
            </w:pPr>
            <w:r w:rsidRPr="00396D83">
              <w:rPr>
                <w:rFonts w:ascii="標楷體" w:eastAsia="標楷體" w:hAnsi="標楷體" w:hint="eastAsia"/>
                <w:szCs w:val="24"/>
              </w:rPr>
              <w:t>公司或申請時之董事、總經理或實質負責人於最近三年內，有違反誠信原則之行為者。</w:t>
            </w:r>
          </w:p>
          <w:p w14:paraId="633724D2" w14:textId="77777777" w:rsidR="00B95840" w:rsidRPr="00396D83" w:rsidRDefault="00B95840" w:rsidP="00396D83">
            <w:pPr>
              <w:pStyle w:val="a7"/>
              <w:ind w:left="714" w:right="57" w:hanging="714"/>
              <w:jc w:val="both"/>
              <w:rPr>
                <w:rFonts w:ascii="標楷體" w:eastAsia="標楷體" w:hAnsi="標楷體"/>
                <w:szCs w:val="24"/>
              </w:rPr>
            </w:pPr>
          </w:p>
          <w:p w14:paraId="558C6C7F" w14:textId="6A05ED20" w:rsidR="00B95840" w:rsidRPr="00396D83" w:rsidRDefault="00B95840" w:rsidP="00396D83">
            <w:pPr>
              <w:pStyle w:val="a7"/>
              <w:numPr>
                <w:ilvl w:val="0"/>
                <w:numId w:val="17"/>
              </w:numPr>
              <w:ind w:left="340" w:hanging="340"/>
              <w:jc w:val="both"/>
              <w:rPr>
                <w:rFonts w:ascii="標楷體" w:eastAsia="標楷體" w:hAnsi="標楷體"/>
                <w:szCs w:val="24"/>
              </w:rPr>
            </w:pPr>
            <w:r w:rsidRPr="00396D83">
              <w:rPr>
                <w:rFonts w:ascii="標楷體" w:eastAsia="標楷體" w:hAnsi="標楷體" w:hint="eastAsia"/>
                <w:szCs w:val="24"/>
              </w:rPr>
              <w:t>申請公司之董事會有無法獨立執行其職務者。</w:t>
            </w:r>
          </w:p>
          <w:p w14:paraId="072B3223" w14:textId="77777777" w:rsidR="00B95840" w:rsidRPr="00396D83" w:rsidRDefault="00B95840" w:rsidP="00396D83">
            <w:pPr>
              <w:pStyle w:val="a7"/>
              <w:ind w:left="240" w:right="57" w:hanging="240"/>
              <w:jc w:val="both"/>
              <w:rPr>
                <w:rFonts w:ascii="標楷體" w:eastAsia="標楷體" w:hAnsi="標楷體"/>
                <w:szCs w:val="24"/>
              </w:rPr>
            </w:pPr>
          </w:p>
          <w:p w14:paraId="1F2F0EB5" w14:textId="77777777" w:rsidR="00E41BE1" w:rsidRPr="00396D83" w:rsidRDefault="00E41BE1" w:rsidP="00396D83">
            <w:pPr>
              <w:pStyle w:val="a7"/>
              <w:numPr>
                <w:ilvl w:val="0"/>
                <w:numId w:val="17"/>
              </w:numPr>
              <w:ind w:left="340" w:hanging="340"/>
              <w:jc w:val="both"/>
              <w:rPr>
                <w:rFonts w:ascii="標楷體" w:eastAsia="標楷體" w:hAnsi="標楷體"/>
                <w:szCs w:val="24"/>
              </w:rPr>
            </w:pPr>
            <w:r w:rsidRPr="00396D83">
              <w:rPr>
                <w:rFonts w:ascii="標楷體" w:eastAsia="標楷體" w:hAnsi="標楷體" w:hint="eastAsia"/>
                <w:szCs w:val="24"/>
              </w:rPr>
              <w:t>所營事業嚴重衰退者。</w:t>
            </w:r>
          </w:p>
          <w:p w14:paraId="6B53ECC0" w14:textId="77777777" w:rsidR="00E41BE1" w:rsidRPr="00396D83" w:rsidRDefault="00E41BE1" w:rsidP="00396D83">
            <w:pPr>
              <w:pStyle w:val="a7"/>
              <w:ind w:left="240" w:right="57" w:hanging="240"/>
              <w:jc w:val="both"/>
              <w:rPr>
                <w:rFonts w:ascii="標楷體" w:eastAsia="標楷體" w:hAnsi="標楷體"/>
                <w:szCs w:val="24"/>
              </w:rPr>
            </w:pPr>
          </w:p>
          <w:p w14:paraId="4BA86A22" w14:textId="77777777" w:rsidR="006A6329" w:rsidRPr="006A6329" w:rsidRDefault="006A6329" w:rsidP="006A6329">
            <w:pPr>
              <w:pStyle w:val="a7"/>
              <w:numPr>
                <w:ilvl w:val="0"/>
                <w:numId w:val="17"/>
              </w:numPr>
              <w:ind w:left="340" w:hanging="340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6A632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申請公司之股份為上櫃（市）公司持有且合於下列條件之一者，於申請上櫃前三年內，上櫃（市）公司為降低對申請公司之持股比例所進行之股權分散行為，未採上櫃（市）公司原有股東優先認購或未採其他不損及上櫃（市）公司</w:t>
            </w:r>
            <w:r w:rsidRPr="006A632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lastRenderedPageBreak/>
              <w:t>股東權益之方式者：</w:t>
            </w:r>
          </w:p>
          <w:p w14:paraId="302C71F3" w14:textId="77777777" w:rsidR="006A6329" w:rsidRPr="006A6329" w:rsidRDefault="006A6329" w:rsidP="006A6329">
            <w:pPr>
              <w:pStyle w:val="a7"/>
              <w:numPr>
                <w:ilvl w:val="1"/>
                <w:numId w:val="17"/>
              </w:numPr>
              <w:ind w:left="737" w:hanging="397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6A632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申請公司係屬上櫃（市）公司進行分割之分割受讓公司。</w:t>
            </w:r>
          </w:p>
          <w:p w14:paraId="21DEF712" w14:textId="4C49396A" w:rsidR="006A6329" w:rsidRPr="006A6329" w:rsidRDefault="006A6329" w:rsidP="006A6329">
            <w:pPr>
              <w:pStyle w:val="a7"/>
              <w:numPr>
                <w:ilvl w:val="1"/>
                <w:numId w:val="17"/>
              </w:numPr>
              <w:ind w:left="737" w:hanging="397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6A632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申請公司係屬上櫃（市）公司之子公司，於申請上櫃前三年內，該上櫃（市）公司降低對申請公司直接或間接持股比例累積達百分之二十以上。</w:t>
            </w:r>
          </w:p>
          <w:p w14:paraId="01B93EB1" w14:textId="77777777" w:rsidR="006A6329" w:rsidRDefault="006A6329" w:rsidP="006A6329">
            <w:pPr>
              <w:pStyle w:val="af1"/>
              <w:rPr>
                <w:rFonts w:ascii="標楷體" w:eastAsia="標楷體" w:hAnsi="標楷體" w:hint="eastAsia"/>
              </w:rPr>
            </w:pPr>
          </w:p>
          <w:p w14:paraId="0DAE6808" w14:textId="268D79F1" w:rsidR="00B95840" w:rsidRPr="00F94E55" w:rsidRDefault="006A6329" w:rsidP="006A6329">
            <w:pPr>
              <w:pStyle w:val="a7"/>
              <w:ind w:left="288" w:hangingChars="120" w:hanging="288"/>
              <w:jc w:val="both"/>
              <w:rPr>
                <w:rFonts w:ascii="標楷體" w:eastAsia="標楷體" w:hAnsi="標楷體"/>
                <w:szCs w:val="24"/>
              </w:rPr>
            </w:pPr>
            <w:r w:rsidRPr="006A632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8.</w:t>
            </w:r>
            <w:bookmarkStart w:id="0" w:name="_GoBack"/>
            <w:bookmarkEnd w:id="0"/>
            <w:r w:rsidR="00B95840" w:rsidRPr="00396D83">
              <w:rPr>
                <w:rFonts w:ascii="標楷體" w:eastAsia="標楷體" w:hAnsi="標楷體" w:hint="eastAsia"/>
                <w:szCs w:val="24"/>
              </w:rPr>
              <w:t>其他因事業範圍、性質或特殊情況，本中心認為不宜上櫃者。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D9AC22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lastRenderedPageBreak/>
              <w:t>□</w:t>
            </w:r>
          </w:p>
          <w:p w14:paraId="17AD7B28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755A6919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287ECD6F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239BDDCA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</w:t>
            </w:r>
          </w:p>
          <w:p w14:paraId="2D984648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45CCFEF7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645E1628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</w:t>
            </w:r>
          </w:p>
          <w:p w14:paraId="0884E0DD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6CB33A13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32C7E928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</w:t>
            </w:r>
          </w:p>
          <w:p w14:paraId="3A487FEB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0A6032CA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27892FBF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54F98D59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04B07CCE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</w:t>
            </w:r>
          </w:p>
          <w:p w14:paraId="01B0ACC7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71E0FBC6" w14:textId="77777777" w:rsidR="008B1D41" w:rsidRPr="00396D83" w:rsidRDefault="008B1D41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12C76161" w14:textId="77777777" w:rsidR="00B95840" w:rsidRPr="00396D83" w:rsidRDefault="00B95840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</w:t>
            </w:r>
          </w:p>
          <w:p w14:paraId="05EF7466" w14:textId="77777777" w:rsidR="00E41BE1" w:rsidRPr="00396D83" w:rsidRDefault="00E41BE1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7BCE6BBD" w14:textId="77777777" w:rsidR="006A6329" w:rsidRPr="006A6329" w:rsidRDefault="00E41BE1" w:rsidP="00396D83">
            <w:pPr>
              <w:ind w:right="57"/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6A6329">
              <w:rPr>
                <w:rFonts w:ascii="標楷體" w:eastAsia="標楷體" w:hAnsi="標楷體" w:hint="eastAsia"/>
                <w:color w:val="FF0000"/>
                <w:u w:val="single"/>
              </w:rPr>
              <w:t>□</w:t>
            </w:r>
          </w:p>
          <w:p w14:paraId="07AD7CCC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03F5EF06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732A1142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02A879D6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5FE4D47D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0EF8659D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554D1FF8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7565F7AA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67E27D46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74AFBC31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13CF2891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67F4B4E6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1A28DDE3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02051590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101A2E61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47EC7A00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6AB7B531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6859FB55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643C5807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6A7F466C" w14:textId="77777777" w:rsidR="006A6329" w:rsidRDefault="006A6329" w:rsidP="00396D83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4E511C55" w14:textId="7BB1FA6D" w:rsidR="006A6329" w:rsidRPr="00396D83" w:rsidRDefault="006A6329" w:rsidP="006A6329">
            <w:pPr>
              <w:ind w:right="57"/>
              <w:jc w:val="center"/>
              <w:rPr>
                <w:rFonts w:ascii="標楷體" w:eastAsia="標楷體" w:hAnsi="標楷體" w:hint="eastAsia"/>
              </w:rPr>
            </w:pPr>
            <w:r w:rsidRPr="00396D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B8DA53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lastRenderedPageBreak/>
              <w:t>□</w:t>
            </w:r>
          </w:p>
          <w:p w14:paraId="069C55C8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369392E7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56777910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406C5027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</w:t>
            </w:r>
          </w:p>
          <w:p w14:paraId="164BACE1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7033FCDE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1578B548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</w:t>
            </w:r>
          </w:p>
          <w:p w14:paraId="52CF3C88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73522224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30F4BF22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</w:t>
            </w:r>
          </w:p>
          <w:p w14:paraId="38553F2A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3964F07F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706B017D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542511F1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2D2E3C5E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</w:t>
            </w:r>
          </w:p>
          <w:p w14:paraId="61CEB89D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528D5067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7B31766A" w14:textId="77777777" w:rsidR="00B95840" w:rsidRPr="00396D83" w:rsidRDefault="00B95840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</w:t>
            </w:r>
          </w:p>
          <w:p w14:paraId="3398B7A5" w14:textId="77777777" w:rsidR="00E41BE1" w:rsidRPr="00396D83" w:rsidRDefault="00E41BE1" w:rsidP="00396D83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  <w:p w14:paraId="05EF287E" w14:textId="77777777" w:rsidR="006A6329" w:rsidRPr="006A6329" w:rsidRDefault="00E41BE1" w:rsidP="006A6329">
            <w:pPr>
              <w:ind w:left="57" w:right="57"/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6A6329">
              <w:rPr>
                <w:rFonts w:ascii="標楷體" w:eastAsia="標楷體" w:hAnsi="標楷體" w:hint="eastAsia"/>
                <w:color w:val="FF0000"/>
                <w:u w:val="single"/>
              </w:rPr>
              <w:t>□</w:t>
            </w:r>
          </w:p>
          <w:p w14:paraId="42F11F59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374C6E4D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0A305911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7BD59386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4B897E48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74BE5AB5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45AAC7B1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43BBA78B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11175BF6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482FA563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66E8A992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06BE2161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471349D3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4A03F759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1534E70E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2990AFC5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2EB3EE70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47CEF84F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6A18BC53" w14:textId="45166C37" w:rsidR="006A6329" w:rsidRDefault="006A6329" w:rsidP="006A6329">
            <w:pPr>
              <w:ind w:right="57"/>
              <w:jc w:val="center"/>
              <w:rPr>
                <w:rFonts w:ascii="標楷體" w:eastAsia="標楷體" w:hAnsi="標楷體"/>
              </w:rPr>
            </w:pPr>
          </w:p>
          <w:p w14:paraId="08425B04" w14:textId="77777777" w:rsidR="006A6329" w:rsidRDefault="006A6329" w:rsidP="006A6329">
            <w:pPr>
              <w:ind w:right="57"/>
              <w:jc w:val="center"/>
              <w:rPr>
                <w:rFonts w:ascii="標楷體" w:eastAsia="標楷體" w:hAnsi="標楷體" w:hint="eastAsia"/>
              </w:rPr>
            </w:pPr>
          </w:p>
          <w:p w14:paraId="04CA0797" w14:textId="51FD9CE2" w:rsidR="00E41BE1" w:rsidRPr="00396D83" w:rsidRDefault="006A6329" w:rsidP="006A6329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91ECBE" w14:textId="77777777" w:rsidR="00B95840" w:rsidRPr="00396D83" w:rsidRDefault="00B95840" w:rsidP="00396D83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341A66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□合理□尚屬合理□不合理</w:t>
            </w:r>
          </w:p>
          <w:p w14:paraId="1BE5B20B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55EC148E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5CDD6D24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35B0EAF3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□合理□尚屬合理□不合理</w:t>
            </w:r>
          </w:p>
          <w:p w14:paraId="5F324331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2648A39E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4BB99EB1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□合理□尚屬合理□不合理</w:t>
            </w:r>
          </w:p>
          <w:p w14:paraId="2B09D248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32D4CFCD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2934B56E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□合理□尚屬合理□不合理</w:t>
            </w:r>
          </w:p>
          <w:p w14:paraId="6620FB26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1A4FD7DE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04192B2E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549A3AC8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3BCDF7E7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□合理□尚屬合理□不合理</w:t>
            </w:r>
          </w:p>
          <w:p w14:paraId="67AC2C50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532CD945" w14:textId="77777777" w:rsidR="008B1D41" w:rsidRPr="00396D83" w:rsidRDefault="008B1D41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3674D7F4" w14:textId="77777777" w:rsidR="00B95840" w:rsidRPr="00396D83" w:rsidRDefault="00B95840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  <w:r w:rsidRPr="00396D83">
              <w:rPr>
                <w:rFonts w:ascii="標楷體" w:eastAsia="標楷體" w:hAnsi="標楷體" w:hint="eastAsia"/>
              </w:rPr>
              <w:t>□合理□尚屬合理□不合理</w:t>
            </w:r>
          </w:p>
          <w:p w14:paraId="3B8D737F" w14:textId="77777777" w:rsidR="00E41BE1" w:rsidRPr="00396D83" w:rsidRDefault="00E41BE1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1DC7DE71" w14:textId="6D9636C8" w:rsidR="00E41BE1" w:rsidRPr="006A6329" w:rsidRDefault="00E41BE1" w:rsidP="00396D83">
            <w:pPr>
              <w:ind w:left="-28" w:right="-28"/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6A6329">
              <w:rPr>
                <w:rFonts w:ascii="標楷體" w:eastAsia="標楷體" w:hAnsi="標楷體" w:hint="eastAsia"/>
                <w:color w:val="FF0000"/>
                <w:u w:val="single"/>
              </w:rPr>
              <w:t>□合理□尚屬合理□不合理</w:t>
            </w:r>
          </w:p>
          <w:p w14:paraId="36C08B9F" w14:textId="13B91B12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3F503FE1" w14:textId="04AF7960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5AD01B29" w14:textId="7CAED213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59BE2F77" w14:textId="702FDF24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77904C08" w14:textId="75C1B4BB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233F6472" w14:textId="51FD1C4A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76332988" w14:textId="23CD40C4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143A6A82" w14:textId="2014C5C2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57F376B9" w14:textId="321E697B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53C15818" w14:textId="3B5D6457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08DF2C5C" w14:textId="74B57539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705F0790" w14:textId="08B202E5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3025CE1B" w14:textId="35609D27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5679B59C" w14:textId="163916B6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27291351" w14:textId="6DD6E40A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67F736C3" w14:textId="11FCBCAC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27DEC031" w14:textId="277FEA00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7140BF70" w14:textId="5BFD29CA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1A391F33" w14:textId="1C6EA1D3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/>
              </w:rPr>
            </w:pPr>
          </w:p>
          <w:p w14:paraId="5B42DB44" w14:textId="77777777" w:rsidR="006A6329" w:rsidRDefault="006A6329" w:rsidP="00396D83">
            <w:pPr>
              <w:ind w:left="-28" w:right="-28"/>
              <w:jc w:val="center"/>
              <w:rPr>
                <w:rFonts w:ascii="標楷體" w:eastAsia="標楷體" w:hAnsi="標楷體" w:hint="eastAsia"/>
              </w:rPr>
            </w:pPr>
          </w:p>
          <w:p w14:paraId="3C94B065" w14:textId="17AD4755" w:rsidR="006A6329" w:rsidRPr="00396D83" w:rsidRDefault="006A6329" w:rsidP="00396D83">
            <w:pPr>
              <w:ind w:left="-28" w:right="-28"/>
              <w:jc w:val="center"/>
              <w:rPr>
                <w:rFonts w:ascii="標楷體" w:eastAsia="標楷體" w:hAnsi="標楷體" w:hint="eastAsia"/>
              </w:rPr>
            </w:pPr>
            <w:r w:rsidRPr="00396D83">
              <w:rPr>
                <w:rFonts w:ascii="標楷體" w:eastAsia="標楷體" w:hAnsi="標楷體" w:hint="eastAsia"/>
              </w:rPr>
              <w:t>□合理□尚屬合理□不合理</w:t>
            </w:r>
          </w:p>
        </w:tc>
      </w:tr>
    </w:tbl>
    <w:p w14:paraId="410EBE57" w14:textId="77777777" w:rsidR="00B95840" w:rsidRPr="00396D83" w:rsidRDefault="00B95840" w:rsidP="00396D83">
      <w:pPr>
        <w:tabs>
          <w:tab w:val="left" w:pos="4820"/>
        </w:tabs>
        <w:spacing w:before="120"/>
        <w:jc w:val="both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承辦人員：</w:t>
      </w:r>
      <w:r>
        <w:rPr>
          <w:rFonts w:ascii="Arial" w:eastAsia="標楷體" w:hAnsi="Arial" w:hint="eastAsia"/>
        </w:rPr>
        <w:tab/>
      </w:r>
      <w:r>
        <w:rPr>
          <w:rFonts w:ascii="Arial" w:eastAsia="標楷體" w:hAnsi="Arial" w:hint="eastAsia"/>
        </w:rPr>
        <w:t>複核人員：</w:t>
      </w:r>
    </w:p>
    <w:sectPr w:rsidR="00B95840" w:rsidRPr="00396D83">
      <w:footerReference w:type="even" r:id="rId7"/>
      <w:footerReference w:type="default" r:id="rId8"/>
      <w:pgSz w:w="11906" w:h="16838"/>
      <w:pgMar w:top="794" w:right="748" w:bottom="96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F084" w14:textId="77777777" w:rsidR="005D67B8" w:rsidRDefault="005D67B8">
      <w:r>
        <w:separator/>
      </w:r>
    </w:p>
  </w:endnote>
  <w:endnote w:type="continuationSeparator" w:id="0">
    <w:p w14:paraId="2A8BB99C" w14:textId="77777777" w:rsidR="005D67B8" w:rsidRDefault="005D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716D" w14:textId="77777777" w:rsidR="00B95840" w:rsidRDefault="00B958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A3F5D55" w14:textId="77777777" w:rsidR="00B95840" w:rsidRDefault="00B958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068F" w14:textId="77777777" w:rsidR="00B95840" w:rsidRDefault="00B958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1BE1">
      <w:rPr>
        <w:rStyle w:val="a4"/>
        <w:noProof/>
      </w:rPr>
      <w:t>1</w:t>
    </w:r>
    <w:r>
      <w:rPr>
        <w:rStyle w:val="a4"/>
      </w:rPr>
      <w:fldChar w:fldCharType="end"/>
    </w:r>
  </w:p>
  <w:p w14:paraId="555B4695" w14:textId="77777777" w:rsidR="00B95840" w:rsidRDefault="00B958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7B252" w14:textId="77777777" w:rsidR="005D67B8" w:rsidRDefault="005D67B8">
      <w:r>
        <w:separator/>
      </w:r>
    </w:p>
  </w:footnote>
  <w:footnote w:type="continuationSeparator" w:id="0">
    <w:p w14:paraId="0E28CFB1" w14:textId="77777777" w:rsidR="005D67B8" w:rsidRDefault="005D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0F"/>
    <w:multiLevelType w:val="hybridMultilevel"/>
    <w:tmpl w:val="8F3A0E64"/>
    <w:lvl w:ilvl="0" w:tplc="6ED207D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Arial"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96EBB"/>
    <w:multiLevelType w:val="hybridMultilevel"/>
    <w:tmpl w:val="67185A2E"/>
    <w:lvl w:ilvl="0" w:tplc="FD20809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5A48D51A">
      <w:start w:val="1"/>
      <w:numFmt w:val="decimal"/>
      <w:lvlText w:val="(%2)"/>
      <w:lvlJc w:val="left"/>
      <w:pPr>
        <w:ind w:left="960" w:hanging="480"/>
      </w:pPr>
      <w:rPr>
        <w:rFonts w:hint="eastAsia"/>
        <w:i w:val="0"/>
        <w:iCs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F1706"/>
    <w:multiLevelType w:val="singleLevel"/>
    <w:tmpl w:val="EE7EF9EA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3" w15:restartNumberingAfterBreak="0">
    <w:nsid w:val="2C3B1E5C"/>
    <w:multiLevelType w:val="singleLevel"/>
    <w:tmpl w:val="B0DECF5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" w15:restartNumberingAfterBreak="0">
    <w:nsid w:val="31CF0ED8"/>
    <w:multiLevelType w:val="hybridMultilevel"/>
    <w:tmpl w:val="43D22944"/>
    <w:lvl w:ilvl="0" w:tplc="7F9CFE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6A520B"/>
    <w:multiLevelType w:val="hybridMultilevel"/>
    <w:tmpl w:val="1632FF10"/>
    <w:lvl w:ilvl="0" w:tplc="060C6494">
      <w:start w:val="1"/>
      <w:numFmt w:val="taiwaneseCountingThousand"/>
      <w:lvlText w:val="%1、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6" w15:restartNumberingAfterBreak="0">
    <w:nsid w:val="41C202DA"/>
    <w:multiLevelType w:val="hybridMultilevel"/>
    <w:tmpl w:val="6F64ED3C"/>
    <w:lvl w:ilvl="0" w:tplc="8C16C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47250AF6"/>
    <w:multiLevelType w:val="hybridMultilevel"/>
    <w:tmpl w:val="3E2A5D66"/>
    <w:lvl w:ilvl="0" w:tplc="9E48D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</w:rPr>
    </w:lvl>
    <w:lvl w:ilvl="1" w:tplc="937214EC">
      <w:start w:val="1"/>
      <w:numFmt w:val="decimal"/>
      <w:lvlText w:val="(%2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52E85913"/>
    <w:multiLevelType w:val="singleLevel"/>
    <w:tmpl w:val="C93CA2A4"/>
    <w:lvl w:ilvl="0">
      <w:start w:val="1"/>
      <w:numFmt w:val="taiwaneseCountingThousand"/>
      <w:lvlText w:val="%1、"/>
      <w:lvlJc w:val="left"/>
      <w:pPr>
        <w:tabs>
          <w:tab w:val="num" w:pos="2565"/>
        </w:tabs>
        <w:ind w:left="2565" w:hanging="660"/>
      </w:pPr>
      <w:rPr>
        <w:rFonts w:hint="eastAsia"/>
      </w:rPr>
    </w:lvl>
  </w:abstractNum>
  <w:abstractNum w:abstractNumId="9" w15:restartNumberingAfterBreak="0">
    <w:nsid w:val="5BD0760E"/>
    <w:multiLevelType w:val="hybridMultilevel"/>
    <w:tmpl w:val="CED447B0"/>
    <w:lvl w:ilvl="0" w:tplc="D02CE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5C7C5C02"/>
    <w:multiLevelType w:val="singleLevel"/>
    <w:tmpl w:val="2032988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62161F69"/>
    <w:multiLevelType w:val="hybridMultilevel"/>
    <w:tmpl w:val="DCAE7E78"/>
    <w:lvl w:ilvl="0" w:tplc="CCC2AD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Courier New" w:hint="eastAsia"/>
        <w:color w:val="auto"/>
      </w:rPr>
    </w:lvl>
    <w:lvl w:ilvl="1" w:tplc="40CC65B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  <w:u w:val="none"/>
      </w:rPr>
    </w:lvl>
    <w:lvl w:ilvl="2" w:tplc="3134FBF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Courier New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681B11"/>
    <w:multiLevelType w:val="singleLevel"/>
    <w:tmpl w:val="EE7EF9EA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3" w15:restartNumberingAfterBreak="0">
    <w:nsid w:val="69900987"/>
    <w:multiLevelType w:val="hybridMultilevel"/>
    <w:tmpl w:val="753E706A"/>
    <w:lvl w:ilvl="0" w:tplc="DE4C93A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C263348"/>
    <w:multiLevelType w:val="hybridMultilevel"/>
    <w:tmpl w:val="15F225F8"/>
    <w:lvl w:ilvl="0" w:tplc="A4700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EC5564C"/>
    <w:multiLevelType w:val="hybridMultilevel"/>
    <w:tmpl w:val="1A0C8452"/>
    <w:lvl w:ilvl="0" w:tplc="0CB6FD7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7A12DD0"/>
    <w:multiLevelType w:val="singleLevel"/>
    <w:tmpl w:val="803AAF78"/>
    <w:lvl w:ilvl="0">
      <w:start w:val="2"/>
      <w:numFmt w:val="bullet"/>
      <w:lvlText w:val="□"/>
      <w:lvlJc w:val="left"/>
      <w:pPr>
        <w:tabs>
          <w:tab w:val="num" w:pos="960"/>
        </w:tabs>
        <w:ind w:left="960" w:hanging="24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5B"/>
    <w:rsid w:val="0031685B"/>
    <w:rsid w:val="00396D83"/>
    <w:rsid w:val="004F7DC0"/>
    <w:rsid w:val="00563C51"/>
    <w:rsid w:val="00583DC1"/>
    <w:rsid w:val="00596300"/>
    <w:rsid w:val="005D67B8"/>
    <w:rsid w:val="006A6329"/>
    <w:rsid w:val="006C01FF"/>
    <w:rsid w:val="00754492"/>
    <w:rsid w:val="007970A9"/>
    <w:rsid w:val="008338EB"/>
    <w:rsid w:val="00875ECF"/>
    <w:rsid w:val="008B1D41"/>
    <w:rsid w:val="008F7B00"/>
    <w:rsid w:val="009522E6"/>
    <w:rsid w:val="009C5AEB"/>
    <w:rsid w:val="009E461E"/>
    <w:rsid w:val="00A46D37"/>
    <w:rsid w:val="00B93051"/>
    <w:rsid w:val="00B95840"/>
    <w:rsid w:val="00BB16C8"/>
    <w:rsid w:val="00BE2A9B"/>
    <w:rsid w:val="00C623FA"/>
    <w:rsid w:val="00E41BE1"/>
    <w:rsid w:val="00E7042A"/>
    <w:rsid w:val="00E86187"/>
    <w:rsid w:val="00F94E55"/>
    <w:rsid w:val="00F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69F6C"/>
  <w15:chartTrackingRefBased/>
  <w15:docId w15:val="{9D646A38-B8A0-49B5-A690-63BAB7CB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  <w:kern w:val="0"/>
      <w:sz w:val="20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Chars="299" w:left="1049" w:hangingChars="138" w:hanging="331"/>
    </w:pPr>
    <w:rPr>
      <w:rFonts w:ascii="標楷體" w:eastAsia="標楷體"/>
    </w:rPr>
  </w:style>
  <w:style w:type="paragraph" w:styleId="a6">
    <w:name w:val="Body Text"/>
    <w:basedOn w:val="a"/>
    <w:pPr>
      <w:adjustRightInd w:val="0"/>
      <w:spacing w:after="120" w:line="360" w:lineRule="atLeast"/>
      <w:textAlignment w:val="baseline"/>
    </w:pPr>
    <w:rPr>
      <w:kern w:val="0"/>
      <w:szCs w:val="20"/>
    </w:rPr>
  </w:style>
  <w:style w:type="paragraph" w:styleId="2">
    <w:name w:val="Body Text Indent 2"/>
    <w:basedOn w:val="a"/>
    <w:pPr>
      <w:ind w:leftChars="200" w:left="720" w:hangingChars="100" w:hanging="240"/>
    </w:pPr>
    <w:rPr>
      <w:rFonts w:eastAsia="標楷體"/>
      <w:u w:val="single"/>
    </w:rPr>
  </w:style>
  <w:style w:type="paragraph" w:styleId="3">
    <w:name w:val="Body Text Indent 3"/>
    <w:basedOn w:val="a"/>
    <w:pPr>
      <w:ind w:leftChars="298" w:left="1051" w:hangingChars="140" w:hanging="336"/>
    </w:pPr>
    <w:rPr>
      <w:rFonts w:ascii="標楷體" w:eastAsia="標楷體"/>
    </w:rPr>
  </w:style>
  <w:style w:type="paragraph" w:styleId="a7">
    <w:name w:val="Plain Text"/>
    <w:basedOn w:val="a"/>
    <w:rPr>
      <w:rFonts w:ascii="細明體" w:eastAsia="細明體" w:hAnsi="Courier New"/>
      <w:szCs w:val="20"/>
    </w:rPr>
  </w:style>
  <w:style w:type="paragraph" w:styleId="a8">
    <w:name w:val="Block Text"/>
    <w:basedOn w:val="a"/>
    <w:pPr>
      <w:spacing w:line="360" w:lineRule="exact"/>
      <w:ind w:left="2520" w:right="57" w:hanging="988"/>
      <w:jc w:val="both"/>
    </w:pPr>
    <w:rPr>
      <w:rFonts w:ascii="標楷體" w:eastAsia="標楷體"/>
      <w:snapToGrid w:val="0"/>
      <w:szCs w:val="20"/>
    </w:rPr>
  </w:style>
  <w:style w:type="paragraph" w:styleId="a9">
    <w:name w:val="Salutation"/>
    <w:basedOn w:val="a"/>
    <w:next w:val="a"/>
    <w:link w:val="aa"/>
    <w:rPr>
      <w:szCs w:val="20"/>
    </w:rPr>
  </w:style>
  <w:style w:type="paragraph" w:customStyle="1" w:styleId="ab">
    <w:name w:val="樣式一"/>
    <w:basedOn w:val="a"/>
    <w:pPr>
      <w:tabs>
        <w:tab w:val="left" w:pos="10588"/>
        <w:tab w:val="left" w:pos="10948"/>
        <w:tab w:val="left" w:pos="14058"/>
      </w:tabs>
      <w:autoSpaceDE w:val="0"/>
      <w:autoSpaceDN w:val="0"/>
      <w:ind w:right="202"/>
    </w:pPr>
    <w:rPr>
      <w:rFonts w:ascii="標楷體" w:eastAsia="標楷體"/>
      <w:szCs w:val="20"/>
    </w:rPr>
  </w:style>
  <w:style w:type="paragraph" w:styleId="ac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customStyle="1" w:styleId="Char">
    <w:name w:val="字元 字元 Char"/>
    <w:basedOn w:val="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d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e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semiHidden/>
    <w:rPr>
      <w:kern w:val="2"/>
    </w:rPr>
  </w:style>
  <w:style w:type="character" w:customStyle="1" w:styleId="aa">
    <w:name w:val="問候 字元"/>
    <w:link w:val="a9"/>
    <w:rsid w:val="00875ECF"/>
    <w:rPr>
      <w:kern w:val="2"/>
      <w:sz w:val="24"/>
    </w:rPr>
  </w:style>
  <w:style w:type="paragraph" w:styleId="af1">
    <w:name w:val="List Paragraph"/>
    <w:basedOn w:val="a"/>
    <w:uiPriority w:val="34"/>
    <w:qFormat/>
    <w:rsid w:val="006A63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</dc:title>
  <dc:subject/>
  <dc:creator>chenyu</dc:creator>
  <cp:keywords/>
  <cp:lastModifiedBy>劉宏亮</cp:lastModifiedBy>
  <cp:revision>3</cp:revision>
  <cp:lastPrinted>2009-08-17T02:13:00Z</cp:lastPrinted>
  <dcterms:created xsi:type="dcterms:W3CDTF">2020-01-08T06:35:00Z</dcterms:created>
  <dcterms:modified xsi:type="dcterms:W3CDTF">2020-02-13T06:59:00Z</dcterms:modified>
</cp:coreProperties>
</file>