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64" w:rsidRPr="00714E22" w:rsidRDefault="002B3C64" w:rsidP="002B3C6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14E22">
        <w:rPr>
          <w:rFonts w:ascii="標楷體" w:eastAsia="標楷體" w:hAnsi="標楷體" w:hint="eastAsia"/>
          <w:b/>
          <w:sz w:val="32"/>
          <w:szCs w:val="32"/>
        </w:rPr>
        <w:t>財團法人中華民國證券櫃檯買賣中心</w:t>
      </w:r>
    </w:p>
    <w:p w:rsidR="002B3C64" w:rsidRDefault="002B3C64" w:rsidP="002B3C6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14E22">
        <w:rPr>
          <w:rFonts w:ascii="標楷體" w:eastAsia="標楷體" w:hAnsi="標楷體" w:hint="eastAsia"/>
          <w:b/>
          <w:sz w:val="32"/>
          <w:szCs w:val="32"/>
        </w:rPr>
        <w:t>盤後定價交易買賣辦法</w:t>
      </w:r>
      <w:r>
        <w:rPr>
          <w:rFonts w:ascii="標楷體" w:eastAsia="標楷體" w:hAnsi="標楷體" w:hint="eastAsia"/>
          <w:b/>
          <w:sz w:val="32"/>
          <w:szCs w:val="32"/>
        </w:rPr>
        <w:t>第九條</w:t>
      </w:r>
      <w:r w:rsidRPr="00714E22">
        <w:rPr>
          <w:rFonts w:ascii="標楷體" w:eastAsia="標楷體" w:hAnsi="標楷體" w:hint="eastAsia"/>
          <w:b/>
          <w:sz w:val="32"/>
          <w:szCs w:val="32"/>
        </w:rPr>
        <w:t>修正</w:t>
      </w:r>
      <w:r w:rsidRPr="00CE284A">
        <w:rPr>
          <w:rFonts w:ascii="標楷體" w:eastAsia="標楷體" w:hAnsi="標楷體" w:hint="eastAsia"/>
          <w:b/>
          <w:sz w:val="32"/>
          <w:szCs w:val="32"/>
        </w:rPr>
        <w:t>條文</w:t>
      </w:r>
      <w:r w:rsidRPr="00714E22">
        <w:rPr>
          <w:rFonts w:ascii="標楷體" w:eastAsia="標楷體" w:hAnsi="標楷體" w:hint="eastAsia"/>
          <w:b/>
          <w:sz w:val="32"/>
          <w:szCs w:val="32"/>
        </w:rPr>
        <w:t>對照表</w:t>
      </w:r>
    </w:p>
    <w:p w:rsidR="002B3C64" w:rsidRPr="00714E22" w:rsidRDefault="002B3C64" w:rsidP="002B3C6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2B3C64" w:rsidRPr="00987763" w:rsidTr="00514E52">
        <w:trPr>
          <w:tblHeader/>
        </w:trPr>
        <w:tc>
          <w:tcPr>
            <w:tcW w:w="3107" w:type="dxa"/>
            <w:shd w:val="clear" w:color="auto" w:fill="auto"/>
          </w:tcPr>
          <w:p w:rsidR="002B3C64" w:rsidRPr="00987763" w:rsidRDefault="002B3C64" w:rsidP="00514E5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7763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3107" w:type="dxa"/>
            <w:shd w:val="clear" w:color="auto" w:fill="auto"/>
          </w:tcPr>
          <w:p w:rsidR="002B3C64" w:rsidRPr="00987763" w:rsidRDefault="002B3C64" w:rsidP="00514E5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7763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3108" w:type="dxa"/>
            <w:shd w:val="clear" w:color="auto" w:fill="auto"/>
          </w:tcPr>
          <w:p w:rsidR="002B3C64" w:rsidRPr="00987763" w:rsidRDefault="002B3C64" w:rsidP="00514E5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7763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2B3C64" w:rsidRPr="00987763" w:rsidTr="00514E52">
        <w:tc>
          <w:tcPr>
            <w:tcW w:w="3107" w:type="dxa"/>
            <w:shd w:val="clear" w:color="auto" w:fill="auto"/>
          </w:tcPr>
          <w:p w:rsidR="002B3C64" w:rsidRPr="00987763" w:rsidRDefault="002B3C64" w:rsidP="00514E52">
            <w:pPr>
              <w:pStyle w:val="HTML"/>
              <w:spacing w:line="400" w:lineRule="exact"/>
              <w:ind w:left="480" w:hangingChars="200" w:hanging="480"/>
              <w:rPr>
                <w:rFonts w:ascii="標楷體" w:eastAsia="標楷體" w:hAnsi="標楷體"/>
                <w:color w:val="auto"/>
              </w:rPr>
            </w:pPr>
            <w:r w:rsidRPr="00987763">
              <w:rPr>
                <w:rFonts w:ascii="標楷體" w:eastAsia="標楷體" w:hAnsi="標楷體" w:hint="eastAsia"/>
                <w:color w:val="auto"/>
              </w:rPr>
              <w:t>第九條</w:t>
            </w:r>
          </w:p>
          <w:p w:rsidR="002B3C64" w:rsidRPr="00987763" w:rsidRDefault="002B3C64" w:rsidP="00514E52">
            <w:pPr>
              <w:pStyle w:val="HTML"/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  <w:r w:rsidRPr="00987763">
              <w:rPr>
                <w:rFonts w:ascii="標楷體" w:eastAsia="標楷體" w:hAnsi="標楷體" w:hint="eastAsia"/>
                <w:color w:val="auto"/>
              </w:rPr>
              <w:t>委託人於同一日等價成交系統交易及盤後定價交易，買進及賣出同一有價證券，不得互為相抵辦理給付結算。但融資買進與融券賣出同一有價證券，以資</w:t>
            </w:r>
            <w:proofErr w:type="gramStart"/>
            <w:r w:rsidRPr="00987763">
              <w:rPr>
                <w:rFonts w:ascii="標楷體" w:eastAsia="標楷體" w:hAnsi="標楷體" w:hint="eastAsia"/>
                <w:color w:val="auto"/>
              </w:rPr>
              <w:t>券</w:t>
            </w:r>
            <w:proofErr w:type="gramEnd"/>
            <w:r w:rsidRPr="00987763">
              <w:rPr>
                <w:rFonts w:ascii="標楷體" w:eastAsia="標楷體" w:hAnsi="標楷體" w:hint="eastAsia"/>
                <w:color w:val="auto"/>
              </w:rPr>
              <w:t>相抵方式辦理給付結算及依「有價證券當日沖銷交易作業辦法」於同一日等價成交系統交易</w:t>
            </w:r>
            <w:r w:rsidRPr="00987763">
              <w:rPr>
                <w:rFonts w:ascii="標楷體" w:eastAsia="標楷體" w:hAnsi="標楷體" w:hint="eastAsia"/>
                <w:color w:val="auto"/>
                <w:u w:val="single"/>
              </w:rPr>
              <w:t>之</w:t>
            </w:r>
            <w:r w:rsidRPr="00987763">
              <w:rPr>
                <w:rFonts w:ascii="標楷體" w:eastAsia="標楷體" w:hAnsi="標楷體" w:hint="eastAsia"/>
                <w:color w:val="auto"/>
              </w:rPr>
              <w:t>買</w:t>
            </w:r>
            <w:r w:rsidRPr="00987763">
              <w:rPr>
                <w:rFonts w:ascii="標楷體" w:eastAsia="標楷體" w:hAnsi="標楷體" w:hint="eastAsia"/>
                <w:color w:val="auto"/>
                <w:u w:val="single"/>
              </w:rPr>
              <w:t>賣與</w:t>
            </w:r>
            <w:r w:rsidRPr="00987763">
              <w:rPr>
                <w:rFonts w:ascii="標楷體" w:eastAsia="標楷體" w:hAnsi="標楷體" w:hint="eastAsia"/>
                <w:color w:val="auto"/>
              </w:rPr>
              <w:t>盤後定價交易</w:t>
            </w:r>
            <w:r w:rsidRPr="00987763">
              <w:rPr>
                <w:rFonts w:ascii="標楷體" w:eastAsia="標楷體" w:hAnsi="標楷體" w:hint="eastAsia"/>
                <w:color w:val="auto"/>
                <w:u w:val="single"/>
              </w:rPr>
              <w:t>間，反向沖銷同種類有價證券，</w:t>
            </w:r>
            <w:proofErr w:type="gramStart"/>
            <w:r w:rsidRPr="00987763">
              <w:rPr>
                <w:rFonts w:ascii="標楷體" w:eastAsia="標楷體" w:hAnsi="標楷體" w:hint="eastAsia"/>
                <w:color w:val="auto"/>
              </w:rPr>
              <w:t>採</w:t>
            </w:r>
            <w:proofErr w:type="gramEnd"/>
            <w:r w:rsidRPr="00987763">
              <w:rPr>
                <w:rFonts w:ascii="標楷體" w:eastAsia="標楷體" w:hAnsi="標楷體" w:hint="eastAsia"/>
                <w:color w:val="auto"/>
              </w:rPr>
              <w:t>相抵方式辦理給付結算者，不在此限。</w:t>
            </w:r>
          </w:p>
        </w:tc>
        <w:tc>
          <w:tcPr>
            <w:tcW w:w="3107" w:type="dxa"/>
            <w:shd w:val="clear" w:color="auto" w:fill="auto"/>
          </w:tcPr>
          <w:p w:rsidR="002B3C64" w:rsidRPr="00987763" w:rsidRDefault="002B3C64" w:rsidP="00514E52">
            <w:pPr>
              <w:pStyle w:val="HTML"/>
              <w:spacing w:line="400" w:lineRule="exact"/>
              <w:ind w:left="480" w:hangingChars="200" w:hanging="480"/>
              <w:rPr>
                <w:rFonts w:ascii="標楷體" w:eastAsia="標楷體" w:hAnsi="標楷體"/>
                <w:color w:val="auto"/>
              </w:rPr>
            </w:pPr>
            <w:r w:rsidRPr="00987763">
              <w:rPr>
                <w:rFonts w:ascii="標楷體" w:eastAsia="標楷體" w:hAnsi="標楷體" w:hint="eastAsia"/>
                <w:color w:val="auto"/>
              </w:rPr>
              <w:t>第九條</w:t>
            </w:r>
          </w:p>
          <w:p w:rsidR="002B3C64" w:rsidRPr="00987763" w:rsidRDefault="002B3C64" w:rsidP="00514E52">
            <w:pPr>
              <w:pStyle w:val="HTML"/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  <w:r w:rsidRPr="00987763">
              <w:rPr>
                <w:rFonts w:ascii="標楷體" w:eastAsia="標楷體" w:hAnsi="標楷體" w:hint="eastAsia"/>
                <w:color w:val="auto"/>
              </w:rPr>
              <w:t>委託人於同一日等價成交系統交易</w:t>
            </w:r>
            <w:r w:rsidRPr="00987763">
              <w:rPr>
                <w:rFonts w:ascii="標楷體" w:eastAsia="標楷體" w:hAnsi="標楷體" w:hint="eastAsia"/>
                <w:color w:val="auto"/>
                <w:u w:val="single"/>
              </w:rPr>
              <w:t>時間</w:t>
            </w:r>
            <w:r w:rsidRPr="00987763">
              <w:rPr>
                <w:rFonts w:ascii="標楷體" w:eastAsia="標楷體" w:hAnsi="標楷體" w:hint="eastAsia"/>
                <w:color w:val="auto"/>
              </w:rPr>
              <w:t>及盤後定價交易，買進及賣出同一有價證券，不得互為相抵辦理給付結算。但融資買進與融券賣出同一有價證券，以資</w:t>
            </w:r>
            <w:proofErr w:type="gramStart"/>
            <w:r w:rsidRPr="00987763">
              <w:rPr>
                <w:rFonts w:ascii="標楷體" w:eastAsia="標楷體" w:hAnsi="標楷體" w:hint="eastAsia"/>
                <w:color w:val="auto"/>
              </w:rPr>
              <w:t>券</w:t>
            </w:r>
            <w:proofErr w:type="gramEnd"/>
            <w:r w:rsidRPr="00987763">
              <w:rPr>
                <w:rFonts w:ascii="標楷體" w:eastAsia="標楷體" w:hAnsi="標楷體" w:hint="eastAsia"/>
                <w:color w:val="auto"/>
              </w:rPr>
              <w:t>相抵方式辦理給付結算及依「有價證券當日沖銷交易作業辦法」於同一日等價成交系統交易</w:t>
            </w:r>
            <w:r w:rsidRPr="00987763">
              <w:rPr>
                <w:rFonts w:ascii="標楷體" w:eastAsia="標楷體" w:hAnsi="標楷體" w:hint="eastAsia"/>
                <w:color w:val="auto"/>
                <w:u w:val="single"/>
              </w:rPr>
              <w:t>時間</w:t>
            </w:r>
            <w:r w:rsidRPr="00987763">
              <w:rPr>
                <w:rFonts w:ascii="標楷體" w:eastAsia="標楷體" w:hAnsi="標楷體" w:hint="eastAsia"/>
                <w:color w:val="auto"/>
              </w:rPr>
              <w:t>買</w:t>
            </w:r>
            <w:r w:rsidRPr="00987763">
              <w:rPr>
                <w:rFonts w:ascii="標楷體" w:eastAsia="標楷體" w:hAnsi="標楷體" w:hint="eastAsia"/>
                <w:color w:val="auto"/>
                <w:u w:val="single"/>
              </w:rPr>
              <w:t>進並於</w:t>
            </w:r>
            <w:r w:rsidRPr="00987763">
              <w:rPr>
                <w:rFonts w:ascii="標楷體" w:eastAsia="標楷體" w:hAnsi="標楷體" w:hint="eastAsia"/>
                <w:color w:val="auto"/>
              </w:rPr>
              <w:t>盤後定價交易賣出同種類有價證券，</w:t>
            </w:r>
            <w:proofErr w:type="gramStart"/>
            <w:r w:rsidRPr="00987763">
              <w:rPr>
                <w:rFonts w:ascii="標楷體" w:eastAsia="標楷體" w:hAnsi="標楷體" w:hint="eastAsia"/>
                <w:color w:val="auto"/>
              </w:rPr>
              <w:t>採</w:t>
            </w:r>
            <w:proofErr w:type="gramEnd"/>
            <w:r w:rsidRPr="00987763">
              <w:rPr>
                <w:rFonts w:ascii="標楷體" w:eastAsia="標楷體" w:hAnsi="標楷體" w:hint="eastAsia"/>
                <w:color w:val="auto"/>
              </w:rPr>
              <w:t>相抵方式辦理給付結算者，不在此限。</w:t>
            </w:r>
          </w:p>
        </w:tc>
        <w:tc>
          <w:tcPr>
            <w:tcW w:w="3108" w:type="dxa"/>
            <w:shd w:val="clear" w:color="auto" w:fill="auto"/>
          </w:tcPr>
          <w:p w:rsidR="002B3C64" w:rsidRPr="00987763" w:rsidRDefault="002B3C64" w:rsidP="00514E5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87763">
              <w:rPr>
                <w:rFonts w:ascii="標楷體" w:eastAsia="標楷體" w:hAnsi="標楷體" w:hint="eastAsia"/>
                <w:szCs w:val="24"/>
              </w:rPr>
              <w:t>配合開放委託人得從事有價證券先賣出後買進之當日沖銷交易，</w:t>
            </w:r>
            <w:proofErr w:type="gramStart"/>
            <w:r w:rsidRPr="00987763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Pr="00987763">
              <w:rPr>
                <w:rFonts w:ascii="標楷體" w:eastAsia="標楷體" w:hAnsi="標楷體" w:hint="eastAsia"/>
                <w:szCs w:val="24"/>
              </w:rPr>
              <w:t>調整本項但書規定。</w:t>
            </w:r>
          </w:p>
        </w:tc>
      </w:tr>
    </w:tbl>
    <w:p w:rsidR="00223837" w:rsidRPr="002B3C64" w:rsidRDefault="00223837">
      <w:bookmarkStart w:id="0" w:name="_GoBack"/>
      <w:bookmarkEnd w:id="0"/>
    </w:p>
    <w:sectPr w:rsidR="00223837" w:rsidRPr="002B3C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4"/>
    <w:rsid w:val="00021701"/>
    <w:rsid w:val="00024E2D"/>
    <w:rsid w:val="000C2189"/>
    <w:rsid w:val="00110E98"/>
    <w:rsid w:val="00156703"/>
    <w:rsid w:val="002071B4"/>
    <w:rsid w:val="00222CD3"/>
    <w:rsid w:val="00223837"/>
    <w:rsid w:val="00234D38"/>
    <w:rsid w:val="0024269D"/>
    <w:rsid w:val="002710F4"/>
    <w:rsid w:val="002B251A"/>
    <w:rsid w:val="002B3C64"/>
    <w:rsid w:val="002E4AB1"/>
    <w:rsid w:val="002F38B3"/>
    <w:rsid w:val="00307CDF"/>
    <w:rsid w:val="003219A6"/>
    <w:rsid w:val="0037094F"/>
    <w:rsid w:val="003739CD"/>
    <w:rsid w:val="003A0698"/>
    <w:rsid w:val="003C294E"/>
    <w:rsid w:val="003F442F"/>
    <w:rsid w:val="00426E82"/>
    <w:rsid w:val="00485597"/>
    <w:rsid w:val="004A7715"/>
    <w:rsid w:val="004F0A2D"/>
    <w:rsid w:val="00503EAE"/>
    <w:rsid w:val="00561BDC"/>
    <w:rsid w:val="005B3E26"/>
    <w:rsid w:val="005C2BE8"/>
    <w:rsid w:val="00607DC8"/>
    <w:rsid w:val="00621198"/>
    <w:rsid w:val="00631C9F"/>
    <w:rsid w:val="006A4EE2"/>
    <w:rsid w:val="006E184C"/>
    <w:rsid w:val="006E37C8"/>
    <w:rsid w:val="006F62E5"/>
    <w:rsid w:val="00764704"/>
    <w:rsid w:val="007707C0"/>
    <w:rsid w:val="007862A0"/>
    <w:rsid w:val="007E2E03"/>
    <w:rsid w:val="007E5C53"/>
    <w:rsid w:val="00804CFB"/>
    <w:rsid w:val="008426EA"/>
    <w:rsid w:val="00854084"/>
    <w:rsid w:val="008540E5"/>
    <w:rsid w:val="008811CC"/>
    <w:rsid w:val="008C4C92"/>
    <w:rsid w:val="008D6C03"/>
    <w:rsid w:val="008F563A"/>
    <w:rsid w:val="0091098E"/>
    <w:rsid w:val="00922761"/>
    <w:rsid w:val="00922E88"/>
    <w:rsid w:val="00962FFF"/>
    <w:rsid w:val="009A10F1"/>
    <w:rsid w:val="00A3055D"/>
    <w:rsid w:val="00A656CF"/>
    <w:rsid w:val="00A94F9C"/>
    <w:rsid w:val="00AC1FB7"/>
    <w:rsid w:val="00AF3F91"/>
    <w:rsid w:val="00B252BA"/>
    <w:rsid w:val="00B50B91"/>
    <w:rsid w:val="00B74F65"/>
    <w:rsid w:val="00BA4559"/>
    <w:rsid w:val="00C01DDC"/>
    <w:rsid w:val="00C717EB"/>
    <w:rsid w:val="00C7208D"/>
    <w:rsid w:val="00C86235"/>
    <w:rsid w:val="00D158B2"/>
    <w:rsid w:val="00D8731B"/>
    <w:rsid w:val="00DA4085"/>
    <w:rsid w:val="00E250A3"/>
    <w:rsid w:val="00E65287"/>
    <w:rsid w:val="00EB1E2A"/>
    <w:rsid w:val="00EC48EA"/>
    <w:rsid w:val="00F24267"/>
    <w:rsid w:val="00F50BA9"/>
    <w:rsid w:val="00F562AA"/>
    <w:rsid w:val="00F70334"/>
    <w:rsid w:val="00FB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6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B3C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B3C64"/>
    <w:rPr>
      <w:rFonts w:ascii="細明體" w:eastAsia="細明體" w:hAnsi="細明體" w:cs="細明體"/>
      <w:color w:val="333333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6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B3C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B3C64"/>
    <w:rPr>
      <w:rFonts w:ascii="細明體" w:eastAsia="細明體" w:hAnsi="細明體" w:cs="細明體"/>
      <w:color w:val="333333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陳文怡</dc:creator>
  <cp:lastModifiedBy>陳文怡</cp:lastModifiedBy>
  <cp:revision>1</cp:revision>
  <dcterms:created xsi:type="dcterms:W3CDTF">2014-06-25T07:25:00Z</dcterms:created>
  <dcterms:modified xsi:type="dcterms:W3CDTF">2014-06-25T07:25:00Z</dcterms:modified>
</cp:coreProperties>
</file>