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4AAD4" w14:textId="77777777" w:rsidR="0009228E" w:rsidRPr="00D5245D" w:rsidRDefault="0009228E" w:rsidP="0009228E">
      <w:pPr>
        <w:ind w:firstLineChars="0" w:firstLine="0"/>
        <w:jc w:val="center"/>
        <w:rPr>
          <w:rFonts w:ascii="Times New Roman" w:eastAsia="標楷體" w:hAnsi="Times New Roman" w:hint="eastAsia"/>
          <w:bCs/>
          <w:kern w:val="52"/>
          <w:sz w:val="36"/>
          <w:szCs w:val="32"/>
          <w:lang w:val="x-none"/>
        </w:rPr>
      </w:pPr>
      <w:bookmarkStart w:id="0" w:name="_Toc57274296"/>
      <w:bookmarkStart w:id="1" w:name="_Toc58456132"/>
      <w:r w:rsidRPr="006E549E">
        <w:rPr>
          <w:rFonts w:ascii="標楷體" w:eastAsia="標楷體" w:hAnsi="標楷體" w:hint="eastAsia"/>
          <w:bCs/>
          <w:kern w:val="52"/>
          <w:sz w:val="36"/>
          <w:szCs w:val="32"/>
          <w:lang w:val="x-none"/>
        </w:rPr>
        <w:t>財團法人中華民國證券櫃檯買賣中心</w:t>
      </w:r>
    </w:p>
    <w:p w14:paraId="681A6BDE" w14:textId="77777777" w:rsidR="0009228E" w:rsidRPr="00D5245D" w:rsidRDefault="0009228E" w:rsidP="0009228E">
      <w:pPr>
        <w:keepNext/>
        <w:ind w:left="720" w:hangingChars="200" w:hanging="720"/>
        <w:jc w:val="center"/>
        <w:outlineLvl w:val="0"/>
        <w:rPr>
          <w:rFonts w:ascii="Times New Roman" w:eastAsia="標楷體" w:hAnsi="Times New Roman" w:hint="eastAsia"/>
          <w:bCs/>
          <w:kern w:val="52"/>
          <w:sz w:val="36"/>
          <w:szCs w:val="32"/>
          <w:lang w:val="x-none"/>
        </w:rPr>
      </w:pPr>
      <w:bookmarkStart w:id="2" w:name="_Toc65578327"/>
      <w:proofErr w:type="gramStart"/>
      <w:r w:rsidRPr="00D5245D">
        <w:rPr>
          <w:rFonts w:ascii="Times New Roman" w:eastAsia="標楷體" w:hAnsi="Times New Roman" w:hint="eastAsia"/>
          <w:bCs/>
          <w:kern w:val="52"/>
          <w:sz w:val="36"/>
          <w:szCs w:val="32"/>
          <w:lang w:val="x-none"/>
        </w:rPr>
        <w:t>興櫃股票</w:t>
      </w:r>
      <w:proofErr w:type="gramEnd"/>
      <w:r w:rsidRPr="00D5245D">
        <w:rPr>
          <w:rFonts w:ascii="Times New Roman" w:eastAsia="標楷體" w:hAnsi="Times New Roman" w:hint="eastAsia"/>
          <w:bCs/>
          <w:kern w:val="52"/>
          <w:sz w:val="36"/>
          <w:szCs w:val="32"/>
          <w:lang w:val="x-none"/>
        </w:rPr>
        <w:t>推薦證券商辦理議價買賣業務考核要點</w:t>
      </w:r>
      <w:bookmarkEnd w:id="2"/>
    </w:p>
    <w:p w14:paraId="58A91038" w14:textId="77777777" w:rsidR="0009228E" w:rsidRPr="006E549E" w:rsidRDefault="0009228E" w:rsidP="0009228E">
      <w:pPr>
        <w:ind w:firstLine="360"/>
        <w:jc w:val="center"/>
        <w:rPr>
          <w:rFonts w:ascii="標楷體" w:eastAsia="標楷體" w:hAnsi="標楷體" w:cs="Calibri Light" w:hint="eastAsia"/>
          <w:bCs/>
          <w:sz w:val="36"/>
          <w:szCs w:val="32"/>
        </w:rPr>
      </w:pPr>
      <w:r w:rsidRPr="006E549E">
        <w:rPr>
          <w:rFonts w:ascii="標楷體" w:eastAsia="標楷體" w:hAnsi="標楷體" w:cs="Calibri Light" w:hint="eastAsia"/>
          <w:bCs/>
          <w:sz w:val="36"/>
          <w:szCs w:val="32"/>
        </w:rPr>
        <w:t>第二條、第三條、第五條</w:t>
      </w:r>
      <w:r w:rsidRPr="006E549E">
        <w:rPr>
          <w:rFonts w:ascii="標楷體" w:eastAsia="標楷體" w:hAnsi="標楷體" w:cs="Calibri Light"/>
          <w:bCs/>
          <w:sz w:val="36"/>
          <w:szCs w:val="32"/>
        </w:rPr>
        <w:t>修正條文對照表</w:t>
      </w:r>
      <w:bookmarkEnd w:id="0"/>
      <w:bookmarkEnd w:id="1"/>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5"/>
        <w:gridCol w:w="3286"/>
      </w:tblGrid>
      <w:tr w:rsidR="0009228E" w:rsidRPr="00D5245D" w14:paraId="1F7ADF26" w14:textId="77777777" w:rsidTr="00EB62A6">
        <w:trPr>
          <w:tblHeader/>
        </w:trPr>
        <w:tc>
          <w:tcPr>
            <w:tcW w:w="3285" w:type="dxa"/>
            <w:shd w:val="clear" w:color="auto" w:fill="auto"/>
          </w:tcPr>
          <w:p w14:paraId="68E015C0" w14:textId="77777777" w:rsidR="0009228E" w:rsidRPr="00D5245D" w:rsidRDefault="0009228E" w:rsidP="00EB62A6">
            <w:pPr>
              <w:spacing w:line="240" w:lineRule="auto"/>
              <w:ind w:firstLineChars="0" w:firstLine="240"/>
              <w:jc w:val="center"/>
              <w:rPr>
                <w:rFonts w:ascii="Times New Roman" w:eastAsia="標楷體" w:hAnsi="Times New Roman"/>
              </w:rPr>
            </w:pPr>
            <w:r w:rsidRPr="00D5245D">
              <w:rPr>
                <w:rFonts w:ascii="Cambria Math" w:eastAsia="標楷體" w:hAnsi="標楷體" w:cs="Calibri Light" w:hint="eastAsia"/>
                <w:bCs/>
              </w:rPr>
              <w:t>修正名稱</w:t>
            </w:r>
          </w:p>
        </w:tc>
        <w:tc>
          <w:tcPr>
            <w:tcW w:w="3285" w:type="dxa"/>
            <w:shd w:val="clear" w:color="auto" w:fill="auto"/>
          </w:tcPr>
          <w:p w14:paraId="77AF45AE" w14:textId="77777777" w:rsidR="0009228E" w:rsidRPr="00D5245D" w:rsidRDefault="0009228E" w:rsidP="00EB62A6">
            <w:pPr>
              <w:spacing w:line="240" w:lineRule="auto"/>
              <w:ind w:firstLineChars="0" w:firstLine="240"/>
              <w:jc w:val="center"/>
              <w:rPr>
                <w:rFonts w:ascii="Times New Roman" w:eastAsia="標楷體" w:hAnsi="Times New Roman"/>
              </w:rPr>
            </w:pPr>
            <w:r w:rsidRPr="00D5245D">
              <w:rPr>
                <w:rFonts w:ascii="Cambria Math" w:eastAsia="標楷體" w:hAnsi="標楷體" w:cs="Calibri Light" w:hint="eastAsia"/>
                <w:bCs/>
              </w:rPr>
              <w:t>現行名稱</w:t>
            </w:r>
          </w:p>
        </w:tc>
        <w:tc>
          <w:tcPr>
            <w:tcW w:w="3286" w:type="dxa"/>
            <w:shd w:val="clear" w:color="auto" w:fill="auto"/>
          </w:tcPr>
          <w:p w14:paraId="1A1129BC" w14:textId="77777777" w:rsidR="0009228E" w:rsidRPr="00D5245D" w:rsidRDefault="0009228E" w:rsidP="00EB62A6">
            <w:pPr>
              <w:spacing w:line="240" w:lineRule="auto"/>
              <w:ind w:firstLineChars="0" w:firstLine="240"/>
              <w:jc w:val="center"/>
              <w:rPr>
                <w:rFonts w:ascii="Times New Roman" w:eastAsia="標楷體" w:hAnsi="Times New Roman"/>
              </w:rPr>
            </w:pPr>
            <w:r w:rsidRPr="00D5245D">
              <w:rPr>
                <w:rFonts w:ascii="Cambria Math" w:eastAsia="標楷體" w:hAnsi="標楷體" w:cs="Calibri Light" w:hint="eastAsia"/>
                <w:bCs/>
              </w:rPr>
              <w:t>說明</w:t>
            </w:r>
          </w:p>
        </w:tc>
      </w:tr>
      <w:tr w:rsidR="0009228E" w:rsidRPr="00D5245D" w14:paraId="61A2C03B" w14:textId="77777777" w:rsidTr="00EB62A6">
        <w:tc>
          <w:tcPr>
            <w:tcW w:w="3285" w:type="dxa"/>
            <w:shd w:val="clear" w:color="auto" w:fill="auto"/>
          </w:tcPr>
          <w:p w14:paraId="47CF8414" w14:textId="77777777" w:rsidR="0009228E" w:rsidRPr="00D5245D" w:rsidRDefault="0009228E"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240"/>
              <w:jc w:val="both"/>
              <w:rPr>
                <w:rFonts w:ascii="Times New Roman" w:eastAsia="標楷體" w:hAnsi="Times New Roman"/>
                <w:szCs w:val="24"/>
              </w:rPr>
            </w:pPr>
            <w:r w:rsidRPr="00D5245D">
              <w:rPr>
                <w:rFonts w:ascii="Times New Roman" w:eastAsia="標楷體" w:hAnsi="Times New Roman" w:hint="eastAsia"/>
              </w:rPr>
              <w:t>財團法人中華民國證券櫃檯買賣</w:t>
            </w:r>
            <w:proofErr w:type="gramStart"/>
            <w:r w:rsidRPr="00D5245D">
              <w:rPr>
                <w:rFonts w:ascii="Times New Roman" w:eastAsia="標楷體" w:hAnsi="Times New Roman" w:hint="eastAsia"/>
              </w:rPr>
              <w:t>中心興櫃</w:t>
            </w:r>
            <w:r w:rsidRPr="00D5245D">
              <w:rPr>
                <w:rFonts w:ascii="Times New Roman" w:eastAsia="標楷體" w:hAnsi="Times New Roman" w:hint="eastAsia"/>
                <w:color w:val="FF0000"/>
                <w:u w:val="single"/>
              </w:rPr>
              <w:t>一般</w:t>
            </w:r>
            <w:proofErr w:type="gramEnd"/>
            <w:r w:rsidRPr="00D5245D">
              <w:rPr>
                <w:rFonts w:ascii="Times New Roman" w:eastAsia="標楷體" w:hAnsi="Times New Roman" w:hint="eastAsia"/>
                <w:color w:val="FF0000"/>
                <w:u w:val="single"/>
              </w:rPr>
              <w:t>板</w:t>
            </w:r>
            <w:r w:rsidRPr="00D5245D">
              <w:rPr>
                <w:rFonts w:ascii="Times New Roman" w:eastAsia="標楷體" w:hAnsi="Times New Roman" w:hint="eastAsia"/>
              </w:rPr>
              <w:t>股票推薦證券商辦理議價買賣業務考核要點</w:t>
            </w:r>
          </w:p>
        </w:tc>
        <w:tc>
          <w:tcPr>
            <w:tcW w:w="3285" w:type="dxa"/>
            <w:shd w:val="clear" w:color="auto" w:fill="auto"/>
          </w:tcPr>
          <w:p w14:paraId="7F0AD3D8" w14:textId="77777777" w:rsidR="0009228E" w:rsidRPr="00D5245D" w:rsidRDefault="0009228E" w:rsidP="00EB62A6">
            <w:pPr>
              <w:widowControl/>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240"/>
              <w:jc w:val="both"/>
              <w:rPr>
                <w:rFonts w:ascii="Times New Roman" w:eastAsia="標楷體" w:hAnsi="Times New Roman"/>
                <w:color w:val="FF0000"/>
                <w:szCs w:val="24"/>
              </w:rPr>
            </w:pPr>
            <w:r w:rsidRPr="00D5245D">
              <w:rPr>
                <w:rFonts w:ascii="Times New Roman" w:eastAsia="標楷體" w:hAnsi="Times New Roman" w:hint="eastAsia"/>
              </w:rPr>
              <w:t>財團法人中華民國證券櫃檯買賣</w:t>
            </w:r>
            <w:proofErr w:type="gramStart"/>
            <w:r w:rsidRPr="00D5245D">
              <w:rPr>
                <w:rFonts w:ascii="Times New Roman" w:eastAsia="標楷體" w:hAnsi="Times New Roman" w:hint="eastAsia"/>
              </w:rPr>
              <w:t>中心興櫃股票</w:t>
            </w:r>
            <w:proofErr w:type="gramEnd"/>
            <w:r w:rsidRPr="00D5245D">
              <w:rPr>
                <w:rFonts w:ascii="Times New Roman" w:eastAsia="標楷體" w:hAnsi="Times New Roman" w:hint="eastAsia"/>
              </w:rPr>
              <w:t>推薦證券商辦理議價買賣業務考核要點</w:t>
            </w:r>
          </w:p>
        </w:tc>
        <w:tc>
          <w:tcPr>
            <w:tcW w:w="3286" w:type="dxa"/>
            <w:shd w:val="clear" w:color="auto" w:fill="auto"/>
          </w:tcPr>
          <w:p w14:paraId="5D6E0AD7" w14:textId="77777777" w:rsidR="0009228E" w:rsidRPr="00D5245D" w:rsidRDefault="0009228E" w:rsidP="00EB62A6">
            <w:pPr>
              <w:widowControl/>
              <w:tabs>
                <w:tab w:val="left" w:pos="2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240"/>
              <w:jc w:val="both"/>
              <w:rPr>
                <w:rFonts w:ascii="Times New Roman" w:eastAsia="標楷體" w:hAnsi="Times New Roman"/>
                <w:szCs w:val="24"/>
              </w:rPr>
            </w:pPr>
            <w:proofErr w:type="gramStart"/>
            <w:r w:rsidRPr="00D5245D">
              <w:rPr>
                <w:rFonts w:ascii="Times New Roman" w:eastAsia="標楷體" w:hAnsi="Times New Roman" w:hint="eastAsia"/>
                <w:szCs w:val="24"/>
              </w:rPr>
              <w:t>興櫃股票</w:t>
            </w:r>
            <w:proofErr w:type="gramEnd"/>
            <w:r w:rsidRPr="00D5245D">
              <w:rPr>
                <w:rFonts w:ascii="Times New Roman" w:eastAsia="標楷體" w:hAnsi="Times New Roman" w:hint="eastAsia"/>
                <w:szCs w:val="24"/>
              </w:rPr>
              <w:t>區分為戰略新板及一般板，本要點僅限一般板之推薦證券商適用，</w:t>
            </w:r>
            <w:proofErr w:type="gramStart"/>
            <w:r w:rsidRPr="00D5245D">
              <w:rPr>
                <w:rFonts w:ascii="Times New Roman" w:eastAsia="標楷體" w:hAnsi="Times New Roman" w:hint="eastAsia"/>
                <w:szCs w:val="24"/>
              </w:rPr>
              <w:t>爰</w:t>
            </w:r>
            <w:proofErr w:type="gramEnd"/>
            <w:r w:rsidRPr="00D5245D">
              <w:rPr>
                <w:rFonts w:ascii="Times New Roman" w:eastAsia="標楷體" w:hAnsi="Times New Roman" w:hint="eastAsia"/>
                <w:szCs w:val="24"/>
              </w:rPr>
              <w:t>修正本要點名稱，以資明確。</w:t>
            </w:r>
          </w:p>
        </w:tc>
      </w:tr>
    </w:tbl>
    <w:p w14:paraId="3BB58761" w14:textId="77777777" w:rsidR="0009228E" w:rsidRPr="00D5245D" w:rsidRDefault="0009228E" w:rsidP="0009228E">
      <w:pPr>
        <w:spacing w:line="240" w:lineRule="auto"/>
        <w:ind w:firstLineChars="0" w:firstLine="240"/>
        <w:rPr>
          <w:rFonts w:ascii="Cambria Math" w:eastAsia="華康仿宋體W4" w:hAnsi="Cambria Math" w:cs="Calibri Light" w:hint="eastAsia"/>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6"/>
        <w:gridCol w:w="3286"/>
      </w:tblGrid>
      <w:tr w:rsidR="0009228E" w:rsidRPr="00D5245D" w14:paraId="5F2120B3" w14:textId="77777777" w:rsidTr="00EB62A6">
        <w:trPr>
          <w:tblHeader/>
        </w:trPr>
        <w:tc>
          <w:tcPr>
            <w:tcW w:w="3285" w:type="dxa"/>
            <w:shd w:val="clear" w:color="auto" w:fill="auto"/>
          </w:tcPr>
          <w:p w14:paraId="3E1755F3" w14:textId="77777777" w:rsidR="0009228E" w:rsidRPr="00D5245D" w:rsidRDefault="0009228E" w:rsidP="00EB62A6">
            <w:pPr>
              <w:spacing w:line="240" w:lineRule="auto"/>
              <w:ind w:firstLineChars="0" w:firstLine="240"/>
              <w:jc w:val="center"/>
              <w:rPr>
                <w:rFonts w:ascii="標楷體" w:eastAsia="標楷體" w:hAnsi="標楷體" w:cs="Calibri Light"/>
              </w:rPr>
            </w:pPr>
            <w:r w:rsidRPr="00D5245D">
              <w:rPr>
                <w:rFonts w:ascii="標楷體" w:eastAsia="標楷體" w:hAnsi="標楷體" w:cs="Calibri Light" w:hint="eastAsia"/>
              </w:rPr>
              <w:t>修正</w:t>
            </w:r>
            <w:r w:rsidRPr="00D5245D">
              <w:rPr>
                <w:rFonts w:ascii="標楷體" w:eastAsia="標楷體" w:hAnsi="標楷體" w:cs="Calibri Light"/>
              </w:rPr>
              <w:t>條文</w:t>
            </w:r>
          </w:p>
        </w:tc>
        <w:tc>
          <w:tcPr>
            <w:tcW w:w="3286" w:type="dxa"/>
          </w:tcPr>
          <w:p w14:paraId="20493095" w14:textId="77777777" w:rsidR="0009228E" w:rsidRPr="00D5245D" w:rsidRDefault="0009228E" w:rsidP="00EB62A6">
            <w:pPr>
              <w:spacing w:line="240" w:lineRule="auto"/>
              <w:ind w:firstLineChars="0" w:firstLine="240"/>
              <w:jc w:val="center"/>
              <w:rPr>
                <w:rFonts w:ascii="標楷體" w:eastAsia="標楷體" w:hAnsi="標楷體" w:cs="Calibri Light"/>
              </w:rPr>
            </w:pPr>
            <w:r w:rsidRPr="00D5245D">
              <w:rPr>
                <w:rFonts w:ascii="標楷體" w:eastAsia="標楷體" w:hAnsi="標楷體" w:cs="Calibri Light"/>
              </w:rPr>
              <w:t>現行條文</w:t>
            </w:r>
          </w:p>
        </w:tc>
        <w:tc>
          <w:tcPr>
            <w:tcW w:w="3286" w:type="dxa"/>
          </w:tcPr>
          <w:p w14:paraId="32D98DC9" w14:textId="77777777" w:rsidR="0009228E" w:rsidRPr="00D5245D" w:rsidRDefault="0009228E" w:rsidP="00EB62A6">
            <w:pPr>
              <w:spacing w:line="240" w:lineRule="auto"/>
              <w:ind w:firstLineChars="0" w:firstLine="240"/>
              <w:jc w:val="center"/>
              <w:rPr>
                <w:rFonts w:ascii="標楷體" w:eastAsia="標楷體" w:hAnsi="標楷體" w:cs="Calibri Light"/>
              </w:rPr>
            </w:pPr>
            <w:r w:rsidRPr="00D5245D">
              <w:rPr>
                <w:rFonts w:ascii="標楷體" w:eastAsia="標楷體" w:hAnsi="標楷體" w:cs="Calibri Light" w:hint="eastAsia"/>
              </w:rPr>
              <w:t>說明</w:t>
            </w:r>
          </w:p>
        </w:tc>
      </w:tr>
      <w:tr w:rsidR="0009228E" w:rsidRPr="00D5245D" w14:paraId="011CDFD0" w14:textId="77777777" w:rsidTr="00EB62A6">
        <w:tc>
          <w:tcPr>
            <w:tcW w:w="3285" w:type="dxa"/>
            <w:shd w:val="clear" w:color="auto" w:fill="auto"/>
          </w:tcPr>
          <w:p w14:paraId="14F05436"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標楷體" w:eastAsia="標楷體" w:hAnsi="標楷體" w:cs="Calibri Light" w:hint="eastAsia"/>
                <w:szCs w:val="24"/>
              </w:rPr>
            </w:pPr>
            <w:r w:rsidRPr="00D5245D">
              <w:rPr>
                <w:rFonts w:ascii="標楷體" w:eastAsia="標楷體" w:hAnsi="標楷體" w:cs="Calibri Light" w:hint="eastAsia"/>
                <w:szCs w:val="24"/>
              </w:rPr>
              <w:t>第二條 本中心</w:t>
            </w:r>
            <w:proofErr w:type="gramStart"/>
            <w:r w:rsidRPr="00D5245D">
              <w:rPr>
                <w:rFonts w:ascii="標楷體" w:eastAsia="標楷體" w:hAnsi="標楷體" w:cs="Calibri Light" w:hint="eastAsia"/>
                <w:szCs w:val="24"/>
              </w:rPr>
              <w:t>對興櫃</w:t>
            </w:r>
            <w:r w:rsidRPr="00D5245D">
              <w:rPr>
                <w:rFonts w:ascii="標楷體" w:eastAsia="標楷體" w:hAnsi="標楷體" w:cs="Calibri Light" w:hint="eastAsia"/>
                <w:color w:val="FF0000"/>
                <w:szCs w:val="24"/>
                <w:u w:val="single"/>
              </w:rPr>
              <w:t>一般</w:t>
            </w:r>
            <w:proofErr w:type="gramEnd"/>
            <w:r w:rsidRPr="00D5245D">
              <w:rPr>
                <w:rFonts w:ascii="標楷體" w:eastAsia="標楷體" w:hAnsi="標楷體" w:cs="Calibri Light" w:hint="eastAsia"/>
                <w:color w:val="FF0000"/>
                <w:szCs w:val="24"/>
                <w:u w:val="single"/>
              </w:rPr>
              <w:t>板(以下簡稱一般板)</w:t>
            </w:r>
            <w:r w:rsidRPr="00D5245D">
              <w:rPr>
                <w:rFonts w:ascii="標楷體" w:eastAsia="標楷體" w:hAnsi="標楷體" w:cs="Calibri Light" w:hint="eastAsia"/>
                <w:szCs w:val="24"/>
              </w:rPr>
              <w:t>股票推薦證券商議價買賣作業執行狀況之考核，除本中心另有規定外，悉依本要點規定辦理。</w:t>
            </w:r>
          </w:p>
        </w:tc>
        <w:tc>
          <w:tcPr>
            <w:tcW w:w="3286" w:type="dxa"/>
          </w:tcPr>
          <w:p w14:paraId="62DB65A5"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標楷體" w:eastAsia="標楷體" w:hAnsi="標楷體" w:cs="Calibri Light"/>
                <w:szCs w:val="24"/>
              </w:rPr>
            </w:pPr>
            <w:r w:rsidRPr="00D5245D">
              <w:rPr>
                <w:rFonts w:ascii="標楷體" w:eastAsia="標楷體" w:hAnsi="標楷體" w:cs="Calibri Light" w:hint="eastAsia"/>
                <w:szCs w:val="24"/>
              </w:rPr>
              <w:t>第二條 本中心</w:t>
            </w:r>
            <w:proofErr w:type="gramStart"/>
            <w:r w:rsidRPr="00D5245D">
              <w:rPr>
                <w:rFonts w:ascii="標楷體" w:eastAsia="標楷體" w:hAnsi="標楷體" w:cs="Calibri Light" w:hint="eastAsia"/>
                <w:szCs w:val="24"/>
              </w:rPr>
              <w:t>對興櫃股票</w:t>
            </w:r>
            <w:proofErr w:type="gramEnd"/>
            <w:r w:rsidRPr="00D5245D">
              <w:rPr>
                <w:rFonts w:ascii="標楷體" w:eastAsia="標楷體" w:hAnsi="標楷體" w:cs="Calibri Light" w:hint="eastAsia"/>
                <w:szCs w:val="24"/>
              </w:rPr>
              <w:t>推薦證券商議價買賣作業執行狀況之考核，除本中心另有規定外，悉依本要點規定辦理。</w:t>
            </w:r>
          </w:p>
        </w:tc>
        <w:tc>
          <w:tcPr>
            <w:tcW w:w="3286" w:type="dxa"/>
          </w:tcPr>
          <w:p w14:paraId="15D75677"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標楷體" w:eastAsia="標楷體" w:hAnsi="標楷體" w:cs="Calibri Light"/>
                <w:szCs w:val="24"/>
              </w:rPr>
            </w:pPr>
            <w:proofErr w:type="gramStart"/>
            <w:r w:rsidRPr="00D5245D">
              <w:rPr>
                <w:rFonts w:ascii="Times New Roman" w:eastAsia="標楷體" w:hAnsi="Times New Roman" w:hint="eastAsia"/>
                <w:szCs w:val="24"/>
              </w:rPr>
              <w:t>酌作文字</w:t>
            </w:r>
            <w:proofErr w:type="gramEnd"/>
            <w:r w:rsidRPr="00D5245D">
              <w:rPr>
                <w:rFonts w:ascii="Times New Roman" w:eastAsia="標楷體" w:hAnsi="Times New Roman" w:hint="eastAsia"/>
                <w:szCs w:val="24"/>
              </w:rPr>
              <w:t>修正，以資明確。</w:t>
            </w:r>
          </w:p>
        </w:tc>
      </w:tr>
      <w:tr w:rsidR="0009228E" w:rsidRPr="00D5245D" w14:paraId="222502C8" w14:textId="77777777" w:rsidTr="00EB62A6">
        <w:tc>
          <w:tcPr>
            <w:tcW w:w="3285" w:type="dxa"/>
            <w:shd w:val="clear" w:color="auto" w:fill="auto"/>
          </w:tcPr>
          <w:p w14:paraId="4BC2D41A"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標楷體" w:eastAsia="標楷體" w:hAnsi="標楷體" w:cs="Calibri Light"/>
                <w:szCs w:val="24"/>
              </w:rPr>
            </w:pPr>
            <w:r w:rsidRPr="00D5245D">
              <w:rPr>
                <w:rFonts w:ascii="標楷體" w:eastAsia="標楷體" w:hAnsi="標楷體" w:cs="Calibri Light" w:hint="eastAsia"/>
                <w:szCs w:val="24"/>
              </w:rPr>
              <w:t>第三條 推薦證券商辦理</w:t>
            </w:r>
            <w:r w:rsidRPr="00D5245D">
              <w:rPr>
                <w:rFonts w:ascii="標楷體" w:eastAsia="標楷體" w:hAnsi="標楷體" w:cs="Calibri Light" w:hint="eastAsia"/>
                <w:color w:val="FF0000"/>
                <w:szCs w:val="24"/>
                <w:u w:val="single"/>
              </w:rPr>
              <w:t>一般板</w:t>
            </w:r>
            <w:r w:rsidRPr="00D5245D">
              <w:rPr>
                <w:rFonts w:ascii="標楷體" w:eastAsia="標楷體" w:hAnsi="標楷體" w:cs="Calibri Light" w:hint="eastAsia"/>
                <w:szCs w:val="24"/>
              </w:rPr>
              <w:t>股票議價買賣業務，應依本中心相關規章、公告、通函及推薦證券商自行訂定並向本中心申報之議價買賣內部作業辦法辦理。</w:t>
            </w:r>
          </w:p>
          <w:p w14:paraId="0C4FC35D"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r w:rsidRPr="00D5245D">
              <w:rPr>
                <w:rFonts w:ascii="標楷體" w:eastAsia="標楷體" w:hAnsi="標楷體" w:cs="Calibri Light" w:hint="eastAsia"/>
                <w:szCs w:val="24"/>
              </w:rPr>
              <w:t>本中心對</w:t>
            </w:r>
            <w:r w:rsidRPr="00D5245D">
              <w:rPr>
                <w:rFonts w:ascii="標楷體" w:eastAsia="標楷體" w:hAnsi="標楷體" w:cs="Calibri Light" w:hint="eastAsia"/>
                <w:color w:val="FF0000"/>
                <w:szCs w:val="24"/>
                <w:u w:val="single"/>
              </w:rPr>
              <w:t>一般板</w:t>
            </w:r>
            <w:r w:rsidRPr="00D5245D">
              <w:rPr>
                <w:rFonts w:ascii="標楷體" w:eastAsia="標楷體" w:hAnsi="標楷體" w:cs="Calibri Light" w:hint="eastAsia"/>
                <w:szCs w:val="24"/>
              </w:rPr>
              <w:t>股票推薦證券商進行議價買賣作業執行狀況之考核範圍，包括下列項目：</w:t>
            </w:r>
          </w:p>
          <w:p w14:paraId="6B068486"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firstLineChars="0" w:firstLine="0"/>
              <w:jc w:val="both"/>
              <w:rPr>
                <w:rFonts w:ascii="標楷體" w:eastAsia="標楷體" w:hAnsi="標楷體" w:cs="Calibri Light" w:hint="eastAsia"/>
                <w:szCs w:val="24"/>
              </w:rPr>
            </w:pPr>
            <w:r w:rsidRPr="00D5245D">
              <w:rPr>
                <w:rFonts w:ascii="標楷體" w:eastAsia="標楷體" w:hAnsi="標楷體" w:cs="Calibri Light" w:hint="eastAsia"/>
                <w:szCs w:val="24"/>
              </w:rPr>
              <w:t>(第一款至第三款未修正，略)</w:t>
            </w:r>
          </w:p>
          <w:p w14:paraId="7416FC4B"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63" w:firstLineChars="0" w:hanging="480"/>
              <w:jc w:val="both"/>
              <w:rPr>
                <w:rFonts w:ascii="標楷體" w:eastAsia="標楷體" w:hAnsi="標楷體" w:cs="Calibri Light"/>
                <w:szCs w:val="24"/>
              </w:rPr>
            </w:pPr>
            <w:r w:rsidRPr="00D5245D">
              <w:rPr>
                <w:rFonts w:ascii="標楷體" w:eastAsia="標楷體" w:hAnsi="標楷體" w:cs="Calibri Light" w:hint="eastAsia"/>
                <w:szCs w:val="24"/>
              </w:rPr>
              <w:t>四、</w:t>
            </w:r>
            <w:r w:rsidRPr="00D5245D">
              <w:rPr>
                <w:rFonts w:ascii="標楷體" w:eastAsia="標楷體" w:hAnsi="標楷體" w:cs="Calibri Light" w:hint="eastAsia"/>
                <w:color w:val="FF0000"/>
                <w:szCs w:val="24"/>
                <w:u w:val="single"/>
              </w:rPr>
              <w:t>一般板</w:t>
            </w:r>
            <w:r w:rsidRPr="00D5245D">
              <w:rPr>
                <w:rFonts w:ascii="標楷體" w:eastAsia="標楷體" w:hAnsi="標楷體" w:cs="Calibri Light" w:hint="eastAsia"/>
                <w:szCs w:val="24"/>
              </w:rPr>
              <w:t>股票專戶內登帳餘額不足最低報價數量時，是否於規定時間內改善並履行報價義務。</w:t>
            </w:r>
          </w:p>
          <w:p w14:paraId="30D9AD94"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firstLineChars="0" w:firstLine="0"/>
              <w:jc w:val="both"/>
              <w:rPr>
                <w:rFonts w:ascii="標楷體" w:eastAsia="標楷體" w:hAnsi="標楷體" w:cs="Calibri Light" w:hint="eastAsia"/>
                <w:szCs w:val="24"/>
              </w:rPr>
            </w:pPr>
            <w:r w:rsidRPr="00D5245D">
              <w:rPr>
                <w:rFonts w:ascii="標楷體" w:eastAsia="標楷體" w:hAnsi="標楷體" w:cs="Calibri Light" w:hint="eastAsia"/>
                <w:szCs w:val="24"/>
              </w:rPr>
              <w:t>(第五款至第八款未修正，略)</w:t>
            </w:r>
          </w:p>
          <w:p w14:paraId="29E4C2A3"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8" w:left="763" w:hangingChars="200" w:hanging="480"/>
              <w:jc w:val="both"/>
              <w:rPr>
                <w:rFonts w:ascii="標楷體" w:eastAsia="標楷體" w:hAnsi="標楷體" w:cs="Calibri Light"/>
                <w:szCs w:val="24"/>
              </w:rPr>
            </w:pPr>
            <w:r w:rsidRPr="00D5245D">
              <w:rPr>
                <w:rFonts w:ascii="標楷體" w:eastAsia="標楷體" w:hAnsi="標楷體" w:cs="Calibri Light" w:hint="eastAsia"/>
                <w:szCs w:val="24"/>
              </w:rPr>
              <w:t>九、所推薦之</w:t>
            </w:r>
            <w:r w:rsidRPr="00D5245D">
              <w:rPr>
                <w:rFonts w:ascii="標楷體" w:eastAsia="標楷體" w:hAnsi="標楷體" w:cs="Calibri Light" w:hint="eastAsia"/>
                <w:color w:val="FF0000"/>
                <w:szCs w:val="24"/>
                <w:u w:val="single"/>
              </w:rPr>
              <w:t>一般板</w:t>
            </w:r>
            <w:r w:rsidRPr="00D5245D">
              <w:rPr>
                <w:rFonts w:ascii="標楷體" w:eastAsia="標楷體" w:hAnsi="標楷體" w:cs="Calibri Light" w:hint="eastAsia"/>
                <w:szCs w:val="24"/>
              </w:rPr>
              <w:t>股票是否未經本中心採取通知、公布注意交易資訊或處置措施。</w:t>
            </w:r>
          </w:p>
          <w:p w14:paraId="480B9FB6"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Chars="118" w:left="763" w:hangingChars="200" w:hanging="480"/>
              <w:jc w:val="center"/>
              <w:rPr>
                <w:rFonts w:ascii="標楷體" w:eastAsia="標楷體" w:hAnsi="標楷體" w:cs="Calibri Light" w:hint="eastAsia"/>
                <w:szCs w:val="24"/>
              </w:rPr>
            </w:pPr>
            <w:r w:rsidRPr="00D5245D">
              <w:rPr>
                <w:rFonts w:ascii="標楷體" w:eastAsia="標楷體" w:hAnsi="標楷體" w:cs="Calibri Light" w:hint="eastAsia"/>
                <w:szCs w:val="24"/>
              </w:rPr>
              <w:t>(以下未修正，略)</w:t>
            </w:r>
          </w:p>
        </w:tc>
        <w:tc>
          <w:tcPr>
            <w:tcW w:w="3286" w:type="dxa"/>
          </w:tcPr>
          <w:p w14:paraId="00FAE150"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標楷體" w:eastAsia="標楷體" w:hAnsi="標楷體" w:cs="Calibri Light"/>
                <w:szCs w:val="24"/>
              </w:rPr>
            </w:pPr>
            <w:r w:rsidRPr="00D5245D">
              <w:rPr>
                <w:rFonts w:ascii="標楷體" w:eastAsia="標楷體" w:hAnsi="標楷體" w:cs="Calibri Light" w:hint="eastAsia"/>
                <w:szCs w:val="24"/>
              </w:rPr>
              <w:t>第三條 推薦證券商</w:t>
            </w:r>
            <w:proofErr w:type="gramStart"/>
            <w:r w:rsidRPr="00D5245D">
              <w:rPr>
                <w:rFonts w:ascii="標楷體" w:eastAsia="標楷體" w:hAnsi="標楷體" w:cs="Calibri Light" w:hint="eastAsia"/>
                <w:szCs w:val="24"/>
              </w:rPr>
              <w:t>辦理</w:t>
            </w:r>
            <w:r w:rsidRPr="00D5245D">
              <w:rPr>
                <w:rFonts w:ascii="標楷體" w:eastAsia="標楷體" w:hAnsi="標楷體" w:cs="Calibri Light" w:hint="eastAsia"/>
                <w:color w:val="FF0000"/>
                <w:szCs w:val="24"/>
                <w:u w:val="single"/>
              </w:rPr>
              <w:t>興櫃</w:t>
            </w:r>
            <w:r w:rsidRPr="00D5245D">
              <w:rPr>
                <w:rFonts w:ascii="標楷體" w:eastAsia="標楷體" w:hAnsi="標楷體" w:cs="Calibri Light" w:hint="eastAsia"/>
                <w:szCs w:val="24"/>
              </w:rPr>
              <w:t>股票</w:t>
            </w:r>
            <w:proofErr w:type="gramEnd"/>
            <w:r w:rsidRPr="00D5245D">
              <w:rPr>
                <w:rFonts w:ascii="標楷體" w:eastAsia="標楷體" w:hAnsi="標楷體" w:cs="Calibri Light" w:hint="eastAsia"/>
                <w:szCs w:val="24"/>
              </w:rPr>
              <w:t>議價買賣業務，應依本中心相關規章、公告、通函及推薦證券商自行訂定並向本中心申報之議價買賣內部作業辦法辦理。</w:t>
            </w:r>
          </w:p>
          <w:p w14:paraId="33A26586"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r w:rsidRPr="00D5245D">
              <w:rPr>
                <w:rFonts w:ascii="標楷體" w:eastAsia="標楷體" w:hAnsi="標楷體" w:cs="Calibri Light" w:hint="eastAsia"/>
                <w:szCs w:val="24"/>
              </w:rPr>
              <w:t>本中心</w:t>
            </w:r>
            <w:proofErr w:type="gramStart"/>
            <w:r w:rsidRPr="00D5245D">
              <w:rPr>
                <w:rFonts w:ascii="標楷體" w:eastAsia="標楷體" w:hAnsi="標楷體" w:cs="Calibri Light" w:hint="eastAsia"/>
                <w:szCs w:val="24"/>
              </w:rPr>
              <w:t>對</w:t>
            </w:r>
            <w:r w:rsidRPr="00D5245D">
              <w:rPr>
                <w:rFonts w:ascii="標楷體" w:eastAsia="標楷體" w:hAnsi="標楷體" w:cs="Calibri Light" w:hint="eastAsia"/>
                <w:color w:val="FF0000"/>
                <w:szCs w:val="24"/>
                <w:u w:val="single"/>
              </w:rPr>
              <w:t>興櫃</w:t>
            </w:r>
            <w:r w:rsidRPr="00D5245D">
              <w:rPr>
                <w:rFonts w:ascii="標楷體" w:eastAsia="標楷體" w:hAnsi="標楷體" w:cs="Calibri Light" w:hint="eastAsia"/>
                <w:szCs w:val="24"/>
              </w:rPr>
              <w:t>股票</w:t>
            </w:r>
            <w:proofErr w:type="gramEnd"/>
            <w:r w:rsidRPr="00D5245D">
              <w:rPr>
                <w:rFonts w:ascii="標楷體" w:eastAsia="標楷體" w:hAnsi="標楷體" w:cs="Calibri Light" w:hint="eastAsia"/>
                <w:szCs w:val="24"/>
              </w:rPr>
              <w:t>推薦證券商進行議價買賣作業執行狀況之考核範圍，包括下列項目：</w:t>
            </w:r>
          </w:p>
          <w:p w14:paraId="781D86A4"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firstLineChars="0" w:firstLine="0"/>
              <w:jc w:val="both"/>
              <w:rPr>
                <w:rFonts w:ascii="標楷體" w:eastAsia="標楷體" w:hAnsi="標楷體" w:cs="Calibri Light" w:hint="eastAsia"/>
                <w:szCs w:val="24"/>
              </w:rPr>
            </w:pPr>
            <w:r w:rsidRPr="00D5245D">
              <w:rPr>
                <w:rFonts w:ascii="標楷體" w:eastAsia="標楷體" w:hAnsi="標楷體" w:cs="Calibri Light" w:hint="eastAsia"/>
                <w:szCs w:val="24"/>
              </w:rPr>
              <w:t>(第一款至第三款未修正，略)</w:t>
            </w:r>
          </w:p>
          <w:p w14:paraId="1FC3396E"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63" w:firstLineChars="0" w:hanging="480"/>
              <w:jc w:val="both"/>
              <w:rPr>
                <w:rFonts w:ascii="標楷體" w:eastAsia="標楷體" w:hAnsi="標楷體" w:cs="Calibri Light"/>
                <w:szCs w:val="24"/>
              </w:rPr>
            </w:pPr>
            <w:r w:rsidRPr="00D5245D">
              <w:rPr>
                <w:rFonts w:ascii="標楷體" w:eastAsia="標楷體" w:hAnsi="標楷體" w:cs="Calibri Light" w:hint="eastAsia"/>
                <w:szCs w:val="24"/>
              </w:rPr>
              <w:t>四、</w:t>
            </w:r>
            <w:proofErr w:type="gramStart"/>
            <w:r w:rsidRPr="00D5245D">
              <w:rPr>
                <w:rFonts w:ascii="標楷體" w:eastAsia="標楷體" w:hAnsi="標楷體" w:cs="Calibri Light" w:hint="eastAsia"/>
                <w:color w:val="FF0000"/>
                <w:szCs w:val="24"/>
                <w:u w:val="single"/>
              </w:rPr>
              <w:t>興櫃</w:t>
            </w:r>
            <w:r w:rsidRPr="00D5245D">
              <w:rPr>
                <w:rFonts w:ascii="標楷體" w:eastAsia="標楷體" w:hAnsi="標楷體" w:cs="Calibri Light" w:hint="eastAsia"/>
                <w:szCs w:val="24"/>
              </w:rPr>
              <w:t>股票</w:t>
            </w:r>
            <w:proofErr w:type="gramEnd"/>
            <w:r w:rsidRPr="00D5245D">
              <w:rPr>
                <w:rFonts w:ascii="標楷體" w:eastAsia="標楷體" w:hAnsi="標楷體" w:cs="Calibri Light" w:hint="eastAsia"/>
                <w:szCs w:val="24"/>
              </w:rPr>
              <w:t>專戶內登帳餘額不足最低報價數量時，是否於規定時間內改善並履行報價義務。</w:t>
            </w:r>
          </w:p>
          <w:p w14:paraId="1F7EE5CA"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firstLineChars="0" w:firstLine="0"/>
              <w:jc w:val="both"/>
              <w:rPr>
                <w:rFonts w:ascii="標楷體" w:eastAsia="標楷體" w:hAnsi="標楷體" w:cs="Calibri Light" w:hint="eastAsia"/>
                <w:szCs w:val="24"/>
              </w:rPr>
            </w:pPr>
            <w:r w:rsidRPr="00D5245D">
              <w:rPr>
                <w:rFonts w:ascii="標楷體" w:eastAsia="標楷體" w:hAnsi="標楷體" w:cs="Calibri Light" w:hint="eastAsia"/>
                <w:szCs w:val="24"/>
              </w:rPr>
              <w:t>(第五款至第八款未修正，略)</w:t>
            </w:r>
          </w:p>
          <w:p w14:paraId="62422C08"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8" w:left="763" w:hangingChars="200" w:hanging="480"/>
              <w:jc w:val="both"/>
              <w:rPr>
                <w:rFonts w:ascii="標楷體" w:eastAsia="標楷體" w:hAnsi="標楷體" w:cs="Calibri Light"/>
                <w:szCs w:val="24"/>
              </w:rPr>
            </w:pPr>
            <w:r w:rsidRPr="00D5245D">
              <w:rPr>
                <w:rFonts w:ascii="標楷體" w:eastAsia="標楷體" w:hAnsi="標楷體" w:cs="Calibri Light" w:hint="eastAsia"/>
                <w:szCs w:val="24"/>
              </w:rPr>
              <w:t>九、所推薦</w:t>
            </w:r>
            <w:proofErr w:type="gramStart"/>
            <w:r w:rsidRPr="00D5245D">
              <w:rPr>
                <w:rFonts w:ascii="標楷體" w:eastAsia="標楷體" w:hAnsi="標楷體" w:cs="Calibri Light" w:hint="eastAsia"/>
                <w:szCs w:val="24"/>
              </w:rPr>
              <w:t>之</w:t>
            </w:r>
            <w:r w:rsidRPr="00D5245D">
              <w:rPr>
                <w:rFonts w:ascii="標楷體" w:eastAsia="標楷體" w:hAnsi="標楷體" w:cs="Calibri Light" w:hint="eastAsia"/>
                <w:color w:val="FF0000"/>
                <w:szCs w:val="24"/>
                <w:u w:val="single"/>
              </w:rPr>
              <w:t>興櫃</w:t>
            </w:r>
            <w:proofErr w:type="gramEnd"/>
            <w:r w:rsidRPr="00D5245D">
              <w:rPr>
                <w:rFonts w:ascii="標楷體" w:eastAsia="標楷體" w:hAnsi="標楷體" w:cs="Calibri Light" w:hint="eastAsia"/>
                <w:szCs w:val="24"/>
              </w:rPr>
              <w:t>股票是否未經本中心採取通知、公布注意交易資訊或處置措施。</w:t>
            </w:r>
          </w:p>
          <w:p w14:paraId="1FA00AD8"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Chars="118" w:left="763" w:hangingChars="200" w:hanging="480"/>
              <w:jc w:val="center"/>
              <w:rPr>
                <w:rFonts w:ascii="標楷體" w:eastAsia="標楷體" w:hAnsi="標楷體" w:cs="Calibri Light" w:hint="eastAsia"/>
                <w:szCs w:val="24"/>
              </w:rPr>
            </w:pPr>
            <w:r w:rsidRPr="00D5245D">
              <w:rPr>
                <w:rFonts w:ascii="標楷體" w:eastAsia="標楷體" w:hAnsi="標楷體" w:cs="Calibri Light" w:hint="eastAsia"/>
                <w:szCs w:val="24"/>
              </w:rPr>
              <w:t>(以下未修正，略)</w:t>
            </w:r>
          </w:p>
        </w:tc>
        <w:tc>
          <w:tcPr>
            <w:tcW w:w="3286" w:type="dxa"/>
          </w:tcPr>
          <w:p w14:paraId="59CCD570"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標楷體" w:eastAsia="標楷體" w:hAnsi="標楷體" w:cs="Calibri Light"/>
                <w:szCs w:val="24"/>
              </w:rPr>
            </w:pPr>
            <w:proofErr w:type="gramStart"/>
            <w:r w:rsidRPr="00D5245D">
              <w:rPr>
                <w:rFonts w:ascii="Times New Roman" w:eastAsia="標楷體" w:hAnsi="Times New Roman" w:hint="eastAsia"/>
                <w:szCs w:val="24"/>
              </w:rPr>
              <w:t>酌作文字</w:t>
            </w:r>
            <w:proofErr w:type="gramEnd"/>
            <w:r w:rsidRPr="00D5245D">
              <w:rPr>
                <w:rFonts w:ascii="Times New Roman" w:eastAsia="標楷體" w:hAnsi="Times New Roman" w:hint="eastAsia"/>
                <w:szCs w:val="24"/>
              </w:rPr>
              <w:t>修正，以資明確。</w:t>
            </w:r>
          </w:p>
        </w:tc>
      </w:tr>
      <w:tr w:rsidR="0009228E" w:rsidRPr="00D5245D" w14:paraId="75402AB5" w14:textId="77777777" w:rsidTr="00EB62A6">
        <w:tc>
          <w:tcPr>
            <w:tcW w:w="3285" w:type="dxa"/>
            <w:shd w:val="clear" w:color="auto" w:fill="auto"/>
          </w:tcPr>
          <w:p w14:paraId="00E86503"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標楷體" w:eastAsia="標楷體" w:hAnsi="標楷體" w:cs="Calibri Light"/>
                <w:szCs w:val="24"/>
              </w:rPr>
            </w:pPr>
            <w:r w:rsidRPr="00D5245D">
              <w:rPr>
                <w:rFonts w:ascii="標楷體" w:eastAsia="標楷體" w:hAnsi="標楷體" w:cs="Calibri Light" w:hint="eastAsia"/>
                <w:szCs w:val="24"/>
              </w:rPr>
              <w:lastRenderedPageBreak/>
              <w:t xml:space="preserve">第五條 </w:t>
            </w:r>
          </w:p>
          <w:p w14:paraId="6E77D9F6"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50" w:left="360" w:rightChars="50" w:right="120" w:hangingChars="100" w:hanging="240"/>
              <w:jc w:val="both"/>
              <w:rPr>
                <w:rFonts w:ascii="標楷體" w:eastAsia="標楷體" w:hAnsi="標楷體" w:cs="Calibri Light"/>
                <w:szCs w:val="24"/>
              </w:rPr>
            </w:pPr>
            <w:r w:rsidRPr="00D5245D">
              <w:rPr>
                <w:rFonts w:ascii="標楷體" w:eastAsia="標楷體" w:hAnsi="標楷體" w:cs="Calibri Light" w:hint="eastAsia"/>
                <w:szCs w:val="24"/>
              </w:rPr>
              <w:t>(第一項及第二項未修正，略)</w:t>
            </w:r>
          </w:p>
          <w:p w14:paraId="06F1A337"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r w:rsidRPr="00D5245D">
              <w:rPr>
                <w:rFonts w:ascii="標楷體" w:eastAsia="標楷體" w:hAnsi="標楷體" w:cs="Calibri Light" w:hint="eastAsia"/>
                <w:szCs w:val="24"/>
              </w:rPr>
              <w:t>推薦證券商經依前項</w:t>
            </w:r>
            <w:proofErr w:type="gramStart"/>
            <w:r w:rsidRPr="00D5245D">
              <w:rPr>
                <w:rFonts w:ascii="標楷體" w:eastAsia="標楷體" w:hAnsi="標楷體" w:cs="Calibri Light" w:hint="eastAsia"/>
                <w:szCs w:val="24"/>
              </w:rPr>
              <w:t>規定處記缺點</w:t>
            </w:r>
            <w:proofErr w:type="gramEnd"/>
            <w:r w:rsidRPr="00D5245D">
              <w:rPr>
                <w:rFonts w:ascii="標楷體" w:eastAsia="標楷體" w:hAnsi="標楷體" w:cs="Calibri Light" w:hint="eastAsia"/>
                <w:szCs w:val="24"/>
              </w:rPr>
              <w:t>，無正當理由當季累計達五點以上者，本中心得依下列規定處理：</w:t>
            </w:r>
          </w:p>
          <w:p w14:paraId="7F0F22C2"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Chars="118" w:left="763" w:hangingChars="200" w:hanging="480"/>
              <w:jc w:val="both"/>
              <w:rPr>
                <w:rFonts w:ascii="標楷體" w:eastAsia="標楷體" w:hAnsi="標楷體" w:cs="Calibri Light" w:hint="eastAsia"/>
                <w:szCs w:val="24"/>
              </w:rPr>
            </w:pPr>
            <w:r w:rsidRPr="00D5245D">
              <w:rPr>
                <w:rFonts w:ascii="標楷體" w:eastAsia="標楷體" w:hAnsi="標楷體" w:cs="Calibri Light" w:hint="eastAsia"/>
                <w:szCs w:val="24"/>
              </w:rPr>
              <w:t>(第一款未修正，略)</w:t>
            </w:r>
          </w:p>
          <w:p w14:paraId="02B56C02"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8" w:left="763" w:hangingChars="200" w:hanging="480"/>
              <w:jc w:val="both"/>
              <w:rPr>
                <w:rFonts w:ascii="標楷體" w:eastAsia="標楷體" w:hAnsi="標楷體" w:cs="Calibri Light" w:hint="eastAsia"/>
                <w:szCs w:val="24"/>
              </w:rPr>
            </w:pPr>
            <w:r w:rsidRPr="00D5245D">
              <w:rPr>
                <w:rFonts w:ascii="標楷體" w:eastAsia="標楷體" w:hAnsi="標楷體" w:cs="Calibri Light" w:hint="eastAsia"/>
                <w:szCs w:val="24"/>
              </w:rPr>
              <w:t>二、</w:t>
            </w:r>
            <w:proofErr w:type="gramStart"/>
            <w:r w:rsidRPr="00D5245D">
              <w:rPr>
                <w:rFonts w:ascii="標楷體" w:eastAsia="標楷體" w:hAnsi="標楷體" w:cs="Calibri Light" w:hint="eastAsia"/>
                <w:szCs w:val="24"/>
              </w:rPr>
              <w:t>處記缺點</w:t>
            </w:r>
            <w:proofErr w:type="gramEnd"/>
            <w:r w:rsidRPr="00D5245D">
              <w:rPr>
                <w:rFonts w:ascii="標楷體" w:eastAsia="標楷體" w:hAnsi="標楷體" w:cs="Calibri Light" w:hint="eastAsia"/>
                <w:szCs w:val="24"/>
              </w:rPr>
              <w:t>逾二十點者，停止其對全部或部分</w:t>
            </w:r>
            <w:r w:rsidRPr="00D5245D">
              <w:rPr>
                <w:rFonts w:ascii="標楷體" w:eastAsia="標楷體" w:hAnsi="標楷體" w:cs="Calibri Light" w:hint="eastAsia"/>
                <w:color w:val="FF0000"/>
                <w:szCs w:val="24"/>
                <w:u w:val="single"/>
              </w:rPr>
              <w:t>一般板</w:t>
            </w:r>
            <w:r w:rsidRPr="00D5245D">
              <w:rPr>
                <w:rFonts w:ascii="標楷體" w:eastAsia="標楷體" w:hAnsi="標楷體" w:cs="Calibri Light" w:hint="eastAsia"/>
                <w:szCs w:val="24"/>
              </w:rPr>
              <w:t>股票辦理議價買賣業務之資格一至三個月。</w:t>
            </w:r>
          </w:p>
        </w:tc>
        <w:tc>
          <w:tcPr>
            <w:tcW w:w="3286" w:type="dxa"/>
          </w:tcPr>
          <w:p w14:paraId="04FD4233"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標楷體" w:eastAsia="標楷體" w:hAnsi="標楷體" w:cs="Calibri Light"/>
                <w:szCs w:val="24"/>
              </w:rPr>
            </w:pPr>
            <w:r w:rsidRPr="00D5245D">
              <w:rPr>
                <w:rFonts w:ascii="標楷體" w:eastAsia="標楷體" w:hAnsi="標楷體" w:cs="Calibri Light" w:hint="eastAsia"/>
                <w:szCs w:val="24"/>
              </w:rPr>
              <w:t xml:space="preserve">第五條 </w:t>
            </w:r>
          </w:p>
          <w:p w14:paraId="02E15E39"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50" w:left="360" w:rightChars="50" w:right="120" w:hangingChars="100" w:hanging="240"/>
              <w:jc w:val="both"/>
              <w:rPr>
                <w:rFonts w:ascii="標楷體" w:eastAsia="標楷體" w:hAnsi="標楷體" w:cs="Calibri Light"/>
                <w:szCs w:val="24"/>
              </w:rPr>
            </w:pPr>
            <w:r w:rsidRPr="00D5245D">
              <w:rPr>
                <w:rFonts w:ascii="標楷體" w:eastAsia="標楷體" w:hAnsi="標楷體" w:cs="Calibri Light" w:hint="eastAsia"/>
                <w:szCs w:val="24"/>
              </w:rPr>
              <w:t>(第一項及第二項未修正，略)</w:t>
            </w:r>
          </w:p>
          <w:p w14:paraId="1AE863F4"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r w:rsidRPr="00D5245D">
              <w:rPr>
                <w:rFonts w:ascii="標楷體" w:eastAsia="標楷體" w:hAnsi="標楷體" w:cs="Calibri Light" w:hint="eastAsia"/>
                <w:szCs w:val="24"/>
              </w:rPr>
              <w:t>推薦證券商經依前項</w:t>
            </w:r>
            <w:proofErr w:type="gramStart"/>
            <w:r w:rsidRPr="00D5245D">
              <w:rPr>
                <w:rFonts w:ascii="標楷體" w:eastAsia="標楷體" w:hAnsi="標楷體" w:cs="Calibri Light" w:hint="eastAsia"/>
                <w:szCs w:val="24"/>
              </w:rPr>
              <w:t>規定處記缺點</w:t>
            </w:r>
            <w:proofErr w:type="gramEnd"/>
            <w:r w:rsidRPr="00D5245D">
              <w:rPr>
                <w:rFonts w:ascii="標楷體" w:eastAsia="標楷體" w:hAnsi="標楷體" w:cs="Calibri Light" w:hint="eastAsia"/>
                <w:szCs w:val="24"/>
              </w:rPr>
              <w:t>，無正當理由當季累計達五點以上者，本中心得依下列規定處理：</w:t>
            </w:r>
          </w:p>
          <w:p w14:paraId="604F3527"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Chars="118" w:left="763" w:hangingChars="200" w:hanging="480"/>
              <w:jc w:val="both"/>
              <w:rPr>
                <w:rFonts w:ascii="標楷體" w:eastAsia="標楷體" w:hAnsi="標楷體" w:cs="Calibri Light" w:hint="eastAsia"/>
                <w:szCs w:val="24"/>
              </w:rPr>
            </w:pPr>
            <w:r w:rsidRPr="00D5245D">
              <w:rPr>
                <w:rFonts w:ascii="標楷體" w:eastAsia="標楷體" w:hAnsi="標楷體" w:cs="Calibri Light" w:hint="eastAsia"/>
                <w:szCs w:val="24"/>
              </w:rPr>
              <w:t>(第一款未修正，略)</w:t>
            </w:r>
          </w:p>
          <w:p w14:paraId="59B6F4E1"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8" w:left="763" w:hangingChars="200" w:hanging="480"/>
              <w:jc w:val="both"/>
              <w:rPr>
                <w:rFonts w:ascii="標楷體" w:eastAsia="標楷體" w:hAnsi="標楷體" w:cs="Calibri Light" w:hint="eastAsia"/>
                <w:szCs w:val="24"/>
              </w:rPr>
            </w:pPr>
            <w:r w:rsidRPr="00D5245D">
              <w:rPr>
                <w:rFonts w:ascii="標楷體" w:eastAsia="標楷體" w:hAnsi="標楷體" w:cs="Calibri Light" w:hint="eastAsia"/>
                <w:szCs w:val="24"/>
              </w:rPr>
              <w:t>二、</w:t>
            </w:r>
            <w:proofErr w:type="gramStart"/>
            <w:r w:rsidRPr="00D5245D">
              <w:rPr>
                <w:rFonts w:ascii="標楷體" w:eastAsia="標楷體" w:hAnsi="標楷體" w:cs="Calibri Light" w:hint="eastAsia"/>
                <w:szCs w:val="24"/>
              </w:rPr>
              <w:t>處記缺點</w:t>
            </w:r>
            <w:proofErr w:type="gramEnd"/>
            <w:r w:rsidRPr="00D5245D">
              <w:rPr>
                <w:rFonts w:ascii="標楷體" w:eastAsia="標楷體" w:hAnsi="標楷體" w:cs="Calibri Light" w:hint="eastAsia"/>
                <w:szCs w:val="24"/>
              </w:rPr>
              <w:t>逾二十點者，停止其對全部或</w:t>
            </w:r>
            <w:proofErr w:type="gramStart"/>
            <w:r w:rsidRPr="00D5245D">
              <w:rPr>
                <w:rFonts w:ascii="標楷體" w:eastAsia="標楷體" w:hAnsi="標楷體" w:cs="Calibri Light" w:hint="eastAsia"/>
                <w:szCs w:val="24"/>
              </w:rPr>
              <w:t>部分</w:t>
            </w:r>
            <w:r w:rsidRPr="00D5245D">
              <w:rPr>
                <w:rFonts w:ascii="標楷體" w:eastAsia="標楷體" w:hAnsi="標楷體" w:cs="Calibri Light" w:hint="eastAsia"/>
                <w:color w:val="FF0000"/>
                <w:szCs w:val="24"/>
                <w:u w:val="single"/>
              </w:rPr>
              <w:t>興櫃</w:t>
            </w:r>
            <w:r w:rsidRPr="00D5245D">
              <w:rPr>
                <w:rFonts w:ascii="標楷體" w:eastAsia="標楷體" w:hAnsi="標楷體" w:cs="Calibri Light" w:hint="eastAsia"/>
                <w:szCs w:val="24"/>
              </w:rPr>
              <w:t>股票</w:t>
            </w:r>
            <w:proofErr w:type="gramEnd"/>
            <w:r w:rsidRPr="00D5245D">
              <w:rPr>
                <w:rFonts w:ascii="標楷體" w:eastAsia="標楷體" w:hAnsi="標楷體" w:cs="Calibri Light" w:hint="eastAsia"/>
                <w:szCs w:val="24"/>
              </w:rPr>
              <w:t>辦理議價買賣業務之資格一至三個月。</w:t>
            </w:r>
          </w:p>
        </w:tc>
        <w:tc>
          <w:tcPr>
            <w:tcW w:w="3286" w:type="dxa"/>
          </w:tcPr>
          <w:p w14:paraId="5ADD422A" w14:textId="77777777" w:rsidR="0009228E" w:rsidRPr="00D5245D" w:rsidRDefault="0009228E"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標楷體" w:eastAsia="標楷體" w:hAnsi="標楷體" w:cs="Calibri Light"/>
                <w:szCs w:val="24"/>
              </w:rPr>
            </w:pPr>
            <w:proofErr w:type="gramStart"/>
            <w:r w:rsidRPr="00D5245D">
              <w:rPr>
                <w:rFonts w:ascii="Times New Roman" w:eastAsia="標楷體" w:hAnsi="Times New Roman" w:hint="eastAsia"/>
                <w:szCs w:val="24"/>
              </w:rPr>
              <w:t>酌作文字</w:t>
            </w:r>
            <w:proofErr w:type="gramEnd"/>
            <w:r w:rsidRPr="00D5245D">
              <w:rPr>
                <w:rFonts w:ascii="Times New Roman" w:eastAsia="標楷體" w:hAnsi="Times New Roman" w:hint="eastAsia"/>
                <w:szCs w:val="24"/>
              </w:rPr>
              <w:t>修正，以資明確。</w:t>
            </w:r>
          </w:p>
        </w:tc>
      </w:tr>
    </w:tbl>
    <w:p w14:paraId="39B35FB6" w14:textId="77777777" w:rsidR="0009228E" w:rsidRPr="00D5245D" w:rsidRDefault="0009228E" w:rsidP="0009228E">
      <w:pPr>
        <w:ind w:firstLine="320"/>
        <w:rPr>
          <w:rFonts w:ascii="Times New Roman" w:eastAsia="標楷體" w:hAnsi="Times New Roman"/>
          <w:b/>
          <w:bCs/>
          <w:kern w:val="52"/>
          <w:sz w:val="32"/>
          <w:szCs w:val="32"/>
          <w:lang w:val="x-none"/>
        </w:rPr>
        <w:sectPr w:rsidR="0009228E" w:rsidRPr="00D5245D" w:rsidSect="00554C5B">
          <w:pgSz w:w="11906" w:h="16838"/>
          <w:pgMar w:top="1134" w:right="1134" w:bottom="1134" w:left="1134" w:header="454" w:footer="284" w:gutter="0"/>
          <w:cols w:space="425"/>
          <w:docGrid w:type="lines" w:linePitch="360"/>
        </w:sectPr>
      </w:pPr>
    </w:p>
    <w:p w14:paraId="316B89A2" w14:textId="77777777" w:rsidR="0009228E" w:rsidRPr="00D5245D" w:rsidRDefault="0009228E" w:rsidP="0009228E">
      <w:pPr>
        <w:spacing w:line="400" w:lineRule="exact"/>
        <w:ind w:firstLineChars="0" w:firstLine="0"/>
        <w:jc w:val="center"/>
        <w:rPr>
          <w:rFonts w:ascii="標楷體" w:eastAsia="標楷體" w:hAnsi="標楷體" w:cs="Calibri Light"/>
          <w:b/>
          <w:sz w:val="28"/>
          <w:szCs w:val="28"/>
        </w:rPr>
      </w:pPr>
      <w:r w:rsidRPr="00D5245D">
        <w:rPr>
          <w:rFonts w:ascii="標楷體" w:eastAsia="標楷體" w:hAnsi="標楷體" w:cs="Calibri Light" w:hint="eastAsia"/>
          <w:b/>
          <w:sz w:val="28"/>
          <w:szCs w:val="28"/>
        </w:rPr>
        <w:lastRenderedPageBreak/>
        <w:t>財團法人中華民國證券櫃檯買賣</w:t>
      </w:r>
      <w:proofErr w:type="gramStart"/>
      <w:r w:rsidRPr="00D5245D">
        <w:rPr>
          <w:rFonts w:ascii="標楷體" w:eastAsia="標楷體" w:hAnsi="標楷體" w:cs="Calibri Light" w:hint="eastAsia"/>
          <w:b/>
          <w:sz w:val="28"/>
          <w:szCs w:val="28"/>
        </w:rPr>
        <w:t>中心興櫃</w:t>
      </w:r>
      <w:r w:rsidRPr="00D5245D">
        <w:rPr>
          <w:rFonts w:ascii="標楷體" w:eastAsia="標楷體" w:hAnsi="標楷體" w:cs="Calibri Light" w:hint="eastAsia"/>
          <w:b/>
          <w:color w:val="FF0000"/>
          <w:sz w:val="28"/>
          <w:szCs w:val="28"/>
          <w:u w:val="single"/>
        </w:rPr>
        <w:t>一般</w:t>
      </w:r>
      <w:proofErr w:type="gramEnd"/>
      <w:r w:rsidRPr="00D5245D">
        <w:rPr>
          <w:rFonts w:ascii="標楷體" w:eastAsia="標楷體" w:hAnsi="標楷體" w:cs="Calibri Light" w:hint="eastAsia"/>
          <w:b/>
          <w:color w:val="FF0000"/>
          <w:sz w:val="28"/>
          <w:szCs w:val="28"/>
          <w:u w:val="single"/>
        </w:rPr>
        <w:t>板</w:t>
      </w:r>
      <w:r w:rsidRPr="00D5245D">
        <w:rPr>
          <w:rFonts w:ascii="標楷體" w:eastAsia="標楷體" w:hAnsi="標楷體" w:cs="Calibri Light" w:hint="eastAsia"/>
          <w:b/>
          <w:sz w:val="28"/>
          <w:szCs w:val="28"/>
        </w:rPr>
        <w:t>股票及開放式基金受益憑證辦理議價買賣業務考核報告表</w:t>
      </w:r>
    </w:p>
    <w:p w14:paraId="058BCE64" w14:textId="77777777" w:rsidR="0009228E" w:rsidRPr="00D5245D" w:rsidRDefault="0009228E" w:rsidP="0009228E">
      <w:pPr>
        <w:spacing w:line="340" w:lineRule="exact"/>
        <w:ind w:leftChars="-151" w:left="2" w:hangingChars="130" w:hanging="364"/>
        <w:rPr>
          <w:rFonts w:ascii="標楷體" w:eastAsia="標楷體" w:hAnsi="Cambria Math" w:cs="Calibri Light"/>
          <w:b/>
        </w:rPr>
      </w:pPr>
      <w:r w:rsidRPr="00D5245D">
        <w:rPr>
          <w:rFonts w:ascii="標楷體" w:eastAsia="標楷體" w:hAnsi="Cambria Math" w:cs="Calibri Light" w:hint="eastAsia"/>
          <w:b/>
          <w:spacing w:val="20"/>
        </w:rPr>
        <w:t>推薦/造市證券商：</w:t>
      </w:r>
      <w:r w:rsidRPr="00D5245D">
        <w:rPr>
          <w:rFonts w:ascii="標楷體" w:eastAsia="標楷體" w:hAnsi="Cambria Math" w:cs="Calibri Light" w:hint="eastAsia"/>
          <w:b/>
          <w:spacing w:val="20"/>
          <w:u w:val="single"/>
        </w:rPr>
        <w:t xml:space="preserve">          </w:t>
      </w:r>
      <w:r w:rsidRPr="00D5245D">
        <w:rPr>
          <w:rFonts w:ascii="標楷體" w:eastAsia="標楷體" w:hAnsi="Cambria Math" w:cs="Calibri Light" w:hint="eastAsia"/>
          <w:b/>
        </w:rPr>
        <w:t>證券公司</w:t>
      </w:r>
      <w:proofErr w:type="gramStart"/>
      <w:r w:rsidRPr="00D5245D">
        <w:rPr>
          <w:rFonts w:ascii="標楷體" w:eastAsia="標楷體" w:hAnsi="Cambria Math" w:cs="Calibri Light" w:hint="eastAsia"/>
          <w:b/>
        </w:rPr>
        <w:t>（</w:t>
      </w:r>
      <w:proofErr w:type="gramEnd"/>
      <w:r w:rsidRPr="00D5245D">
        <w:rPr>
          <w:rFonts w:ascii="標楷體" w:eastAsia="標楷體" w:hAnsi="Cambria Math" w:cs="Calibri Light" w:hint="eastAsia"/>
          <w:b/>
        </w:rPr>
        <w:t>代號：</w:t>
      </w:r>
      <w:r w:rsidRPr="00D5245D">
        <w:rPr>
          <w:rFonts w:ascii="標楷體" w:eastAsia="標楷體" w:hAnsi="Cambria Math" w:cs="Calibri Light" w:hint="eastAsia"/>
          <w:b/>
          <w:u w:val="single"/>
        </w:rPr>
        <w:t xml:space="preserve">      </w:t>
      </w:r>
      <w:r w:rsidRPr="00D5245D">
        <w:rPr>
          <w:rFonts w:ascii="標楷體" w:eastAsia="標楷體" w:hAnsi="Cambria Math" w:cs="Calibri Light" w:hint="eastAsia"/>
          <w:b/>
        </w:rPr>
        <w:t>T</w:t>
      </w:r>
      <w:proofErr w:type="gramStart"/>
      <w:r w:rsidRPr="00D5245D">
        <w:rPr>
          <w:rFonts w:ascii="標楷體" w:eastAsia="標楷體" w:hAnsi="Cambria Math" w:cs="Calibri Light" w:hint="eastAsia"/>
          <w:b/>
          <w:spacing w:val="20"/>
        </w:rPr>
        <w:t>）</w:t>
      </w:r>
      <w:proofErr w:type="gramEnd"/>
    </w:p>
    <w:p w14:paraId="5F799131" w14:textId="77777777" w:rsidR="0009228E" w:rsidRPr="00D5245D" w:rsidRDefault="0009228E" w:rsidP="0009228E">
      <w:pPr>
        <w:spacing w:line="340" w:lineRule="exact"/>
        <w:ind w:leftChars="-151" w:left="-50" w:hangingChars="130" w:hanging="312"/>
        <w:rPr>
          <w:rFonts w:ascii="標楷體" w:eastAsia="標楷體" w:hAnsi="Cambria Math" w:cs="Calibri Light"/>
          <w:b/>
        </w:rPr>
      </w:pPr>
      <w:r w:rsidRPr="00D5245D">
        <w:rPr>
          <w:rFonts w:ascii="標楷體" w:eastAsia="標楷體" w:hAnsi="Cambria Math" w:cs="Calibri Light" w:hint="eastAsia"/>
          <w:b/>
        </w:rPr>
        <w:t>考核期間：</w:t>
      </w:r>
      <w:r w:rsidRPr="00D5245D">
        <w:rPr>
          <w:rFonts w:ascii="標楷體" w:eastAsia="標楷體" w:hAnsi="Cambria Math" w:cs="Calibri Light" w:hint="eastAsia"/>
          <w:b/>
          <w:u w:val="single"/>
        </w:rPr>
        <w:t xml:space="preserve">    </w:t>
      </w:r>
      <w:r w:rsidRPr="00D5245D">
        <w:rPr>
          <w:rFonts w:ascii="標楷體" w:eastAsia="標楷體" w:hAnsi="Cambria Math" w:cs="Calibri Light" w:hint="eastAsia"/>
          <w:b/>
        </w:rPr>
        <w:t>年第</w:t>
      </w:r>
      <w:r w:rsidRPr="00D5245D">
        <w:rPr>
          <w:rFonts w:ascii="標楷體" w:eastAsia="標楷體" w:hAnsi="Cambria Math" w:cs="Calibri Light" w:hint="eastAsia"/>
          <w:b/>
          <w:u w:val="single"/>
        </w:rPr>
        <w:t xml:space="preserve">　 </w:t>
      </w:r>
      <w:r w:rsidRPr="00D5245D">
        <w:rPr>
          <w:rFonts w:ascii="標楷體" w:eastAsia="標楷體" w:hAnsi="Cambria Math" w:cs="Calibri Light" w:hint="eastAsia"/>
          <w:b/>
        </w:rPr>
        <w:t>季（   月~   月）</w:t>
      </w:r>
    </w:p>
    <w:tbl>
      <w:tblPr>
        <w:tblW w:w="10349"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4"/>
        <w:gridCol w:w="2304"/>
        <w:gridCol w:w="320"/>
        <w:gridCol w:w="658"/>
        <w:gridCol w:w="462"/>
        <w:gridCol w:w="434"/>
        <w:gridCol w:w="111"/>
        <w:gridCol w:w="1218"/>
        <w:gridCol w:w="341"/>
        <w:gridCol w:w="567"/>
        <w:gridCol w:w="1559"/>
        <w:gridCol w:w="851"/>
      </w:tblGrid>
      <w:tr w:rsidR="0009228E" w:rsidRPr="00D5245D" w14:paraId="7BC090D6" w14:textId="77777777" w:rsidTr="00EB62A6">
        <w:trPr>
          <w:trHeight w:val="648"/>
          <w:tblHeader/>
        </w:trPr>
        <w:tc>
          <w:tcPr>
            <w:tcW w:w="4148" w:type="dxa"/>
            <w:gridSpan w:val="3"/>
            <w:vAlign w:val="center"/>
          </w:tcPr>
          <w:p w14:paraId="55C3EDD9" w14:textId="77777777" w:rsidR="0009228E" w:rsidRPr="00D5245D" w:rsidRDefault="0009228E" w:rsidP="00EB62A6">
            <w:pPr>
              <w:snapToGrid w:val="0"/>
              <w:spacing w:line="240" w:lineRule="auto"/>
              <w:ind w:left="57" w:right="57" w:firstLineChars="0" w:firstLine="0"/>
              <w:jc w:val="distribute"/>
              <w:rPr>
                <w:rFonts w:ascii="標楷體" w:eastAsia="標楷體" w:hAnsi="Cambria Math" w:cs="Calibri Light"/>
                <w:sz w:val="20"/>
                <w:szCs w:val="20"/>
              </w:rPr>
            </w:pPr>
            <w:r w:rsidRPr="00D5245D">
              <w:rPr>
                <w:rFonts w:ascii="標楷體" w:eastAsia="標楷體" w:hAnsi="Cambria Math" w:cs="Calibri Light" w:hint="eastAsia"/>
                <w:sz w:val="20"/>
                <w:szCs w:val="20"/>
              </w:rPr>
              <w:t>考核項目</w:t>
            </w:r>
          </w:p>
        </w:tc>
        <w:tc>
          <w:tcPr>
            <w:tcW w:w="658" w:type="dxa"/>
            <w:tcBorders>
              <w:right w:val="single" w:sz="4" w:space="0" w:color="auto"/>
            </w:tcBorders>
            <w:vAlign w:val="center"/>
          </w:tcPr>
          <w:p w14:paraId="588890FF" w14:textId="77777777" w:rsidR="0009228E" w:rsidRPr="00D5245D" w:rsidRDefault="0009228E" w:rsidP="00EB62A6">
            <w:pPr>
              <w:snapToGrid w:val="0"/>
              <w:spacing w:line="240" w:lineRule="auto"/>
              <w:ind w:left="57" w:right="57" w:firstLineChars="0" w:firstLine="0"/>
              <w:jc w:val="distribute"/>
              <w:rPr>
                <w:rFonts w:ascii="標楷體" w:eastAsia="標楷體" w:hAnsi="Cambria Math" w:cs="Calibri Light"/>
                <w:sz w:val="20"/>
                <w:szCs w:val="20"/>
              </w:rPr>
            </w:pPr>
            <w:r w:rsidRPr="00D5245D">
              <w:rPr>
                <w:rFonts w:ascii="標楷體" w:eastAsia="標楷體" w:hAnsi="Cambria Math" w:cs="Calibri Light" w:hint="eastAsia"/>
                <w:sz w:val="20"/>
                <w:szCs w:val="20"/>
              </w:rPr>
              <w:t>違規次數</w:t>
            </w:r>
          </w:p>
        </w:tc>
        <w:tc>
          <w:tcPr>
            <w:tcW w:w="2566" w:type="dxa"/>
            <w:gridSpan w:val="5"/>
            <w:tcBorders>
              <w:left w:val="single" w:sz="4" w:space="0" w:color="auto"/>
            </w:tcBorders>
            <w:vAlign w:val="center"/>
          </w:tcPr>
          <w:p w14:paraId="0A2F6773" w14:textId="77777777" w:rsidR="0009228E" w:rsidRPr="00D5245D" w:rsidRDefault="0009228E" w:rsidP="00EB62A6">
            <w:pPr>
              <w:snapToGrid w:val="0"/>
              <w:spacing w:line="240" w:lineRule="auto"/>
              <w:ind w:left="57" w:right="57" w:firstLineChars="0" w:firstLine="0"/>
              <w:jc w:val="distribute"/>
              <w:rPr>
                <w:rFonts w:ascii="標楷體" w:eastAsia="標楷體" w:hAnsi="Cambria Math" w:cs="Calibri Light"/>
                <w:sz w:val="20"/>
                <w:szCs w:val="20"/>
              </w:rPr>
            </w:pPr>
            <w:r w:rsidRPr="00D5245D">
              <w:rPr>
                <w:rFonts w:ascii="標楷體" w:eastAsia="標楷體" w:hAnsi="Cambria Math" w:cs="Calibri Light" w:hint="eastAsia"/>
                <w:sz w:val="20"/>
                <w:szCs w:val="20"/>
              </w:rPr>
              <w:t>違規情形摘要</w:t>
            </w:r>
          </w:p>
        </w:tc>
        <w:tc>
          <w:tcPr>
            <w:tcW w:w="567" w:type="dxa"/>
            <w:vAlign w:val="center"/>
          </w:tcPr>
          <w:p w14:paraId="57A04DF7" w14:textId="77777777" w:rsidR="0009228E" w:rsidRPr="00D5245D" w:rsidRDefault="0009228E" w:rsidP="00EB62A6">
            <w:pPr>
              <w:snapToGrid w:val="0"/>
              <w:spacing w:line="240" w:lineRule="auto"/>
              <w:ind w:firstLineChars="0" w:firstLine="0"/>
              <w:jc w:val="distribute"/>
              <w:rPr>
                <w:rFonts w:ascii="標楷體" w:eastAsia="標楷體" w:hAnsi="Cambria Math" w:cs="Calibri Light"/>
                <w:sz w:val="20"/>
                <w:szCs w:val="20"/>
              </w:rPr>
            </w:pPr>
            <w:r w:rsidRPr="00D5245D">
              <w:rPr>
                <w:rFonts w:ascii="標楷體" w:eastAsia="標楷體" w:hAnsi="Cambria Math" w:cs="Calibri Light" w:hint="eastAsia"/>
                <w:sz w:val="20"/>
                <w:szCs w:val="20"/>
              </w:rPr>
              <w:t>底稿索引</w:t>
            </w:r>
          </w:p>
        </w:tc>
        <w:tc>
          <w:tcPr>
            <w:tcW w:w="2410" w:type="dxa"/>
            <w:gridSpan w:val="2"/>
            <w:vAlign w:val="center"/>
          </w:tcPr>
          <w:p w14:paraId="3BDBD67F" w14:textId="77777777" w:rsidR="0009228E" w:rsidRPr="00D5245D" w:rsidRDefault="0009228E" w:rsidP="00EB62A6">
            <w:pPr>
              <w:snapToGrid w:val="0"/>
              <w:spacing w:line="240" w:lineRule="auto"/>
              <w:ind w:firstLineChars="0" w:firstLine="0"/>
              <w:jc w:val="distribute"/>
              <w:rPr>
                <w:rFonts w:ascii="標楷體" w:eastAsia="標楷體" w:hAnsi="Cambria Math" w:cs="Calibri Light"/>
                <w:sz w:val="20"/>
                <w:szCs w:val="20"/>
              </w:rPr>
            </w:pPr>
            <w:proofErr w:type="gramStart"/>
            <w:r w:rsidRPr="00D5245D">
              <w:rPr>
                <w:rFonts w:ascii="標楷體" w:eastAsia="標楷體" w:hAnsi="Cambria Math" w:cs="Calibri Light" w:hint="eastAsia"/>
                <w:sz w:val="20"/>
                <w:szCs w:val="20"/>
              </w:rPr>
              <w:t>處記缺點</w:t>
            </w:r>
            <w:proofErr w:type="gramEnd"/>
          </w:p>
        </w:tc>
      </w:tr>
      <w:tr w:rsidR="0009228E" w:rsidRPr="00D5245D" w14:paraId="330A796B" w14:textId="77777777" w:rsidTr="00EB62A6">
        <w:trPr>
          <w:trHeight w:val="480"/>
        </w:trPr>
        <w:tc>
          <w:tcPr>
            <w:tcW w:w="4148" w:type="dxa"/>
            <w:gridSpan w:val="3"/>
            <w:vAlign w:val="center"/>
          </w:tcPr>
          <w:p w14:paraId="2581659E" w14:textId="77777777" w:rsidR="0009228E" w:rsidRPr="00D5245D" w:rsidRDefault="0009228E" w:rsidP="00EB62A6">
            <w:pPr>
              <w:snapToGrid w:val="0"/>
              <w:spacing w:line="240" w:lineRule="auto"/>
              <w:ind w:left="234" w:hangingChars="117" w:hanging="234"/>
              <w:rPr>
                <w:rFonts w:ascii="Cambria Math" w:eastAsia="標楷體" w:hAnsi="Cambria Math" w:cs="Calibri Light"/>
                <w:sz w:val="20"/>
                <w:szCs w:val="20"/>
              </w:rPr>
            </w:pPr>
            <w:r w:rsidRPr="00D5245D">
              <w:rPr>
                <w:rFonts w:ascii="Cambria Math" w:eastAsia="標楷體" w:hAnsi="標楷體" w:cs="Calibri Light" w:hint="eastAsia"/>
                <w:sz w:val="20"/>
                <w:szCs w:val="20"/>
              </w:rPr>
              <w:t>1.</w:t>
            </w:r>
            <w:r w:rsidRPr="00D5245D">
              <w:rPr>
                <w:rFonts w:ascii="Cambria Math" w:eastAsia="標楷體" w:hAnsi="標楷體" w:cs="Calibri Light"/>
                <w:sz w:val="20"/>
                <w:szCs w:val="20"/>
              </w:rPr>
              <w:t>是否於交易時間開始前報價及於交易時間內連續報價。</w:t>
            </w:r>
          </w:p>
        </w:tc>
        <w:tc>
          <w:tcPr>
            <w:tcW w:w="658" w:type="dxa"/>
            <w:tcBorders>
              <w:right w:val="single" w:sz="4" w:space="0" w:color="auto"/>
            </w:tcBorders>
            <w:vAlign w:val="center"/>
          </w:tcPr>
          <w:p w14:paraId="70242C3F"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566" w:type="dxa"/>
            <w:gridSpan w:val="5"/>
            <w:tcBorders>
              <w:left w:val="single" w:sz="4" w:space="0" w:color="auto"/>
            </w:tcBorders>
            <w:vAlign w:val="center"/>
          </w:tcPr>
          <w:p w14:paraId="36C26286"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567" w:type="dxa"/>
            <w:vAlign w:val="center"/>
          </w:tcPr>
          <w:p w14:paraId="5A4A8F69"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410" w:type="dxa"/>
            <w:gridSpan w:val="2"/>
            <w:vMerge w:val="restart"/>
            <w:vAlign w:val="center"/>
          </w:tcPr>
          <w:p w14:paraId="796C9C16" w14:textId="77777777" w:rsidR="0009228E" w:rsidRPr="00D5245D" w:rsidRDefault="0009228E" w:rsidP="00EB62A6">
            <w:pPr>
              <w:snapToGrid w:val="0"/>
              <w:spacing w:line="240" w:lineRule="auto"/>
              <w:ind w:firstLineChars="0" w:firstLine="0"/>
              <w:jc w:val="both"/>
              <w:rPr>
                <w:rFonts w:ascii="標楷體" w:eastAsia="標楷體" w:hAnsi="Cambria Math" w:cs="Calibri Light"/>
                <w:sz w:val="20"/>
                <w:szCs w:val="20"/>
              </w:rPr>
            </w:pPr>
            <w:r w:rsidRPr="00D5245D">
              <w:rPr>
                <w:rFonts w:ascii="標楷體" w:eastAsia="標楷體" w:hAnsi="Cambria Math" w:cs="Calibri Light" w:hint="eastAsia"/>
                <w:sz w:val="20"/>
                <w:szCs w:val="20"/>
              </w:rPr>
              <w:t>違規次數合計</w:t>
            </w:r>
            <w:r w:rsidRPr="00D5245D">
              <w:rPr>
                <w:rFonts w:ascii="標楷體" w:eastAsia="標楷體" w:hAnsi="Cambria Math" w:cs="Calibri Light" w:hint="eastAsia"/>
                <w:sz w:val="20"/>
                <w:szCs w:val="20"/>
                <w:u w:val="single"/>
              </w:rPr>
              <w:t xml:space="preserve">     </w:t>
            </w:r>
            <w:r w:rsidRPr="00D5245D">
              <w:rPr>
                <w:rFonts w:ascii="標楷體" w:eastAsia="標楷體" w:hAnsi="Cambria Math" w:cs="Calibri Light" w:hint="eastAsia"/>
                <w:sz w:val="20"/>
                <w:szCs w:val="20"/>
              </w:rPr>
              <w:t>次，</w:t>
            </w:r>
          </w:p>
          <w:p w14:paraId="56ACFC3D" w14:textId="77777777" w:rsidR="0009228E" w:rsidRPr="00D5245D" w:rsidRDefault="0009228E" w:rsidP="00EB62A6">
            <w:pPr>
              <w:snapToGrid w:val="0"/>
              <w:spacing w:line="240" w:lineRule="auto"/>
              <w:ind w:firstLineChars="0" w:firstLine="0"/>
              <w:jc w:val="both"/>
              <w:rPr>
                <w:rFonts w:ascii="標楷體" w:eastAsia="標楷體" w:hAnsi="Cambria Math" w:cs="Calibri Light"/>
                <w:sz w:val="20"/>
                <w:szCs w:val="20"/>
              </w:rPr>
            </w:pPr>
            <w:r w:rsidRPr="00D5245D">
              <w:rPr>
                <w:rFonts w:ascii="標楷體" w:eastAsia="標楷體" w:hAnsi="Cambria Math" w:cs="Calibri Light" w:hint="eastAsia"/>
                <w:sz w:val="20"/>
                <w:szCs w:val="20"/>
              </w:rPr>
              <w:t>占當季成交筆數</w:t>
            </w:r>
            <w:r w:rsidRPr="00D5245D">
              <w:rPr>
                <w:rFonts w:ascii="標楷體" w:eastAsia="標楷體" w:hAnsi="Cambria Math" w:cs="Calibri Light" w:hint="eastAsia"/>
                <w:sz w:val="20"/>
                <w:szCs w:val="20"/>
                <w:u w:val="single"/>
              </w:rPr>
              <w:t xml:space="preserve">      </w:t>
            </w:r>
            <w:r w:rsidRPr="00D5245D">
              <w:rPr>
                <w:rFonts w:ascii="標楷體" w:eastAsia="標楷體" w:hAnsi="Cambria Math" w:cs="Calibri Light" w:hint="eastAsia"/>
                <w:sz w:val="20"/>
                <w:szCs w:val="20"/>
              </w:rPr>
              <w:t>筆之</w:t>
            </w:r>
            <w:r w:rsidRPr="00D5245D">
              <w:rPr>
                <w:rFonts w:ascii="標楷體" w:eastAsia="標楷體" w:hAnsi="Cambria Math" w:cs="Calibri Light" w:hint="eastAsia"/>
                <w:sz w:val="20"/>
                <w:szCs w:val="20"/>
                <w:u w:val="single"/>
              </w:rPr>
              <w:t xml:space="preserve">     </w:t>
            </w:r>
            <w:r w:rsidRPr="00D5245D">
              <w:rPr>
                <w:rFonts w:ascii="標楷體" w:eastAsia="標楷體" w:hAnsi="Cambria Math" w:cs="Calibri Light" w:hint="eastAsia"/>
                <w:sz w:val="20"/>
                <w:szCs w:val="20"/>
              </w:rPr>
              <w:t>%，</w:t>
            </w:r>
            <w:proofErr w:type="gramStart"/>
            <w:r w:rsidRPr="00D5245D">
              <w:rPr>
                <w:rFonts w:ascii="標楷體" w:eastAsia="標楷體" w:hAnsi="Cambria Math" w:cs="Calibri Light" w:hint="eastAsia"/>
                <w:sz w:val="20"/>
                <w:szCs w:val="20"/>
              </w:rPr>
              <w:t>應處記缺點</w:t>
            </w:r>
            <w:proofErr w:type="gramEnd"/>
            <w:r w:rsidRPr="00D5245D">
              <w:rPr>
                <w:rFonts w:ascii="標楷體" w:eastAsia="標楷體" w:hAnsi="Cambria Math" w:cs="Calibri Light" w:hint="eastAsia"/>
                <w:sz w:val="20"/>
                <w:szCs w:val="20"/>
                <w:u w:val="single"/>
              </w:rPr>
              <w:t xml:space="preserve">     </w:t>
            </w:r>
            <w:r w:rsidRPr="00D5245D">
              <w:rPr>
                <w:rFonts w:ascii="標楷體" w:eastAsia="標楷體" w:hAnsi="Cambria Math" w:cs="Calibri Light" w:hint="eastAsia"/>
                <w:sz w:val="20"/>
                <w:szCs w:val="20"/>
              </w:rPr>
              <w:t>點</w:t>
            </w:r>
          </w:p>
          <w:p w14:paraId="4555A0ED" w14:textId="77777777" w:rsidR="0009228E" w:rsidRPr="00D5245D" w:rsidRDefault="0009228E" w:rsidP="00EB62A6">
            <w:pPr>
              <w:snapToGrid w:val="0"/>
              <w:spacing w:line="240" w:lineRule="auto"/>
              <w:ind w:firstLineChars="0" w:firstLine="0"/>
              <w:jc w:val="both"/>
              <w:rPr>
                <w:rFonts w:ascii="標楷體" w:eastAsia="標楷體" w:hAnsi="Cambria Math" w:cs="Calibri Light"/>
                <w:sz w:val="20"/>
                <w:szCs w:val="20"/>
              </w:rPr>
            </w:pPr>
          </w:p>
          <w:p w14:paraId="010B8C1A" w14:textId="77777777" w:rsidR="0009228E" w:rsidRPr="00D5245D" w:rsidRDefault="0009228E" w:rsidP="00EB62A6">
            <w:pPr>
              <w:snapToGrid w:val="0"/>
              <w:spacing w:line="240" w:lineRule="auto"/>
              <w:ind w:firstLineChars="0" w:firstLine="0"/>
              <w:jc w:val="both"/>
              <w:rPr>
                <w:rFonts w:ascii="標楷體" w:eastAsia="標楷體" w:hAnsi="Cambria Math" w:cs="Calibri Light"/>
                <w:sz w:val="20"/>
                <w:szCs w:val="20"/>
              </w:rPr>
            </w:pPr>
            <w:r w:rsidRPr="00D5245D">
              <w:rPr>
                <w:rFonts w:ascii="標楷體" w:eastAsia="標楷體" w:hAnsi="Cambria Math" w:cs="Calibri Light" w:hint="eastAsia"/>
                <w:sz w:val="20"/>
                <w:szCs w:val="20"/>
              </w:rPr>
              <w:t>(合計達10次以上，且達其當季成交筆數之0.2%，</w:t>
            </w:r>
            <w:proofErr w:type="gramStart"/>
            <w:r w:rsidRPr="00D5245D">
              <w:rPr>
                <w:rFonts w:ascii="標楷體" w:eastAsia="標楷體" w:hAnsi="Cambria Math" w:cs="Calibri Light" w:hint="eastAsia"/>
                <w:sz w:val="20"/>
                <w:szCs w:val="20"/>
              </w:rPr>
              <w:t>處記缺點</w:t>
            </w:r>
            <w:proofErr w:type="gramEnd"/>
            <w:r w:rsidRPr="00D5245D">
              <w:rPr>
                <w:rFonts w:ascii="標楷體" w:eastAsia="標楷體" w:hAnsi="Cambria Math" w:cs="Calibri Light" w:hint="eastAsia"/>
                <w:sz w:val="20"/>
                <w:szCs w:val="20"/>
              </w:rPr>
              <w:t>1點；每逾0.2個百分點</w:t>
            </w:r>
            <w:proofErr w:type="gramStart"/>
            <w:r w:rsidRPr="00D5245D">
              <w:rPr>
                <w:rFonts w:ascii="標楷體" w:eastAsia="標楷體" w:hAnsi="Cambria Math" w:cs="Calibri Light" w:hint="eastAsia"/>
                <w:sz w:val="20"/>
                <w:szCs w:val="20"/>
              </w:rPr>
              <w:t>再增記1點</w:t>
            </w:r>
            <w:proofErr w:type="gramEnd"/>
            <w:r w:rsidRPr="00D5245D">
              <w:rPr>
                <w:rFonts w:ascii="標楷體" w:eastAsia="標楷體" w:hAnsi="Cambria Math" w:cs="Calibri Light" w:hint="eastAsia"/>
                <w:sz w:val="20"/>
                <w:szCs w:val="20"/>
              </w:rPr>
              <w:t>。)</w:t>
            </w:r>
          </w:p>
        </w:tc>
      </w:tr>
      <w:tr w:rsidR="0009228E" w:rsidRPr="00D5245D" w14:paraId="109F2AC2" w14:textId="77777777" w:rsidTr="00EB62A6">
        <w:trPr>
          <w:trHeight w:val="417"/>
        </w:trPr>
        <w:tc>
          <w:tcPr>
            <w:tcW w:w="4148" w:type="dxa"/>
            <w:gridSpan w:val="3"/>
            <w:vAlign w:val="center"/>
          </w:tcPr>
          <w:p w14:paraId="33E0CBA6" w14:textId="77777777" w:rsidR="0009228E" w:rsidRPr="00D5245D" w:rsidRDefault="0009228E" w:rsidP="00EB62A6">
            <w:pPr>
              <w:snapToGrid w:val="0"/>
              <w:spacing w:line="240" w:lineRule="auto"/>
              <w:ind w:firstLineChars="0" w:firstLine="0"/>
              <w:jc w:val="both"/>
              <w:rPr>
                <w:rFonts w:ascii="Cambria Math" w:eastAsia="標楷體" w:hAnsi="Cambria Math" w:cs="Calibri Light"/>
                <w:sz w:val="20"/>
                <w:szCs w:val="20"/>
              </w:rPr>
            </w:pPr>
            <w:r w:rsidRPr="00D5245D">
              <w:rPr>
                <w:rFonts w:ascii="Cambria Math" w:eastAsia="標楷體" w:hAnsi="標楷體" w:cs="Calibri Light" w:hint="eastAsia"/>
                <w:sz w:val="20"/>
                <w:szCs w:val="20"/>
              </w:rPr>
              <w:t>2.</w:t>
            </w:r>
            <w:r w:rsidRPr="00D5245D">
              <w:rPr>
                <w:rFonts w:ascii="Cambria Math" w:eastAsia="標楷體" w:hAnsi="標楷體" w:cs="Calibri Light"/>
                <w:sz w:val="20"/>
                <w:szCs w:val="20"/>
              </w:rPr>
              <w:t>報價數量、報價價差是否符合規定。</w:t>
            </w:r>
          </w:p>
        </w:tc>
        <w:tc>
          <w:tcPr>
            <w:tcW w:w="658" w:type="dxa"/>
            <w:tcBorders>
              <w:right w:val="single" w:sz="4" w:space="0" w:color="auto"/>
            </w:tcBorders>
            <w:vAlign w:val="center"/>
          </w:tcPr>
          <w:p w14:paraId="51F1731C"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566" w:type="dxa"/>
            <w:gridSpan w:val="5"/>
            <w:tcBorders>
              <w:left w:val="single" w:sz="4" w:space="0" w:color="auto"/>
            </w:tcBorders>
            <w:vAlign w:val="center"/>
          </w:tcPr>
          <w:p w14:paraId="36D9EC86"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567" w:type="dxa"/>
            <w:vAlign w:val="center"/>
          </w:tcPr>
          <w:p w14:paraId="6153AFB0"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410" w:type="dxa"/>
            <w:gridSpan w:val="2"/>
            <w:vMerge/>
            <w:vAlign w:val="center"/>
          </w:tcPr>
          <w:p w14:paraId="6287D910"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2FD02A1F" w14:textId="77777777" w:rsidTr="00EB62A6">
        <w:trPr>
          <w:trHeight w:val="428"/>
        </w:trPr>
        <w:tc>
          <w:tcPr>
            <w:tcW w:w="4148" w:type="dxa"/>
            <w:gridSpan w:val="3"/>
            <w:vAlign w:val="center"/>
          </w:tcPr>
          <w:p w14:paraId="45381630" w14:textId="77777777" w:rsidR="0009228E" w:rsidRPr="00D5245D" w:rsidRDefault="0009228E" w:rsidP="00EB62A6">
            <w:pPr>
              <w:snapToGrid w:val="0"/>
              <w:spacing w:line="240" w:lineRule="auto"/>
              <w:ind w:firstLineChars="0" w:firstLine="0"/>
              <w:jc w:val="both"/>
              <w:rPr>
                <w:rFonts w:ascii="Cambria Math" w:eastAsia="標楷體" w:hAnsi="Cambria Math" w:cs="Calibri Light"/>
                <w:sz w:val="20"/>
                <w:szCs w:val="20"/>
              </w:rPr>
            </w:pPr>
            <w:r w:rsidRPr="00D5245D">
              <w:rPr>
                <w:rFonts w:ascii="Cambria Math" w:eastAsia="標楷體" w:hAnsi="標楷體" w:cs="Calibri Light" w:hint="eastAsia"/>
                <w:sz w:val="20"/>
                <w:szCs w:val="20"/>
              </w:rPr>
              <w:t>3.</w:t>
            </w:r>
            <w:r w:rsidRPr="00D5245D">
              <w:rPr>
                <w:rFonts w:ascii="Cambria Math" w:eastAsia="標楷體" w:hAnsi="標楷體" w:cs="Calibri Light"/>
                <w:sz w:val="20"/>
                <w:szCs w:val="20"/>
              </w:rPr>
              <w:t>對於具有合理價差之委託單，是否依</w:t>
            </w:r>
            <w:proofErr w:type="gramStart"/>
            <w:r w:rsidRPr="00D5245D">
              <w:rPr>
                <w:rFonts w:ascii="Cambria Math" w:eastAsia="標楷體" w:hAnsi="標楷體" w:cs="Calibri Light"/>
                <w:sz w:val="20"/>
                <w:szCs w:val="20"/>
              </w:rPr>
              <w:t>規</w:t>
            </w:r>
            <w:proofErr w:type="gramEnd"/>
            <w:r w:rsidRPr="00D5245D">
              <w:rPr>
                <w:rFonts w:ascii="Cambria Math" w:eastAsia="標楷體" w:hAnsi="標楷體" w:cs="Calibri Light"/>
                <w:sz w:val="20"/>
                <w:szCs w:val="20"/>
              </w:rPr>
              <w:t>成交。</w:t>
            </w:r>
          </w:p>
        </w:tc>
        <w:tc>
          <w:tcPr>
            <w:tcW w:w="658" w:type="dxa"/>
            <w:tcBorders>
              <w:right w:val="single" w:sz="4" w:space="0" w:color="auto"/>
            </w:tcBorders>
            <w:vAlign w:val="center"/>
          </w:tcPr>
          <w:p w14:paraId="13B814BE"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566" w:type="dxa"/>
            <w:gridSpan w:val="5"/>
            <w:tcBorders>
              <w:left w:val="single" w:sz="4" w:space="0" w:color="auto"/>
            </w:tcBorders>
            <w:vAlign w:val="center"/>
          </w:tcPr>
          <w:p w14:paraId="180086AE"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567" w:type="dxa"/>
            <w:vAlign w:val="center"/>
          </w:tcPr>
          <w:p w14:paraId="673B89E4"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410" w:type="dxa"/>
            <w:gridSpan w:val="2"/>
            <w:vMerge/>
            <w:vAlign w:val="center"/>
          </w:tcPr>
          <w:p w14:paraId="7225D102"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54C5AFF9" w14:textId="77777777" w:rsidTr="00EB62A6">
        <w:trPr>
          <w:trHeight w:val="570"/>
        </w:trPr>
        <w:tc>
          <w:tcPr>
            <w:tcW w:w="4148" w:type="dxa"/>
            <w:gridSpan w:val="3"/>
            <w:vAlign w:val="center"/>
          </w:tcPr>
          <w:p w14:paraId="5FECAC6B" w14:textId="77777777" w:rsidR="0009228E" w:rsidRPr="00D5245D" w:rsidRDefault="0009228E" w:rsidP="00EB62A6">
            <w:pPr>
              <w:snapToGrid w:val="0"/>
              <w:spacing w:line="240" w:lineRule="auto"/>
              <w:ind w:left="180" w:hangingChars="90" w:hanging="180"/>
              <w:jc w:val="both"/>
              <w:rPr>
                <w:rFonts w:ascii="Cambria Math" w:eastAsia="標楷體" w:hAnsi="Cambria Math" w:cs="Calibri Light"/>
                <w:sz w:val="20"/>
                <w:szCs w:val="20"/>
              </w:rPr>
            </w:pPr>
            <w:r w:rsidRPr="00D5245D">
              <w:rPr>
                <w:rFonts w:ascii="Cambria Math" w:eastAsia="標楷體" w:hAnsi="標楷體" w:cs="Calibri Light" w:hint="eastAsia"/>
                <w:sz w:val="20"/>
                <w:szCs w:val="20"/>
              </w:rPr>
              <w:t>4.</w:t>
            </w:r>
            <w:r w:rsidRPr="00D5245D">
              <w:rPr>
                <w:rFonts w:ascii="Cambria Math" w:eastAsia="標楷體" w:hAnsi="標楷體" w:cs="Calibri Light"/>
                <w:sz w:val="20"/>
                <w:szCs w:val="20"/>
              </w:rPr>
              <w:t>內部作業辦法之記載內容及其修正程序是否符合規定。</w:t>
            </w:r>
          </w:p>
        </w:tc>
        <w:tc>
          <w:tcPr>
            <w:tcW w:w="658" w:type="dxa"/>
            <w:tcBorders>
              <w:right w:val="single" w:sz="4" w:space="0" w:color="auto"/>
            </w:tcBorders>
            <w:vAlign w:val="center"/>
          </w:tcPr>
          <w:p w14:paraId="159F77D0"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566" w:type="dxa"/>
            <w:gridSpan w:val="5"/>
            <w:tcBorders>
              <w:left w:val="single" w:sz="4" w:space="0" w:color="auto"/>
            </w:tcBorders>
            <w:vAlign w:val="center"/>
          </w:tcPr>
          <w:p w14:paraId="21C43278"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567" w:type="dxa"/>
            <w:vAlign w:val="center"/>
          </w:tcPr>
          <w:p w14:paraId="7ED0D924"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410" w:type="dxa"/>
            <w:gridSpan w:val="2"/>
            <w:vMerge/>
            <w:vAlign w:val="center"/>
          </w:tcPr>
          <w:p w14:paraId="2D273915"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2165A9DB" w14:textId="77777777" w:rsidTr="00EB62A6">
        <w:trPr>
          <w:trHeight w:val="430"/>
        </w:trPr>
        <w:tc>
          <w:tcPr>
            <w:tcW w:w="4148" w:type="dxa"/>
            <w:gridSpan w:val="3"/>
            <w:vAlign w:val="center"/>
          </w:tcPr>
          <w:p w14:paraId="3EFCB907" w14:textId="77777777" w:rsidR="0009228E" w:rsidRPr="00D5245D" w:rsidRDefault="0009228E" w:rsidP="00EB62A6">
            <w:pPr>
              <w:snapToGrid w:val="0"/>
              <w:spacing w:line="240" w:lineRule="auto"/>
              <w:ind w:left="256" w:hangingChars="128" w:hanging="256"/>
              <w:jc w:val="both"/>
              <w:rPr>
                <w:rFonts w:ascii="Cambria Math" w:eastAsia="標楷體" w:hAnsi="Cambria Math" w:cs="Calibri Light"/>
                <w:sz w:val="20"/>
                <w:szCs w:val="20"/>
              </w:rPr>
            </w:pPr>
            <w:r w:rsidRPr="00D5245D">
              <w:rPr>
                <w:rFonts w:ascii="Cambria Math" w:eastAsia="標楷體" w:hAnsi="標楷體" w:cs="Calibri Light" w:hint="eastAsia"/>
                <w:sz w:val="20"/>
                <w:szCs w:val="20"/>
              </w:rPr>
              <w:t>5.</w:t>
            </w:r>
            <w:r w:rsidRPr="00D5245D">
              <w:rPr>
                <w:rFonts w:ascii="Cambria Math" w:eastAsia="標楷體" w:hAnsi="標楷體" w:cs="Calibri Light"/>
                <w:sz w:val="20"/>
                <w:szCs w:val="20"/>
              </w:rPr>
              <w:t>報價決定及報價調整是否依其內部作業辦法之原則辦理。</w:t>
            </w:r>
          </w:p>
        </w:tc>
        <w:tc>
          <w:tcPr>
            <w:tcW w:w="658" w:type="dxa"/>
            <w:tcBorders>
              <w:right w:val="single" w:sz="4" w:space="0" w:color="auto"/>
            </w:tcBorders>
            <w:vAlign w:val="center"/>
          </w:tcPr>
          <w:p w14:paraId="005305A8"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566" w:type="dxa"/>
            <w:gridSpan w:val="5"/>
            <w:tcBorders>
              <w:left w:val="single" w:sz="4" w:space="0" w:color="auto"/>
            </w:tcBorders>
            <w:vAlign w:val="center"/>
          </w:tcPr>
          <w:p w14:paraId="0C0CB5C8"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567" w:type="dxa"/>
            <w:vAlign w:val="center"/>
          </w:tcPr>
          <w:p w14:paraId="5EA67287"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410" w:type="dxa"/>
            <w:gridSpan w:val="2"/>
            <w:vMerge/>
            <w:vAlign w:val="center"/>
          </w:tcPr>
          <w:p w14:paraId="32848817"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2DF4ABD1" w14:textId="77777777" w:rsidTr="00EB62A6">
        <w:trPr>
          <w:trHeight w:val="788"/>
        </w:trPr>
        <w:tc>
          <w:tcPr>
            <w:tcW w:w="4148" w:type="dxa"/>
            <w:gridSpan w:val="3"/>
            <w:vAlign w:val="center"/>
          </w:tcPr>
          <w:p w14:paraId="543205AF" w14:textId="77777777" w:rsidR="0009228E" w:rsidRPr="00D5245D" w:rsidRDefault="0009228E" w:rsidP="00EB62A6">
            <w:pPr>
              <w:snapToGrid w:val="0"/>
              <w:spacing w:line="240" w:lineRule="auto"/>
              <w:ind w:left="180" w:hangingChars="90" w:hanging="180"/>
              <w:jc w:val="both"/>
              <w:rPr>
                <w:rFonts w:ascii="Cambria Math" w:eastAsia="標楷體" w:hAnsi="Cambria Math" w:cs="Calibri Light"/>
                <w:sz w:val="20"/>
                <w:szCs w:val="20"/>
              </w:rPr>
            </w:pPr>
            <w:r w:rsidRPr="00D5245D">
              <w:rPr>
                <w:rFonts w:ascii="Cambria Math" w:eastAsia="標楷體" w:hAnsi="標楷體" w:cs="Calibri Light" w:hint="eastAsia"/>
                <w:sz w:val="20"/>
                <w:szCs w:val="20"/>
              </w:rPr>
              <w:t>6.</w:t>
            </w:r>
            <w:r w:rsidRPr="00D5245D">
              <w:rPr>
                <w:rFonts w:ascii="Cambria Math" w:eastAsia="標楷體" w:hAnsi="標楷體" w:cs="Calibri Light"/>
                <w:sz w:val="20"/>
                <w:szCs w:val="20"/>
              </w:rPr>
              <w:t>系統外議價交易之成交價格</w:t>
            </w:r>
            <w:proofErr w:type="gramStart"/>
            <w:r w:rsidRPr="00D5245D">
              <w:rPr>
                <w:rFonts w:ascii="Cambria Math" w:eastAsia="標楷體" w:hAnsi="標楷體" w:cs="Calibri Light"/>
                <w:sz w:val="20"/>
                <w:szCs w:val="20"/>
              </w:rPr>
              <w:t>與其於興</w:t>
            </w:r>
            <w:proofErr w:type="gramEnd"/>
            <w:r w:rsidRPr="00D5245D">
              <w:rPr>
                <w:rFonts w:ascii="Cambria Math" w:eastAsia="標楷體" w:hAnsi="標楷體" w:cs="Calibri Light"/>
                <w:sz w:val="20"/>
                <w:szCs w:val="20"/>
              </w:rPr>
              <w:t>櫃電腦議價點選系統報價之價格差距是否</w:t>
            </w:r>
            <w:r w:rsidRPr="00D5245D">
              <w:rPr>
                <w:rFonts w:ascii="Cambria Math" w:eastAsia="標楷體" w:hAnsi="標楷體" w:cs="Calibri Light" w:hint="eastAsia"/>
                <w:sz w:val="20"/>
                <w:szCs w:val="20"/>
              </w:rPr>
              <w:t>符合規定</w:t>
            </w:r>
            <w:r w:rsidRPr="00D5245D">
              <w:rPr>
                <w:rFonts w:ascii="標楷體" w:eastAsia="標楷體" w:hAnsi="標楷體" w:cs="細明體" w:hint="eastAsia"/>
                <w:sz w:val="20"/>
                <w:szCs w:val="20"/>
              </w:rPr>
              <w:t>。</w:t>
            </w:r>
          </w:p>
        </w:tc>
        <w:tc>
          <w:tcPr>
            <w:tcW w:w="658" w:type="dxa"/>
            <w:tcBorders>
              <w:right w:val="single" w:sz="4" w:space="0" w:color="auto"/>
            </w:tcBorders>
            <w:vAlign w:val="center"/>
          </w:tcPr>
          <w:p w14:paraId="1E10DD39"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566" w:type="dxa"/>
            <w:gridSpan w:val="5"/>
            <w:tcBorders>
              <w:left w:val="single" w:sz="4" w:space="0" w:color="auto"/>
            </w:tcBorders>
            <w:vAlign w:val="center"/>
          </w:tcPr>
          <w:p w14:paraId="08039499"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567" w:type="dxa"/>
            <w:vAlign w:val="center"/>
          </w:tcPr>
          <w:p w14:paraId="0C68709A"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410" w:type="dxa"/>
            <w:gridSpan w:val="2"/>
            <w:vMerge/>
            <w:vAlign w:val="center"/>
          </w:tcPr>
          <w:p w14:paraId="1DB46E35"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45369637" w14:textId="77777777" w:rsidTr="00EB62A6">
        <w:trPr>
          <w:trHeight w:val="679"/>
        </w:trPr>
        <w:tc>
          <w:tcPr>
            <w:tcW w:w="4148" w:type="dxa"/>
            <w:gridSpan w:val="3"/>
            <w:tcBorders>
              <w:top w:val="single" w:sz="12" w:space="0" w:color="auto"/>
              <w:bottom w:val="single" w:sz="12" w:space="0" w:color="auto"/>
            </w:tcBorders>
            <w:vAlign w:val="center"/>
          </w:tcPr>
          <w:p w14:paraId="1E702C1F" w14:textId="77777777" w:rsidR="0009228E" w:rsidRPr="00D5245D" w:rsidRDefault="0009228E" w:rsidP="00EB62A6">
            <w:pPr>
              <w:snapToGrid w:val="0"/>
              <w:spacing w:line="240" w:lineRule="auto"/>
              <w:ind w:left="180" w:hangingChars="90" w:hanging="180"/>
              <w:jc w:val="both"/>
              <w:rPr>
                <w:rFonts w:ascii="Cambria Math" w:eastAsia="標楷體" w:hAnsi="Cambria Math" w:cs="Calibri Light"/>
                <w:sz w:val="20"/>
                <w:szCs w:val="20"/>
              </w:rPr>
            </w:pPr>
            <w:r w:rsidRPr="00D5245D">
              <w:rPr>
                <w:rFonts w:ascii="Cambria Math" w:eastAsia="標楷體" w:hAnsi="標楷體" w:cs="Calibri Light" w:hint="eastAsia"/>
                <w:sz w:val="20"/>
                <w:szCs w:val="20"/>
              </w:rPr>
              <w:t>7.</w:t>
            </w:r>
            <w:proofErr w:type="gramStart"/>
            <w:r w:rsidRPr="00D5245D">
              <w:rPr>
                <w:rFonts w:ascii="Cambria Math" w:eastAsia="標楷體" w:hAnsi="標楷體" w:cs="Calibri Light" w:hint="eastAsia"/>
                <w:sz w:val="20"/>
                <w:szCs w:val="20"/>
              </w:rPr>
              <w:t>造市</w:t>
            </w:r>
            <w:r w:rsidRPr="00D5245D">
              <w:rPr>
                <w:rFonts w:ascii="Cambria Math" w:eastAsia="標楷體" w:hAnsi="標楷體" w:cs="Calibri Light"/>
                <w:sz w:val="20"/>
                <w:szCs w:val="20"/>
              </w:rPr>
              <w:t>專戶內</w:t>
            </w:r>
            <w:proofErr w:type="gramEnd"/>
            <w:r w:rsidRPr="00D5245D">
              <w:rPr>
                <w:rFonts w:ascii="Cambria Math" w:eastAsia="標楷體" w:hAnsi="標楷體" w:cs="Calibri Light"/>
                <w:sz w:val="20"/>
                <w:szCs w:val="20"/>
              </w:rPr>
              <w:t>登帳餘額不足最低報價數量時，是否於規定時間內改善並履行報價義務。</w:t>
            </w:r>
          </w:p>
        </w:tc>
        <w:tc>
          <w:tcPr>
            <w:tcW w:w="658" w:type="dxa"/>
            <w:tcBorders>
              <w:top w:val="single" w:sz="12" w:space="0" w:color="auto"/>
              <w:bottom w:val="single" w:sz="12" w:space="0" w:color="auto"/>
              <w:right w:val="single" w:sz="4" w:space="0" w:color="auto"/>
            </w:tcBorders>
            <w:vAlign w:val="center"/>
          </w:tcPr>
          <w:p w14:paraId="505967C5"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566" w:type="dxa"/>
            <w:gridSpan w:val="5"/>
            <w:tcBorders>
              <w:top w:val="single" w:sz="12" w:space="0" w:color="auto"/>
              <w:left w:val="single" w:sz="4" w:space="0" w:color="auto"/>
              <w:bottom w:val="single" w:sz="12" w:space="0" w:color="auto"/>
              <w:right w:val="single" w:sz="4" w:space="0" w:color="auto"/>
            </w:tcBorders>
            <w:vAlign w:val="center"/>
          </w:tcPr>
          <w:p w14:paraId="10EEC77D"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567" w:type="dxa"/>
            <w:tcBorders>
              <w:top w:val="single" w:sz="12" w:space="0" w:color="auto"/>
              <w:left w:val="single" w:sz="4" w:space="0" w:color="auto"/>
              <w:bottom w:val="single" w:sz="12" w:space="0" w:color="auto"/>
            </w:tcBorders>
            <w:vAlign w:val="center"/>
          </w:tcPr>
          <w:p w14:paraId="3367AE7F"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410" w:type="dxa"/>
            <w:gridSpan w:val="2"/>
            <w:tcBorders>
              <w:top w:val="single" w:sz="12" w:space="0" w:color="auto"/>
              <w:bottom w:val="single" w:sz="12" w:space="0" w:color="auto"/>
            </w:tcBorders>
            <w:vAlign w:val="center"/>
          </w:tcPr>
          <w:p w14:paraId="2B9E1ECC"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roofErr w:type="gramStart"/>
            <w:r w:rsidRPr="00D5245D">
              <w:rPr>
                <w:rFonts w:ascii="標楷體" w:eastAsia="標楷體" w:hAnsi="Cambria Math" w:cs="Calibri Light" w:hint="eastAsia"/>
                <w:sz w:val="20"/>
                <w:szCs w:val="20"/>
              </w:rPr>
              <w:t>應處記缺點</w:t>
            </w:r>
            <w:proofErr w:type="gramEnd"/>
            <w:r w:rsidRPr="00D5245D">
              <w:rPr>
                <w:rFonts w:ascii="標楷體" w:eastAsia="標楷體" w:hAnsi="Cambria Math" w:cs="Calibri Light" w:hint="eastAsia"/>
                <w:sz w:val="20"/>
                <w:szCs w:val="20"/>
              </w:rPr>
              <w:t xml:space="preserve">      點</w:t>
            </w:r>
          </w:p>
          <w:p w14:paraId="6C1037B9"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r w:rsidRPr="00D5245D">
              <w:rPr>
                <w:rFonts w:ascii="標楷體" w:eastAsia="標楷體" w:hAnsi="Cambria Math" w:cs="Calibri Light" w:hint="eastAsia"/>
                <w:sz w:val="20"/>
                <w:szCs w:val="20"/>
              </w:rPr>
              <w:t>(每</w:t>
            </w:r>
            <w:proofErr w:type="gramStart"/>
            <w:r w:rsidRPr="00D5245D">
              <w:rPr>
                <w:rFonts w:ascii="標楷體" w:eastAsia="標楷體" w:hAnsi="Cambria Math" w:cs="Calibri Light" w:hint="eastAsia"/>
                <w:sz w:val="20"/>
                <w:szCs w:val="20"/>
              </w:rPr>
              <w:t>2次處記缺點</w:t>
            </w:r>
            <w:proofErr w:type="gramEnd"/>
            <w:r w:rsidRPr="00D5245D">
              <w:rPr>
                <w:rFonts w:ascii="標楷體" w:eastAsia="標楷體" w:hAnsi="Cambria Math" w:cs="Calibri Light" w:hint="eastAsia"/>
                <w:sz w:val="20"/>
                <w:szCs w:val="20"/>
              </w:rPr>
              <w:t>1點)</w:t>
            </w:r>
          </w:p>
        </w:tc>
      </w:tr>
      <w:tr w:rsidR="0009228E" w:rsidRPr="00D5245D" w14:paraId="44EC2929" w14:textId="77777777" w:rsidTr="00EB62A6">
        <w:trPr>
          <w:trHeight w:val="429"/>
        </w:trPr>
        <w:tc>
          <w:tcPr>
            <w:tcW w:w="4148" w:type="dxa"/>
            <w:gridSpan w:val="3"/>
            <w:tcBorders>
              <w:top w:val="single" w:sz="12" w:space="0" w:color="auto"/>
              <w:bottom w:val="single" w:sz="12" w:space="0" w:color="auto"/>
            </w:tcBorders>
            <w:vAlign w:val="center"/>
          </w:tcPr>
          <w:p w14:paraId="5A2D85EF" w14:textId="77777777" w:rsidR="0009228E" w:rsidRPr="00D5245D" w:rsidRDefault="0009228E" w:rsidP="00EB62A6">
            <w:pPr>
              <w:snapToGrid w:val="0"/>
              <w:spacing w:line="240" w:lineRule="auto"/>
              <w:ind w:left="256" w:hangingChars="128" w:hanging="256"/>
              <w:jc w:val="both"/>
              <w:rPr>
                <w:rFonts w:ascii="Cambria Math" w:eastAsia="標楷體" w:hAnsi="標楷體" w:cs="Calibri Light"/>
                <w:sz w:val="20"/>
                <w:szCs w:val="20"/>
              </w:rPr>
            </w:pPr>
            <w:r w:rsidRPr="00D5245D">
              <w:rPr>
                <w:rFonts w:ascii="Cambria Math" w:eastAsia="標楷體" w:hAnsi="標楷體" w:cs="Calibri Light" w:hint="eastAsia"/>
                <w:sz w:val="20"/>
                <w:szCs w:val="20"/>
              </w:rPr>
              <w:t>8.</w:t>
            </w:r>
            <w:r w:rsidRPr="00D5245D">
              <w:rPr>
                <w:rFonts w:ascii="Cambria Math" w:eastAsia="標楷體" w:hAnsi="標楷體" w:cs="Calibri Light" w:hint="eastAsia"/>
                <w:sz w:val="20"/>
                <w:szCs w:val="20"/>
              </w:rPr>
              <w:t>執行系統外議價交易方式是否依其內部辦法辦理並留存相關文件。</w:t>
            </w:r>
          </w:p>
        </w:tc>
        <w:tc>
          <w:tcPr>
            <w:tcW w:w="658" w:type="dxa"/>
            <w:tcBorders>
              <w:top w:val="single" w:sz="12" w:space="0" w:color="auto"/>
              <w:bottom w:val="single" w:sz="12" w:space="0" w:color="auto"/>
              <w:right w:val="single" w:sz="4" w:space="0" w:color="auto"/>
            </w:tcBorders>
            <w:vAlign w:val="center"/>
          </w:tcPr>
          <w:p w14:paraId="1F780661"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566" w:type="dxa"/>
            <w:gridSpan w:val="5"/>
            <w:tcBorders>
              <w:top w:val="single" w:sz="12" w:space="0" w:color="auto"/>
              <w:left w:val="single" w:sz="4" w:space="0" w:color="auto"/>
              <w:bottom w:val="single" w:sz="12" w:space="0" w:color="auto"/>
              <w:right w:val="single" w:sz="4" w:space="0" w:color="auto"/>
            </w:tcBorders>
            <w:vAlign w:val="center"/>
          </w:tcPr>
          <w:p w14:paraId="5A9987EF"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567" w:type="dxa"/>
            <w:tcBorders>
              <w:top w:val="single" w:sz="12" w:space="0" w:color="auto"/>
              <w:left w:val="single" w:sz="4" w:space="0" w:color="auto"/>
              <w:bottom w:val="single" w:sz="12" w:space="0" w:color="auto"/>
            </w:tcBorders>
            <w:vAlign w:val="center"/>
          </w:tcPr>
          <w:p w14:paraId="4F00CDB7"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410" w:type="dxa"/>
            <w:gridSpan w:val="2"/>
            <w:tcBorders>
              <w:top w:val="single" w:sz="12" w:space="0" w:color="auto"/>
              <w:bottom w:val="single" w:sz="12" w:space="0" w:color="auto"/>
            </w:tcBorders>
            <w:vAlign w:val="center"/>
          </w:tcPr>
          <w:p w14:paraId="6CE0C2EA"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roofErr w:type="gramStart"/>
            <w:r w:rsidRPr="00D5245D">
              <w:rPr>
                <w:rFonts w:ascii="標楷體" w:eastAsia="標楷體" w:hAnsi="Cambria Math" w:cs="Calibri Light" w:hint="eastAsia"/>
                <w:sz w:val="20"/>
                <w:szCs w:val="20"/>
              </w:rPr>
              <w:t>應處記缺點</w:t>
            </w:r>
            <w:proofErr w:type="gramEnd"/>
            <w:r w:rsidRPr="00D5245D">
              <w:rPr>
                <w:rFonts w:ascii="標楷體" w:eastAsia="標楷體" w:hAnsi="Cambria Math" w:cs="Calibri Light" w:hint="eastAsia"/>
                <w:sz w:val="20"/>
                <w:szCs w:val="20"/>
              </w:rPr>
              <w:t xml:space="preserve">      點</w:t>
            </w:r>
          </w:p>
          <w:p w14:paraId="05A27842"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r w:rsidRPr="00D5245D">
              <w:rPr>
                <w:rFonts w:ascii="標楷體" w:eastAsia="標楷體" w:hAnsi="Cambria Math" w:cs="Calibri Light" w:hint="eastAsia"/>
                <w:sz w:val="20"/>
                <w:szCs w:val="20"/>
              </w:rPr>
              <w:t>(每</w:t>
            </w:r>
            <w:proofErr w:type="gramStart"/>
            <w:r w:rsidRPr="00D5245D">
              <w:rPr>
                <w:rFonts w:ascii="標楷體" w:eastAsia="標楷體" w:hAnsi="Cambria Math" w:cs="Calibri Light" w:hint="eastAsia"/>
                <w:sz w:val="20"/>
                <w:szCs w:val="20"/>
              </w:rPr>
              <w:t>2次處記缺點</w:t>
            </w:r>
            <w:proofErr w:type="gramEnd"/>
            <w:r w:rsidRPr="00D5245D">
              <w:rPr>
                <w:rFonts w:ascii="標楷體" w:eastAsia="標楷體" w:hAnsi="Cambria Math" w:cs="Calibri Light" w:hint="eastAsia"/>
                <w:sz w:val="20"/>
                <w:szCs w:val="20"/>
              </w:rPr>
              <w:t>1點)</w:t>
            </w:r>
          </w:p>
        </w:tc>
      </w:tr>
      <w:tr w:rsidR="0009228E" w:rsidRPr="00D5245D" w14:paraId="10D02062" w14:textId="77777777" w:rsidTr="00EB62A6">
        <w:trPr>
          <w:trHeight w:val="562"/>
        </w:trPr>
        <w:tc>
          <w:tcPr>
            <w:tcW w:w="4148" w:type="dxa"/>
            <w:gridSpan w:val="3"/>
            <w:tcBorders>
              <w:top w:val="single" w:sz="12" w:space="0" w:color="auto"/>
              <w:bottom w:val="single" w:sz="12" w:space="0" w:color="auto"/>
            </w:tcBorders>
            <w:vAlign w:val="center"/>
          </w:tcPr>
          <w:p w14:paraId="32F3D1AD" w14:textId="77777777" w:rsidR="0009228E" w:rsidRPr="00D5245D" w:rsidRDefault="0009228E" w:rsidP="00EB62A6">
            <w:pPr>
              <w:snapToGrid w:val="0"/>
              <w:spacing w:line="240" w:lineRule="auto"/>
              <w:ind w:left="180" w:hangingChars="90" w:hanging="180"/>
              <w:jc w:val="both"/>
              <w:rPr>
                <w:rFonts w:ascii="Cambria Math" w:eastAsia="標楷體" w:hAnsi="標楷體" w:cs="Calibri Light"/>
                <w:sz w:val="20"/>
                <w:szCs w:val="20"/>
              </w:rPr>
            </w:pPr>
            <w:r w:rsidRPr="00D5245D">
              <w:rPr>
                <w:rFonts w:ascii="Cambria Math" w:eastAsia="標楷體" w:hAnsi="標楷體" w:cs="Calibri Light" w:hint="eastAsia"/>
                <w:sz w:val="20"/>
                <w:szCs w:val="20"/>
              </w:rPr>
              <w:t>9.</w:t>
            </w:r>
            <w:r w:rsidRPr="00D5245D">
              <w:rPr>
                <w:rFonts w:ascii="Cambria Math" w:eastAsia="標楷體" w:hAnsi="標楷體" w:cs="Calibri Light" w:hint="eastAsia"/>
                <w:sz w:val="20"/>
                <w:szCs w:val="20"/>
              </w:rPr>
              <w:t>違反</w:t>
            </w:r>
            <w:r w:rsidRPr="00D5245D">
              <w:rPr>
                <w:rFonts w:ascii="Cambria Math" w:eastAsia="標楷體" w:hAnsi="標楷體" w:cs="Calibri Light"/>
                <w:sz w:val="20"/>
                <w:szCs w:val="20"/>
              </w:rPr>
              <w:t>本中心公布注意交易資訊或處置措施</w:t>
            </w:r>
            <w:r w:rsidRPr="00D5245D">
              <w:rPr>
                <w:rFonts w:ascii="Cambria Math" w:eastAsia="標楷體" w:hAnsi="標楷體" w:cs="Calibri Light" w:hint="eastAsia"/>
                <w:sz w:val="20"/>
                <w:szCs w:val="20"/>
              </w:rPr>
              <w:t>所規定之義務者。</w:t>
            </w:r>
          </w:p>
        </w:tc>
        <w:tc>
          <w:tcPr>
            <w:tcW w:w="658" w:type="dxa"/>
            <w:tcBorders>
              <w:top w:val="single" w:sz="12" w:space="0" w:color="auto"/>
              <w:bottom w:val="single" w:sz="12" w:space="0" w:color="auto"/>
              <w:right w:val="single" w:sz="4" w:space="0" w:color="auto"/>
            </w:tcBorders>
            <w:vAlign w:val="center"/>
          </w:tcPr>
          <w:p w14:paraId="4EBFB423"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566" w:type="dxa"/>
            <w:gridSpan w:val="5"/>
            <w:tcBorders>
              <w:top w:val="single" w:sz="12" w:space="0" w:color="auto"/>
              <w:left w:val="single" w:sz="4" w:space="0" w:color="auto"/>
              <w:bottom w:val="single" w:sz="12" w:space="0" w:color="auto"/>
              <w:right w:val="single" w:sz="4" w:space="0" w:color="auto"/>
            </w:tcBorders>
            <w:vAlign w:val="center"/>
          </w:tcPr>
          <w:p w14:paraId="2B6E77D6"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567" w:type="dxa"/>
            <w:tcBorders>
              <w:top w:val="single" w:sz="12" w:space="0" w:color="auto"/>
              <w:left w:val="single" w:sz="4" w:space="0" w:color="auto"/>
              <w:bottom w:val="single" w:sz="12" w:space="0" w:color="auto"/>
            </w:tcBorders>
            <w:vAlign w:val="center"/>
          </w:tcPr>
          <w:p w14:paraId="47F80D68"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410" w:type="dxa"/>
            <w:gridSpan w:val="2"/>
            <w:tcBorders>
              <w:top w:val="single" w:sz="12" w:space="0" w:color="auto"/>
              <w:bottom w:val="single" w:sz="12" w:space="0" w:color="auto"/>
            </w:tcBorders>
            <w:vAlign w:val="center"/>
          </w:tcPr>
          <w:p w14:paraId="12271F42"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roofErr w:type="gramStart"/>
            <w:r w:rsidRPr="00D5245D">
              <w:rPr>
                <w:rFonts w:ascii="標楷體" w:eastAsia="標楷體" w:hAnsi="Cambria Math" w:cs="Calibri Light" w:hint="eastAsia"/>
                <w:sz w:val="20"/>
                <w:szCs w:val="20"/>
              </w:rPr>
              <w:t>應處記缺點</w:t>
            </w:r>
            <w:proofErr w:type="gramEnd"/>
            <w:r w:rsidRPr="00D5245D">
              <w:rPr>
                <w:rFonts w:ascii="標楷體" w:eastAsia="標楷體" w:hAnsi="Cambria Math" w:cs="Calibri Light" w:hint="eastAsia"/>
                <w:sz w:val="20"/>
                <w:szCs w:val="20"/>
              </w:rPr>
              <w:t xml:space="preserve">      點</w:t>
            </w:r>
          </w:p>
          <w:p w14:paraId="01E6DD9A"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r w:rsidRPr="00D5245D">
              <w:rPr>
                <w:rFonts w:ascii="標楷體" w:eastAsia="標楷體" w:hAnsi="Cambria Math" w:cs="Calibri Light" w:hint="eastAsia"/>
                <w:sz w:val="20"/>
                <w:szCs w:val="20"/>
              </w:rPr>
              <w:t>(每次各處記缺點1點)</w:t>
            </w:r>
          </w:p>
        </w:tc>
      </w:tr>
      <w:tr w:rsidR="0009228E" w:rsidRPr="00D5245D" w14:paraId="72E676A5" w14:textId="77777777" w:rsidTr="00EB62A6">
        <w:trPr>
          <w:trHeight w:val="174"/>
        </w:trPr>
        <w:tc>
          <w:tcPr>
            <w:tcW w:w="4148" w:type="dxa"/>
            <w:gridSpan w:val="3"/>
            <w:vMerge w:val="restart"/>
            <w:tcBorders>
              <w:top w:val="single" w:sz="12" w:space="0" w:color="auto"/>
            </w:tcBorders>
            <w:vAlign w:val="center"/>
          </w:tcPr>
          <w:p w14:paraId="1B77155D" w14:textId="77777777" w:rsidR="0009228E" w:rsidRPr="00D5245D" w:rsidRDefault="0009228E" w:rsidP="00EB62A6">
            <w:pPr>
              <w:snapToGrid w:val="0"/>
              <w:spacing w:line="240" w:lineRule="auto"/>
              <w:ind w:left="256" w:hangingChars="128" w:hanging="256"/>
              <w:jc w:val="both"/>
              <w:rPr>
                <w:rFonts w:ascii="Cambria Math" w:eastAsia="標楷體" w:hAnsi="標楷體" w:cs="Calibri Light"/>
                <w:sz w:val="20"/>
                <w:szCs w:val="20"/>
              </w:rPr>
            </w:pPr>
            <w:r w:rsidRPr="00D5245D">
              <w:rPr>
                <w:rFonts w:ascii="Cambria Math" w:eastAsia="標楷體" w:hAnsi="標楷體" w:cs="Calibri Light" w:hint="eastAsia"/>
                <w:sz w:val="20"/>
                <w:szCs w:val="20"/>
              </w:rPr>
              <w:t>10.</w:t>
            </w:r>
            <w:r w:rsidRPr="00D5245D">
              <w:rPr>
                <w:rFonts w:ascii="Cambria Math" w:eastAsia="標楷體" w:hAnsi="標楷體" w:cs="Calibri Light" w:hint="eastAsia"/>
                <w:sz w:val="20"/>
                <w:szCs w:val="20"/>
              </w:rPr>
              <w:t>經本中心</w:t>
            </w:r>
            <w:proofErr w:type="gramStart"/>
            <w:r w:rsidRPr="00D5245D">
              <w:rPr>
                <w:rFonts w:ascii="Cambria Math" w:eastAsia="標楷體" w:hAnsi="標楷體" w:cs="Calibri Light" w:hint="eastAsia"/>
                <w:sz w:val="20"/>
                <w:szCs w:val="20"/>
              </w:rPr>
              <w:t>依興櫃</w:t>
            </w:r>
            <w:proofErr w:type="gramEnd"/>
            <w:r w:rsidRPr="00D5245D">
              <w:rPr>
                <w:rFonts w:ascii="Cambria Math" w:eastAsia="標楷體" w:hAnsi="標楷體" w:cs="Calibri Light" w:hint="eastAsia"/>
                <w:sz w:val="20"/>
                <w:szCs w:val="20"/>
              </w:rPr>
              <w:t>股票買賣辦法或開放式基金受益憑證買賣辦法相關罰則規定，發函通知限期補正或改善，或予以警告者。</w:t>
            </w:r>
          </w:p>
        </w:tc>
        <w:tc>
          <w:tcPr>
            <w:tcW w:w="658" w:type="dxa"/>
            <w:vMerge w:val="restart"/>
            <w:tcBorders>
              <w:top w:val="single" w:sz="12" w:space="0" w:color="auto"/>
              <w:right w:val="single" w:sz="4" w:space="0" w:color="auto"/>
            </w:tcBorders>
            <w:vAlign w:val="center"/>
          </w:tcPr>
          <w:p w14:paraId="427B5F63"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462" w:type="dxa"/>
            <w:tcBorders>
              <w:top w:val="single" w:sz="12" w:space="0" w:color="auto"/>
              <w:left w:val="single" w:sz="4" w:space="0" w:color="auto"/>
              <w:bottom w:val="single" w:sz="4" w:space="0" w:color="auto"/>
              <w:right w:val="single" w:sz="4" w:space="0" w:color="auto"/>
            </w:tcBorders>
            <w:vAlign w:val="center"/>
          </w:tcPr>
          <w:p w14:paraId="12072133" w14:textId="77777777" w:rsidR="0009228E" w:rsidRPr="00D5245D" w:rsidRDefault="0009228E" w:rsidP="00EB62A6">
            <w:pPr>
              <w:snapToGrid w:val="0"/>
              <w:spacing w:line="240" w:lineRule="auto"/>
              <w:ind w:firstLineChars="0" w:firstLine="0"/>
              <w:jc w:val="center"/>
              <w:rPr>
                <w:rFonts w:ascii="標楷體" w:eastAsia="標楷體" w:hAnsi="Cambria Math" w:cs="Calibri Light"/>
                <w:sz w:val="16"/>
                <w:szCs w:val="16"/>
              </w:rPr>
            </w:pPr>
            <w:r w:rsidRPr="00D5245D">
              <w:rPr>
                <w:rFonts w:ascii="標楷體" w:eastAsia="標楷體" w:hAnsi="Cambria Math" w:cs="Calibri Light" w:hint="eastAsia"/>
                <w:sz w:val="16"/>
                <w:szCs w:val="16"/>
              </w:rPr>
              <w:t>日期</w:t>
            </w:r>
          </w:p>
        </w:tc>
        <w:tc>
          <w:tcPr>
            <w:tcW w:w="434" w:type="dxa"/>
            <w:tcBorders>
              <w:top w:val="single" w:sz="12" w:space="0" w:color="auto"/>
              <w:left w:val="single" w:sz="4" w:space="0" w:color="auto"/>
              <w:bottom w:val="single" w:sz="4" w:space="0" w:color="auto"/>
              <w:right w:val="single" w:sz="4" w:space="0" w:color="auto"/>
            </w:tcBorders>
            <w:vAlign w:val="center"/>
          </w:tcPr>
          <w:p w14:paraId="369158E6" w14:textId="77777777" w:rsidR="0009228E" w:rsidRPr="00D5245D" w:rsidRDefault="0009228E" w:rsidP="00EB62A6">
            <w:pPr>
              <w:snapToGrid w:val="0"/>
              <w:spacing w:line="240" w:lineRule="auto"/>
              <w:ind w:firstLineChars="0" w:firstLine="0"/>
              <w:jc w:val="center"/>
              <w:rPr>
                <w:rFonts w:ascii="標楷體" w:eastAsia="標楷體" w:hAnsi="Cambria Math" w:cs="Calibri Light"/>
                <w:sz w:val="16"/>
                <w:szCs w:val="16"/>
              </w:rPr>
            </w:pPr>
            <w:r w:rsidRPr="00D5245D">
              <w:rPr>
                <w:rFonts w:ascii="標楷體" w:eastAsia="標楷體" w:hAnsi="Cambria Math" w:cs="Calibri Light" w:hint="eastAsia"/>
                <w:sz w:val="16"/>
                <w:szCs w:val="16"/>
              </w:rPr>
              <w:t>文號</w:t>
            </w:r>
          </w:p>
        </w:tc>
        <w:tc>
          <w:tcPr>
            <w:tcW w:w="1329" w:type="dxa"/>
            <w:gridSpan w:val="2"/>
            <w:tcBorders>
              <w:top w:val="single" w:sz="12" w:space="0" w:color="auto"/>
              <w:left w:val="single" w:sz="4" w:space="0" w:color="auto"/>
              <w:bottom w:val="single" w:sz="4" w:space="0" w:color="auto"/>
              <w:right w:val="single" w:sz="4" w:space="0" w:color="auto"/>
            </w:tcBorders>
            <w:vAlign w:val="center"/>
          </w:tcPr>
          <w:p w14:paraId="010C5250" w14:textId="77777777" w:rsidR="0009228E" w:rsidRPr="00D5245D" w:rsidRDefault="0009228E" w:rsidP="00EB62A6">
            <w:pPr>
              <w:snapToGrid w:val="0"/>
              <w:spacing w:line="240" w:lineRule="auto"/>
              <w:ind w:firstLineChars="0" w:firstLine="0"/>
              <w:jc w:val="center"/>
              <w:rPr>
                <w:rFonts w:ascii="標楷體" w:eastAsia="標楷體" w:hAnsi="Cambria Math" w:cs="Calibri Light"/>
                <w:sz w:val="16"/>
                <w:szCs w:val="16"/>
              </w:rPr>
            </w:pPr>
            <w:r w:rsidRPr="00D5245D">
              <w:rPr>
                <w:rFonts w:ascii="標楷體" w:eastAsia="標楷體" w:hAnsi="Cambria Math" w:cs="Calibri Light" w:hint="eastAsia"/>
                <w:sz w:val="16"/>
                <w:szCs w:val="16"/>
              </w:rPr>
              <w:t>違規類型</w:t>
            </w:r>
          </w:p>
        </w:tc>
        <w:tc>
          <w:tcPr>
            <w:tcW w:w="341" w:type="dxa"/>
            <w:tcBorders>
              <w:top w:val="single" w:sz="12" w:space="0" w:color="auto"/>
              <w:left w:val="single" w:sz="4" w:space="0" w:color="auto"/>
              <w:bottom w:val="single" w:sz="4" w:space="0" w:color="auto"/>
              <w:right w:val="single" w:sz="4" w:space="0" w:color="auto"/>
            </w:tcBorders>
            <w:vAlign w:val="center"/>
          </w:tcPr>
          <w:p w14:paraId="50BE89F9" w14:textId="77777777" w:rsidR="0009228E" w:rsidRPr="00D5245D" w:rsidRDefault="0009228E" w:rsidP="00EB62A6">
            <w:pPr>
              <w:snapToGrid w:val="0"/>
              <w:spacing w:line="240" w:lineRule="auto"/>
              <w:ind w:firstLineChars="0" w:firstLine="0"/>
              <w:jc w:val="center"/>
              <w:rPr>
                <w:rFonts w:ascii="標楷體" w:eastAsia="標楷體" w:hAnsi="Cambria Math" w:cs="Calibri Light"/>
                <w:sz w:val="16"/>
                <w:szCs w:val="16"/>
              </w:rPr>
            </w:pPr>
            <w:r w:rsidRPr="00D5245D">
              <w:rPr>
                <w:rFonts w:ascii="標楷體" w:eastAsia="標楷體" w:hAnsi="Cambria Math" w:cs="Calibri Light" w:hint="eastAsia"/>
                <w:sz w:val="16"/>
                <w:szCs w:val="16"/>
              </w:rPr>
              <w:t>處分</w:t>
            </w:r>
          </w:p>
        </w:tc>
        <w:tc>
          <w:tcPr>
            <w:tcW w:w="567" w:type="dxa"/>
            <w:vMerge w:val="restart"/>
            <w:tcBorders>
              <w:top w:val="single" w:sz="12" w:space="0" w:color="auto"/>
              <w:left w:val="single" w:sz="4" w:space="0" w:color="auto"/>
            </w:tcBorders>
            <w:vAlign w:val="center"/>
          </w:tcPr>
          <w:p w14:paraId="38BFF72A"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410" w:type="dxa"/>
            <w:gridSpan w:val="2"/>
            <w:vMerge w:val="restart"/>
            <w:tcBorders>
              <w:top w:val="single" w:sz="12" w:space="0" w:color="auto"/>
            </w:tcBorders>
            <w:vAlign w:val="center"/>
          </w:tcPr>
          <w:p w14:paraId="3779E62B"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roofErr w:type="gramStart"/>
            <w:r w:rsidRPr="00D5245D">
              <w:rPr>
                <w:rFonts w:ascii="標楷體" w:eastAsia="標楷體" w:hAnsi="Cambria Math" w:cs="Calibri Light" w:hint="eastAsia"/>
                <w:sz w:val="20"/>
                <w:szCs w:val="20"/>
              </w:rPr>
              <w:t>應處記缺點</w:t>
            </w:r>
            <w:proofErr w:type="gramEnd"/>
            <w:r w:rsidRPr="00D5245D">
              <w:rPr>
                <w:rFonts w:ascii="標楷體" w:eastAsia="標楷體" w:hAnsi="Cambria Math" w:cs="Calibri Light" w:hint="eastAsia"/>
                <w:sz w:val="20"/>
                <w:szCs w:val="20"/>
              </w:rPr>
              <w:t xml:space="preserve">      點</w:t>
            </w:r>
          </w:p>
          <w:p w14:paraId="5A7FC647"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r w:rsidRPr="00D5245D">
              <w:rPr>
                <w:rFonts w:ascii="標楷體" w:eastAsia="標楷體" w:hAnsi="Cambria Math" w:cs="Calibri Light" w:hint="eastAsia"/>
                <w:sz w:val="20"/>
                <w:szCs w:val="20"/>
              </w:rPr>
              <w:t>(每次各處記缺點1~3點)</w:t>
            </w:r>
          </w:p>
        </w:tc>
      </w:tr>
      <w:tr w:rsidR="0009228E" w:rsidRPr="00D5245D" w14:paraId="66452995" w14:textId="77777777" w:rsidTr="00EB62A6">
        <w:trPr>
          <w:trHeight w:val="173"/>
        </w:trPr>
        <w:tc>
          <w:tcPr>
            <w:tcW w:w="4148" w:type="dxa"/>
            <w:gridSpan w:val="3"/>
            <w:vMerge/>
            <w:vAlign w:val="center"/>
          </w:tcPr>
          <w:p w14:paraId="0E628484" w14:textId="77777777" w:rsidR="0009228E" w:rsidRPr="00D5245D" w:rsidRDefault="0009228E" w:rsidP="00EB62A6">
            <w:pPr>
              <w:numPr>
                <w:ilvl w:val="0"/>
                <w:numId w:val="2"/>
              </w:numPr>
              <w:snapToGrid w:val="0"/>
              <w:spacing w:line="240" w:lineRule="auto"/>
              <w:ind w:left="276" w:hangingChars="138" w:hanging="276"/>
              <w:jc w:val="both"/>
              <w:rPr>
                <w:rFonts w:ascii="Cambria Math" w:eastAsia="標楷體" w:hAnsi="標楷體" w:cs="Calibri Light"/>
                <w:sz w:val="20"/>
                <w:szCs w:val="20"/>
              </w:rPr>
            </w:pPr>
          </w:p>
        </w:tc>
        <w:tc>
          <w:tcPr>
            <w:tcW w:w="658" w:type="dxa"/>
            <w:vMerge/>
            <w:tcBorders>
              <w:right w:val="single" w:sz="4" w:space="0" w:color="auto"/>
            </w:tcBorders>
            <w:vAlign w:val="center"/>
          </w:tcPr>
          <w:p w14:paraId="74827712"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4C1ED371" w14:textId="77777777" w:rsidR="0009228E" w:rsidRPr="00D5245D" w:rsidRDefault="0009228E" w:rsidP="00EB62A6">
            <w:pPr>
              <w:snapToGrid w:val="0"/>
              <w:spacing w:line="240" w:lineRule="auto"/>
              <w:ind w:firstLineChars="0" w:firstLine="0"/>
              <w:rPr>
                <w:rFonts w:ascii="標楷體" w:eastAsia="標楷體" w:hAnsi="Cambria Math" w:cs="Calibri Light"/>
                <w:sz w:val="16"/>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55A27116" w14:textId="77777777" w:rsidR="0009228E" w:rsidRPr="00D5245D" w:rsidRDefault="0009228E" w:rsidP="00EB62A6">
            <w:pPr>
              <w:snapToGrid w:val="0"/>
              <w:spacing w:line="240" w:lineRule="auto"/>
              <w:ind w:firstLineChars="0" w:firstLine="0"/>
              <w:rPr>
                <w:rFonts w:ascii="標楷體" w:eastAsia="標楷體" w:hAnsi="Cambria Math" w:cs="Calibri Light"/>
                <w:sz w:val="16"/>
                <w:szCs w:val="16"/>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53D94D6E" w14:textId="77777777" w:rsidR="0009228E" w:rsidRPr="00D5245D" w:rsidRDefault="0009228E" w:rsidP="00EB62A6">
            <w:pPr>
              <w:snapToGrid w:val="0"/>
              <w:spacing w:line="240" w:lineRule="auto"/>
              <w:ind w:firstLineChars="0" w:firstLine="0"/>
              <w:rPr>
                <w:rFonts w:ascii="標楷體" w:eastAsia="標楷體" w:hAnsi="Cambria Math" w:cs="Calibri Light"/>
                <w:sz w:val="16"/>
                <w:szCs w:val="16"/>
              </w:rPr>
            </w:pPr>
          </w:p>
        </w:tc>
        <w:tc>
          <w:tcPr>
            <w:tcW w:w="341" w:type="dxa"/>
            <w:tcBorders>
              <w:top w:val="single" w:sz="4" w:space="0" w:color="auto"/>
              <w:left w:val="single" w:sz="4" w:space="0" w:color="auto"/>
              <w:bottom w:val="single" w:sz="4" w:space="0" w:color="auto"/>
              <w:right w:val="single" w:sz="4" w:space="0" w:color="auto"/>
            </w:tcBorders>
            <w:vAlign w:val="center"/>
          </w:tcPr>
          <w:p w14:paraId="527C5924" w14:textId="77777777" w:rsidR="0009228E" w:rsidRPr="00D5245D" w:rsidRDefault="0009228E" w:rsidP="00EB62A6">
            <w:pPr>
              <w:snapToGrid w:val="0"/>
              <w:spacing w:line="240" w:lineRule="auto"/>
              <w:ind w:firstLineChars="0" w:firstLine="0"/>
              <w:rPr>
                <w:rFonts w:ascii="標楷體" w:eastAsia="標楷體" w:hAnsi="Cambria Math" w:cs="Calibri Light"/>
                <w:sz w:val="16"/>
                <w:szCs w:val="16"/>
              </w:rPr>
            </w:pPr>
          </w:p>
        </w:tc>
        <w:tc>
          <w:tcPr>
            <w:tcW w:w="567" w:type="dxa"/>
            <w:vMerge/>
            <w:tcBorders>
              <w:left w:val="single" w:sz="4" w:space="0" w:color="auto"/>
            </w:tcBorders>
            <w:vAlign w:val="center"/>
          </w:tcPr>
          <w:p w14:paraId="07748E4D"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410" w:type="dxa"/>
            <w:gridSpan w:val="2"/>
            <w:vMerge/>
            <w:vAlign w:val="center"/>
          </w:tcPr>
          <w:p w14:paraId="1D83D9BF"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378C6285" w14:textId="77777777" w:rsidTr="00EB62A6">
        <w:trPr>
          <w:trHeight w:val="173"/>
        </w:trPr>
        <w:tc>
          <w:tcPr>
            <w:tcW w:w="4148" w:type="dxa"/>
            <w:gridSpan w:val="3"/>
            <w:vMerge/>
            <w:vAlign w:val="center"/>
          </w:tcPr>
          <w:p w14:paraId="065937FD" w14:textId="77777777" w:rsidR="0009228E" w:rsidRPr="00D5245D" w:rsidRDefault="0009228E" w:rsidP="00EB62A6">
            <w:pPr>
              <w:numPr>
                <w:ilvl w:val="0"/>
                <w:numId w:val="2"/>
              </w:numPr>
              <w:snapToGrid w:val="0"/>
              <w:spacing w:line="240" w:lineRule="auto"/>
              <w:ind w:left="276" w:hangingChars="138" w:hanging="276"/>
              <w:jc w:val="both"/>
              <w:rPr>
                <w:rFonts w:ascii="Cambria Math" w:eastAsia="標楷體" w:hAnsi="標楷體" w:cs="Calibri Light"/>
                <w:sz w:val="20"/>
                <w:szCs w:val="20"/>
              </w:rPr>
            </w:pPr>
          </w:p>
        </w:tc>
        <w:tc>
          <w:tcPr>
            <w:tcW w:w="658" w:type="dxa"/>
            <w:vMerge/>
            <w:tcBorders>
              <w:right w:val="single" w:sz="4" w:space="0" w:color="auto"/>
            </w:tcBorders>
            <w:vAlign w:val="center"/>
          </w:tcPr>
          <w:p w14:paraId="27C585E1"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5FADDF94" w14:textId="77777777" w:rsidR="0009228E" w:rsidRPr="00D5245D" w:rsidRDefault="0009228E" w:rsidP="00EB62A6">
            <w:pPr>
              <w:snapToGrid w:val="0"/>
              <w:spacing w:line="240" w:lineRule="auto"/>
              <w:ind w:firstLineChars="0" w:firstLine="0"/>
              <w:rPr>
                <w:rFonts w:ascii="標楷體" w:eastAsia="標楷體" w:hAnsi="Cambria Math" w:cs="Calibri Light"/>
                <w:sz w:val="16"/>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2C671E9D" w14:textId="77777777" w:rsidR="0009228E" w:rsidRPr="00D5245D" w:rsidRDefault="0009228E" w:rsidP="00EB62A6">
            <w:pPr>
              <w:snapToGrid w:val="0"/>
              <w:spacing w:line="240" w:lineRule="auto"/>
              <w:ind w:firstLineChars="0" w:firstLine="0"/>
              <w:rPr>
                <w:rFonts w:ascii="標楷體" w:eastAsia="標楷體" w:hAnsi="Cambria Math" w:cs="Calibri Light"/>
                <w:sz w:val="16"/>
                <w:szCs w:val="16"/>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B0E2B74" w14:textId="77777777" w:rsidR="0009228E" w:rsidRPr="00D5245D" w:rsidRDefault="0009228E" w:rsidP="00EB62A6">
            <w:pPr>
              <w:snapToGrid w:val="0"/>
              <w:spacing w:line="240" w:lineRule="auto"/>
              <w:ind w:firstLineChars="0" w:firstLine="0"/>
              <w:rPr>
                <w:rFonts w:ascii="標楷體" w:eastAsia="標楷體" w:hAnsi="Cambria Math" w:cs="Calibri Light"/>
                <w:sz w:val="16"/>
                <w:szCs w:val="16"/>
              </w:rPr>
            </w:pPr>
          </w:p>
        </w:tc>
        <w:tc>
          <w:tcPr>
            <w:tcW w:w="341" w:type="dxa"/>
            <w:tcBorders>
              <w:top w:val="single" w:sz="4" w:space="0" w:color="auto"/>
              <w:left w:val="single" w:sz="4" w:space="0" w:color="auto"/>
              <w:bottom w:val="single" w:sz="4" w:space="0" w:color="auto"/>
              <w:right w:val="single" w:sz="4" w:space="0" w:color="auto"/>
            </w:tcBorders>
            <w:vAlign w:val="center"/>
          </w:tcPr>
          <w:p w14:paraId="39A5C061" w14:textId="77777777" w:rsidR="0009228E" w:rsidRPr="00D5245D" w:rsidRDefault="0009228E" w:rsidP="00EB62A6">
            <w:pPr>
              <w:snapToGrid w:val="0"/>
              <w:spacing w:line="240" w:lineRule="auto"/>
              <w:ind w:firstLineChars="0" w:firstLine="0"/>
              <w:rPr>
                <w:rFonts w:ascii="標楷體" w:eastAsia="標楷體" w:hAnsi="Cambria Math" w:cs="Calibri Light"/>
                <w:sz w:val="16"/>
                <w:szCs w:val="16"/>
              </w:rPr>
            </w:pPr>
          </w:p>
        </w:tc>
        <w:tc>
          <w:tcPr>
            <w:tcW w:w="567" w:type="dxa"/>
            <w:vMerge/>
            <w:tcBorders>
              <w:left w:val="single" w:sz="4" w:space="0" w:color="auto"/>
            </w:tcBorders>
            <w:vAlign w:val="center"/>
          </w:tcPr>
          <w:p w14:paraId="26D22EC5"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410" w:type="dxa"/>
            <w:gridSpan w:val="2"/>
            <w:vMerge/>
            <w:vAlign w:val="center"/>
          </w:tcPr>
          <w:p w14:paraId="6858F3C3"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052FAEBD" w14:textId="77777777" w:rsidTr="00EB62A6">
        <w:trPr>
          <w:trHeight w:val="179"/>
        </w:trPr>
        <w:tc>
          <w:tcPr>
            <w:tcW w:w="4148" w:type="dxa"/>
            <w:gridSpan w:val="3"/>
            <w:vMerge/>
            <w:tcBorders>
              <w:bottom w:val="single" w:sz="12" w:space="0" w:color="auto"/>
            </w:tcBorders>
            <w:vAlign w:val="center"/>
          </w:tcPr>
          <w:p w14:paraId="1FAC6AA0" w14:textId="77777777" w:rsidR="0009228E" w:rsidRPr="00D5245D" w:rsidRDefault="0009228E" w:rsidP="00EB62A6">
            <w:pPr>
              <w:numPr>
                <w:ilvl w:val="0"/>
                <w:numId w:val="2"/>
              </w:numPr>
              <w:snapToGrid w:val="0"/>
              <w:spacing w:line="240" w:lineRule="auto"/>
              <w:ind w:left="276" w:hangingChars="138" w:hanging="276"/>
              <w:jc w:val="both"/>
              <w:rPr>
                <w:rFonts w:ascii="Cambria Math" w:eastAsia="標楷體" w:hAnsi="標楷體" w:cs="Calibri Light"/>
                <w:sz w:val="20"/>
                <w:szCs w:val="20"/>
              </w:rPr>
            </w:pPr>
          </w:p>
        </w:tc>
        <w:tc>
          <w:tcPr>
            <w:tcW w:w="658" w:type="dxa"/>
            <w:vMerge/>
            <w:tcBorders>
              <w:bottom w:val="single" w:sz="12" w:space="0" w:color="auto"/>
              <w:right w:val="single" w:sz="4" w:space="0" w:color="auto"/>
            </w:tcBorders>
            <w:vAlign w:val="center"/>
          </w:tcPr>
          <w:p w14:paraId="34833B97"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462" w:type="dxa"/>
            <w:tcBorders>
              <w:top w:val="single" w:sz="4" w:space="0" w:color="auto"/>
              <w:left w:val="single" w:sz="4" w:space="0" w:color="auto"/>
              <w:bottom w:val="single" w:sz="12" w:space="0" w:color="auto"/>
              <w:right w:val="single" w:sz="4" w:space="0" w:color="auto"/>
            </w:tcBorders>
            <w:vAlign w:val="center"/>
          </w:tcPr>
          <w:p w14:paraId="2991E3ED" w14:textId="77777777" w:rsidR="0009228E" w:rsidRPr="00D5245D" w:rsidRDefault="0009228E" w:rsidP="00EB62A6">
            <w:pPr>
              <w:snapToGrid w:val="0"/>
              <w:spacing w:line="240" w:lineRule="auto"/>
              <w:ind w:firstLineChars="0" w:firstLine="0"/>
              <w:rPr>
                <w:rFonts w:ascii="標楷體" w:eastAsia="標楷體" w:hAnsi="Cambria Math" w:cs="Calibri Light"/>
                <w:sz w:val="16"/>
                <w:szCs w:val="16"/>
              </w:rPr>
            </w:pPr>
          </w:p>
        </w:tc>
        <w:tc>
          <w:tcPr>
            <w:tcW w:w="434" w:type="dxa"/>
            <w:tcBorders>
              <w:top w:val="single" w:sz="4" w:space="0" w:color="auto"/>
              <w:left w:val="single" w:sz="4" w:space="0" w:color="auto"/>
              <w:bottom w:val="single" w:sz="12" w:space="0" w:color="auto"/>
              <w:right w:val="single" w:sz="4" w:space="0" w:color="auto"/>
            </w:tcBorders>
            <w:vAlign w:val="center"/>
          </w:tcPr>
          <w:p w14:paraId="5CE1CD4B" w14:textId="77777777" w:rsidR="0009228E" w:rsidRPr="00D5245D" w:rsidRDefault="0009228E" w:rsidP="00EB62A6">
            <w:pPr>
              <w:snapToGrid w:val="0"/>
              <w:spacing w:line="240" w:lineRule="auto"/>
              <w:ind w:firstLineChars="0" w:firstLine="0"/>
              <w:rPr>
                <w:rFonts w:ascii="標楷體" w:eastAsia="標楷體" w:hAnsi="Cambria Math" w:cs="Calibri Light"/>
                <w:sz w:val="16"/>
                <w:szCs w:val="16"/>
              </w:rPr>
            </w:pPr>
          </w:p>
        </w:tc>
        <w:tc>
          <w:tcPr>
            <w:tcW w:w="1329" w:type="dxa"/>
            <w:gridSpan w:val="2"/>
            <w:tcBorders>
              <w:top w:val="single" w:sz="4" w:space="0" w:color="auto"/>
              <w:left w:val="single" w:sz="4" w:space="0" w:color="auto"/>
              <w:bottom w:val="single" w:sz="12" w:space="0" w:color="auto"/>
              <w:right w:val="single" w:sz="4" w:space="0" w:color="auto"/>
            </w:tcBorders>
            <w:vAlign w:val="center"/>
          </w:tcPr>
          <w:p w14:paraId="5D8D9A0D" w14:textId="77777777" w:rsidR="0009228E" w:rsidRPr="00D5245D" w:rsidRDefault="0009228E" w:rsidP="00EB62A6">
            <w:pPr>
              <w:snapToGrid w:val="0"/>
              <w:spacing w:line="240" w:lineRule="auto"/>
              <w:ind w:firstLineChars="0" w:firstLine="0"/>
              <w:rPr>
                <w:rFonts w:ascii="標楷體" w:eastAsia="標楷體" w:hAnsi="Cambria Math" w:cs="Calibri Light"/>
                <w:sz w:val="16"/>
                <w:szCs w:val="16"/>
              </w:rPr>
            </w:pPr>
          </w:p>
        </w:tc>
        <w:tc>
          <w:tcPr>
            <w:tcW w:w="341" w:type="dxa"/>
            <w:tcBorders>
              <w:top w:val="single" w:sz="4" w:space="0" w:color="auto"/>
              <w:left w:val="single" w:sz="4" w:space="0" w:color="auto"/>
              <w:bottom w:val="single" w:sz="12" w:space="0" w:color="auto"/>
              <w:right w:val="single" w:sz="4" w:space="0" w:color="auto"/>
            </w:tcBorders>
            <w:vAlign w:val="center"/>
          </w:tcPr>
          <w:p w14:paraId="1C5BBC77" w14:textId="77777777" w:rsidR="0009228E" w:rsidRPr="00D5245D" w:rsidRDefault="0009228E" w:rsidP="00EB62A6">
            <w:pPr>
              <w:snapToGrid w:val="0"/>
              <w:spacing w:line="240" w:lineRule="auto"/>
              <w:ind w:firstLineChars="0" w:firstLine="0"/>
              <w:rPr>
                <w:rFonts w:ascii="標楷體" w:eastAsia="標楷體" w:hAnsi="Cambria Math" w:cs="Calibri Light"/>
                <w:sz w:val="16"/>
                <w:szCs w:val="16"/>
              </w:rPr>
            </w:pPr>
          </w:p>
        </w:tc>
        <w:tc>
          <w:tcPr>
            <w:tcW w:w="567" w:type="dxa"/>
            <w:vMerge/>
            <w:tcBorders>
              <w:left w:val="single" w:sz="4" w:space="0" w:color="auto"/>
              <w:bottom w:val="single" w:sz="12" w:space="0" w:color="auto"/>
            </w:tcBorders>
            <w:vAlign w:val="center"/>
          </w:tcPr>
          <w:p w14:paraId="0659EF9C"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2410" w:type="dxa"/>
            <w:gridSpan w:val="2"/>
            <w:vMerge/>
            <w:tcBorders>
              <w:bottom w:val="single" w:sz="12" w:space="0" w:color="auto"/>
            </w:tcBorders>
            <w:vAlign w:val="center"/>
          </w:tcPr>
          <w:p w14:paraId="4349E6FF"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403583AD" w14:textId="77777777" w:rsidTr="00EB62A6">
        <w:trPr>
          <w:trHeight w:val="607"/>
        </w:trPr>
        <w:tc>
          <w:tcPr>
            <w:tcW w:w="5813" w:type="dxa"/>
            <w:gridSpan w:val="7"/>
            <w:tcBorders>
              <w:top w:val="single" w:sz="12" w:space="0" w:color="auto"/>
            </w:tcBorders>
            <w:vAlign w:val="center"/>
          </w:tcPr>
          <w:p w14:paraId="114F43EE" w14:textId="77777777" w:rsidR="0009228E" w:rsidRPr="00D5245D" w:rsidRDefault="0009228E" w:rsidP="00EB62A6">
            <w:pPr>
              <w:snapToGrid w:val="0"/>
              <w:spacing w:line="240" w:lineRule="auto"/>
              <w:ind w:left="57" w:right="57" w:firstLineChars="0" w:firstLine="0"/>
              <w:jc w:val="distribute"/>
              <w:rPr>
                <w:rFonts w:ascii="標楷體" w:eastAsia="標楷體" w:hAnsi="Cambria Math" w:cs="Calibri Light"/>
                <w:sz w:val="20"/>
                <w:szCs w:val="20"/>
              </w:rPr>
            </w:pPr>
            <w:r w:rsidRPr="00D5245D">
              <w:rPr>
                <w:rFonts w:ascii="標楷體" w:eastAsia="標楷體" w:hAnsi="Cambria Math" w:cs="Calibri Light" w:hint="eastAsia"/>
                <w:sz w:val="20"/>
                <w:szCs w:val="20"/>
              </w:rPr>
              <w:t>造市品質考核項目</w:t>
            </w:r>
          </w:p>
        </w:tc>
        <w:tc>
          <w:tcPr>
            <w:tcW w:w="2126" w:type="dxa"/>
            <w:gridSpan w:val="3"/>
            <w:tcBorders>
              <w:top w:val="single" w:sz="12" w:space="0" w:color="auto"/>
            </w:tcBorders>
            <w:vAlign w:val="center"/>
          </w:tcPr>
          <w:p w14:paraId="28EDCEF0" w14:textId="77777777" w:rsidR="0009228E" w:rsidRPr="00D5245D" w:rsidRDefault="0009228E" w:rsidP="00EB62A6">
            <w:pPr>
              <w:snapToGrid w:val="0"/>
              <w:spacing w:line="240" w:lineRule="auto"/>
              <w:ind w:left="57" w:right="57" w:firstLineChars="0" w:firstLine="0"/>
              <w:jc w:val="distribute"/>
              <w:rPr>
                <w:rFonts w:ascii="標楷體" w:eastAsia="標楷體" w:hAnsi="Cambria Math" w:cs="Calibri Light"/>
                <w:sz w:val="20"/>
                <w:szCs w:val="20"/>
              </w:rPr>
            </w:pPr>
            <w:r w:rsidRPr="00D5245D">
              <w:rPr>
                <w:rFonts w:ascii="標楷體" w:eastAsia="標楷體" w:hAnsi="Cambria Math" w:cs="Calibri Light" w:hint="eastAsia"/>
                <w:sz w:val="20"/>
                <w:szCs w:val="20"/>
              </w:rPr>
              <w:t>百分比(%)</w:t>
            </w:r>
          </w:p>
        </w:tc>
        <w:tc>
          <w:tcPr>
            <w:tcW w:w="1559" w:type="dxa"/>
            <w:tcBorders>
              <w:top w:val="single" w:sz="12" w:space="0" w:color="auto"/>
            </w:tcBorders>
            <w:vAlign w:val="center"/>
          </w:tcPr>
          <w:p w14:paraId="46289FFC" w14:textId="77777777" w:rsidR="0009228E" w:rsidRPr="00D5245D" w:rsidRDefault="0009228E" w:rsidP="00EB62A6">
            <w:pPr>
              <w:snapToGrid w:val="0"/>
              <w:spacing w:line="240" w:lineRule="auto"/>
              <w:ind w:left="57" w:right="57" w:firstLineChars="0" w:firstLine="0"/>
              <w:jc w:val="distribute"/>
              <w:rPr>
                <w:rFonts w:ascii="標楷體" w:eastAsia="標楷體" w:hAnsi="Cambria Math" w:cs="Calibri Light"/>
                <w:sz w:val="20"/>
                <w:szCs w:val="20"/>
              </w:rPr>
            </w:pPr>
            <w:r w:rsidRPr="00D5245D">
              <w:rPr>
                <w:rFonts w:ascii="標楷體" w:eastAsia="標楷體" w:hAnsi="Cambria Math" w:cs="Calibri Light" w:hint="eastAsia"/>
                <w:sz w:val="20"/>
                <w:szCs w:val="20"/>
              </w:rPr>
              <w:t>排名</w:t>
            </w:r>
          </w:p>
        </w:tc>
        <w:tc>
          <w:tcPr>
            <w:tcW w:w="851" w:type="dxa"/>
            <w:tcBorders>
              <w:top w:val="single" w:sz="12" w:space="0" w:color="auto"/>
            </w:tcBorders>
            <w:vAlign w:val="center"/>
          </w:tcPr>
          <w:p w14:paraId="1F8E5560" w14:textId="77777777" w:rsidR="0009228E" w:rsidRPr="00D5245D" w:rsidRDefault="0009228E" w:rsidP="00EB62A6">
            <w:pPr>
              <w:snapToGrid w:val="0"/>
              <w:spacing w:line="240" w:lineRule="auto"/>
              <w:ind w:firstLineChars="0" w:firstLine="0"/>
              <w:jc w:val="distribute"/>
              <w:rPr>
                <w:rFonts w:ascii="標楷體" w:eastAsia="標楷體" w:hAnsi="Cambria Math" w:cs="Calibri Light"/>
                <w:sz w:val="20"/>
                <w:szCs w:val="20"/>
              </w:rPr>
            </w:pPr>
            <w:r w:rsidRPr="00D5245D">
              <w:rPr>
                <w:rFonts w:ascii="標楷體" w:eastAsia="標楷體" w:hAnsi="Cambria Math" w:cs="Calibri Light" w:hint="eastAsia"/>
                <w:sz w:val="20"/>
                <w:szCs w:val="20"/>
              </w:rPr>
              <w:t>底稿</w:t>
            </w:r>
          </w:p>
          <w:p w14:paraId="326DFAA6" w14:textId="77777777" w:rsidR="0009228E" w:rsidRPr="00D5245D" w:rsidRDefault="0009228E" w:rsidP="00EB62A6">
            <w:pPr>
              <w:snapToGrid w:val="0"/>
              <w:spacing w:line="240" w:lineRule="auto"/>
              <w:ind w:firstLineChars="0" w:firstLine="0"/>
              <w:jc w:val="distribute"/>
              <w:rPr>
                <w:rFonts w:ascii="標楷體" w:eastAsia="標楷體" w:hAnsi="Cambria Math" w:cs="Calibri Light"/>
                <w:sz w:val="20"/>
                <w:szCs w:val="20"/>
              </w:rPr>
            </w:pPr>
            <w:r w:rsidRPr="00D5245D">
              <w:rPr>
                <w:rFonts w:ascii="標楷體" w:eastAsia="標楷體" w:hAnsi="Cambria Math" w:cs="Calibri Light" w:hint="eastAsia"/>
                <w:sz w:val="20"/>
                <w:szCs w:val="20"/>
              </w:rPr>
              <w:t>索引</w:t>
            </w:r>
          </w:p>
        </w:tc>
      </w:tr>
      <w:tr w:rsidR="0009228E" w:rsidRPr="00D5245D" w14:paraId="69FBF667" w14:textId="77777777" w:rsidTr="00EB62A6">
        <w:trPr>
          <w:trHeight w:val="188"/>
        </w:trPr>
        <w:tc>
          <w:tcPr>
            <w:tcW w:w="3828" w:type="dxa"/>
            <w:gridSpan w:val="2"/>
            <w:vMerge w:val="restart"/>
            <w:tcBorders>
              <w:right w:val="single" w:sz="4" w:space="0" w:color="auto"/>
            </w:tcBorders>
            <w:vAlign w:val="center"/>
          </w:tcPr>
          <w:p w14:paraId="600967BA" w14:textId="77777777" w:rsidR="0009228E" w:rsidRPr="00D5245D" w:rsidRDefault="0009228E" w:rsidP="00EB62A6">
            <w:pPr>
              <w:numPr>
                <w:ilvl w:val="0"/>
                <w:numId w:val="1"/>
              </w:numPr>
              <w:snapToGrid w:val="0"/>
              <w:spacing w:line="240" w:lineRule="auto"/>
              <w:ind w:left="290" w:firstLineChars="0" w:hanging="290"/>
              <w:jc w:val="both"/>
              <w:rPr>
                <w:rFonts w:ascii="Cambria Math" w:eastAsia="標楷體" w:hAnsi="標楷體" w:cs="Calibri Light"/>
                <w:sz w:val="20"/>
                <w:szCs w:val="20"/>
              </w:rPr>
            </w:pPr>
            <w:r w:rsidRPr="00D5245D">
              <w:rPr>
                <w:rFonts w:ascii="Cambria Math" w:eastAsia="標楷體" w:hAnsi="標楷體" w:cs="Calibri Light" w:hint="eastAsia"/>
                <w:sz w:val="20"/>
                <w:szCs w:val="20"/>
              </w:rPr>
              <w:t>最佳報價占全市場比率</w:t>
            </w:r>
          </w:p>
        </w:tc>
        <w:tc>
          <w:tcPr>
            <w:tcW w:w="1985" w:type="dxa"/>
            <w:gridSpan w:val="5"/>
            <w:tcBorders>
              <w:left w:val="single" w:sz="4" w:space="0" w:color="auto"/>
            </w:tcBorders>
            <w:vAlign w:val="center"/>
          </w:tcPr>
          <w:p w14:paraId="63DD2947" w14:textId="77777777" w:rsidR="0009228E" w:rsidRPr="00D5245D" w:rsidRDefault="0009228E" w:rsidP="00EB62A6">
            <w:pPr>
              <w:snapToGrid w:val="0"/>
              <w:spacing w:line="240" w:lineRule="auto"/>
              <w:ind w:firstLineChars="0" w:firstLine="0"/>
              <w:jc w:val="both"/>
              <w:rPr>
                <w:rFonts w:ascii="Cambria Math" w:eastAsia="標楷體" w:hAnsi="標楷體" w:cs="Calibri Light"/>
                <w:sz w:val="20"/>
                <w:szCs w:val="20"/>
              </w:rPr>
            </w:pPr>
            <w:proofErr w:type="gramStart"/>
            <w:r w:rsidRPr="00D5245D">
              <w:rPr>
                <w:rFonts w:ascii="Cambria Math" w:eastAsia="標楷體" w:hAnsi="標楷體" w:cs="Calibri Light" w:hint="eastAsia"/>
                <w:color w:val="FF0000"/>
                <w:sz w:val="20"/>
                <w:szCs w:val="20"/>
                <w:u w:val="single"/>
              </w:rPr>
              <w:t>興櫃一般</w:t>
            </w:r>
            <w:proofErr w:type="gramEnd"/>
            <w:r w:rsidRPr="00D5245D">
              <w:rPr>
                <w:rFonts w:ascii="Cambria Math" w:eastAsia="標楷體" w:hAnsi="標楷體" w:cs="Calibri Light" w:hint="eastAsia"/>
                <w:color w:val="FF0000"/>
                <w:sz w:val="20"/>
                <w:szCs w:val="20"/>
                <w:u w:val="single"/>
              </w:rPr>
              <w:t>板</w:t>
            </w:r>
            <w:r w:rsidRPr="00D5245D">
              <w:rPr>
                <w:rFonts w:ascii="Cambria Math" w:eastAsia="標楷體" w:hAnsi="標楷體" w:cs="Calibri Light" w:hint="eastAsia"/>
                <w:sz w:val="20"/>
                <w:szCs w:val="20"/>
              </w:rPr>
              <w:t>股票</w:t>
            </w:r>
          </w:p>
        </w:tc>
        <w:tc>
          <w:tcPr>
            <w:tcW w:w="2126" w:type="dxa"/>
            <w:gridSpan w:val="3"/>
            <w:vAlign w:val="center"/>
          </w:tcPr>
          <w:p w14:paraId="36857969"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1559" w:type="dxa"/>
            <w:vAlign w:val="center"/>
          </w:tcPr>
          <w:p w14:paraId="398F8B36"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851" w:type="dxa"/>
            <w:vAlign w:val="center"/>
          </w:tcPr>
          <w:p w14:paraId="52DC56D4"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1BB97ABD" w14:textId="77777777" w:rsidTr="00EB62A6">
        <w:trPr>
          <w:trHeight w:val="187"/>
        </w:trPr>
        <w:tc>
          <w:tcPr>
            <w:tcW w:w="3828" w:type="dxa"/>
            <w:gridSpan w:val="2"/>
            <w:vMerge/>
            <w:tcBorders>
              <w:right w:val="single" w:sz="4" w:space="0" w:color="auto"/>
            </w:tcBorders>
            <w:vAlign w:val="center"/>
          </w:tcPr>
          <w:p w14:paraId="0228C322" w14:textId="77777777" w:rsidR="0009228E" w:rsidRPr="00D5245D" w:rsidRDefault="0009228E" w:rsidP="00EB62A6">
            <w:pPr>
              <w:numPr>
                <w:ilvl w:val="0"/>
                <w:numId w:val="1"/>
              </w:numPr>
              <w:snapToGrid w:val="0"/>
              <w:spacing w:line="240" w:lineRule="auto"/>
              <w:ind w:left="290" w:firstLineChars="0" w:hanging="290"/>
              <w:jc w:val="both"/>
              <w:rPr>
                <w:rFonts w:ascii="Cambria Math" w:eastAsia="標楷體" w:hAnsi="標楷體" w:cs="Calibri Light"/>
                <w:sz w:val="20"/>
                <w:szCs w:val="20"/>
              </w:rPr>
            </w:pPr>
          </w:p>
        </w:tc>
        <w:tc>
          <w:tcPr>
            <w:tcW w:w="1985" w:type="dxa"/>
            <w:gridSpan w:val="5"/>
            <w:tcBorders>
              <w:left w:val="single" w:sz="4" w:space="0" w:color="auto"/>
            </w:tcBorders>
            <w:vAlign w:val="center"/>
          </w:tcPr>
          <w:p w14:paraId="70D2B089" w14:textId="77777777" w:rsidR="0009228E" w:rsidRPr="00D5245D" w:rsidRDefault="0009228E" w:rsidP="00EB62A6">
            <w:pPr>
              <w:snapToGrid w:val="0"/>
              <w:spacing w:line="240" w:lineRule="auto"/>
              <w:ind w:firstLineChars="0" w:firstLine="0"/>
              <w:jc w:val="both"/>
              <w:rPr>
                <w:rFonts w:ascii="Cambria Math" w:eastAsia="標楷體" w:hAnsi="標楷體" w:cs="Calibri Light"/>
                <w:sz w:val="20"/>
                <w:szCs w:val="20"/>
              </w:rPr>
            </w:pPr>
            <w:r w:rsidRPr="00D5245D">
              <w:rPr>
                <w:rFonts w:ascii="Cambria Math" w:eastAsia="標楷體" w:hAnsi="標楷體" w:cs="Calibri Light" w:hint="eastAsia"/>
                <w:sz w:val="20"/>
                <w:szCs w:val="20"/>
              </w:rPr>
              <w:t>開放式基金受益憑證</w:t>
            </w:r>
          </w:p>
        </w:tc>
        <w:tc>
          <w:tcPr>
            <w:tcW w:w="2126" w:type="dxa"/>
            <w:gridSpan w:val="3"/>
            <w:vAlign w:val="center"/>
          </w:tcPr>
          <w:p w14:paraId="5DCB7906"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1559" w:type="dxa"/>
            <w:vAlign w:val="center"/>
          </w:tcPr>
          <w:p w14:paraId="61EEB252"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851" w:type="dxa"/>
            <w:vAlign w:val="center"/>
          </w:tcPr>
          <w:p w14:paraId="1D3BD725"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0A9663B9" w14:textId="77777777" w:rsidTr="00EB62A6">
        <w:trPr>
          <w:trHeight w:val="170"/>
        </w:trPr>
        <w:tc>
          <w:tcPr>
            <w:tcW w:w="3828" w:type="dxa"/>
            <w:gridSpan w:val="2"/>
            <w:vMerge w:val="restart"/>
            <w:tcBorders>
              <w:right w:val="single" w:sz="4" w:space="0" w:color="auto"/>
            </w:tcBorders>
            <w:vAlign w:val="center"/>
          </w:tcPr>
          <w:p w14:paraId="35A66566" w14:textId="77777777" w:rsidR="0009228E" w:rsidRPr="00D5245D" w:rsidRDefault="0009228E" w:rsidP="00EB62A6">
            <w:pPr>
              <w:numPr>
                <w:ilvl w:val="0"/>
                <w:numId w:val="1"/>
              </w:numPr>
              <w:snapToGrid w:val="0"/>
              <w:spacing w:line="240" w:lineRule="auto"/>
              <w:ind w:left="290" w:firstLineChars="0" w:hanging="290"/>
              <w:jc w:val="both"/>
              <w:rPr>
                <w:rFonts w:ascii="Cambria Math" w:eastAsia="標楷體" w:hAnsi="標楷體" w:cs="Calibri Light"/>
                <w:sz w:val="20"/>
                <w:szCs w:val="20"/>
              </w:rPr>
            </w:pPr>
            <w:r w:rsidRPr="00D5245D">
              <w:rPr>
                <w:rFonts w:ascii="Cambria Math" w:eastAsia="標楷體" w:hAnsi="標楷體" w:cs="Calibri Light" w:hint="eastAsia"/>
                <w:sz w:val="20"/>
                <w:szCs w:val="20"/>
              </w:rPr>
              <w:t>買進及賣出報價之價差</w:t>
            </w:r>
          </w:p>
        </w:tc>
        <w:tc>
          <w:tcPr>
            <w:tcW w:w="1985" w:type="dxa"/>
            <w:gridSpan w:val="5"/>
            <w:tcBorders>
              <w:left w:val="single" w:sz="4" w:space="0" w:color="auto"/>
            </w:tcBorders>
            <w:vAlign w:val="center"/>
          </w:tcPr>
          <w:p w14:paraId="4B8CD17F" w14:textId="77777777" w:rsidR="0009228E" w:rsidRPr="00D5245D" w:rsidRDefault="0009228E" w:rsidP="00EB62A6">
            <w:pPr>
              <w:snapToGrid w:val="0"/>
              <w:spacing w:line="240" w:lineRule="auto"/>
              <w:ind w:firstLineChars="0" w:firstLine="0"/>
              <w:jc w:val="both"/>
              <w:rPr>
                <w:rFonts w:ascii="Cambria Math" w:eastAsia="標楷體" w:hAnsi="標楷體" w:cs="Calibri Light"/>
                <w:sz w:val="20"/>
                <w:szCs w:val="20"/>
              </w:rPr>
            </w:pPr>
            <w:proofErr w:type="gramStart"/>
            <w:r w:rsidRPr="00D5245D">
              <w:rPr>
                <w:rFonts w:ascii="Cambria Math" w:eastAsia="標楷體" w:hAnsi="標楷體" w:cs="Calibri Light" w:hint="eastAsia"/>
                <w:color w:val="FF0000"/>
                <w:sz w:val="20"/>
                <w:szCs w:val="20"/>
                <w:u w:val="single"/>
              </w:rPr>
              <w:t>興櫃一般</w:t>
            </w:r>
            <w:proofErr w:type="gramEnd"/>
            <w:r w:rsidRPr="00D5245D">
              <w:rPr>
                <w:rFonts w:ascii="Cambria Math" w:eastAsia="標楷體" w:hAnsi="標楷體" w:cs="Calibri Light" w:hint="eastAsia"/>
                <w:color w:val="FF0000"/>
                <w:sz w:val="20"/>
                <w:szCs w:val="20"/>
                <w:u w:val="single"/>
              </w:rPr>
              <w:t>板</w:t>
            </w:r>
            <w:r w:rsidRPr="00D5245D">
              <w:rPr>
                <w:rFonts w:ascii="Cambria Math" w:eastAsia="標楷體" w:hAnsi="標楷體" w:cs="Calibri Light" w:hint="eastAsia"/>
                <w:sz w:val="20"/>
                <w:szCs w:val="20"/>
              </w:rPr>
              <w:t>股票</w:t>
            </w:r>
          </w:p>
        </w:tc>
        <w:tc>
          <w:tcPr>
            <w:tcW w:w="2126" w:type="dxa"/>
            <w:gridSpan w:val="3"/>
            <w:vAlign w:val="center"/>
          </w:tcPr>
          <w:p w14:paraId="744DCE00"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1559" w:type="dxa"/>
            <w:vAlign w:val="center"/>
          </w:tcPr>
          <w:p w14:paraId="67E4C02C"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851" w:type="dxa"/>
            <w:vAlign w:val="center"/>
          </w:tcPr>
          <w:p w14:paraId="4DAD40A9"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6E251F7D" w14:textId="77777777" w:rsidTr="00EB62A6">
        <w:trPr>
          <w:trHeight w:val="169"/>
        </w:trPr>
        <w:tc>
          <w:tcPr>
            <w:tcW w:w="3828" w:type="dxa"/>
            <w:gridSpan w:val="2"/>
            <w:vMerge/>
            <w:tcBorders>
              <w:right w:val="single" w:sz="4" w:space="0" w:color="auto"/>
            </w:tcBorders>
            <w:vAlign w:val="center"/>
          </w:tcPr>
          <w:p w14:paraId="467C58E5" w14:textId="77777777" w:rsidR="0009228E" w:rsidRPr="00D5245D" w:rsidRDefault="0009228E" w:rsidP="00EB62A6">
            <w:pPr>
              <w:numPr>
                <w:ilvl w:val="0"/>
                <w:numId w:val="1"/>
              </w:numPr>
              <w:snapToGrid w:val="0"/>
              <w:spacing w:line="240" w:lineRule="auto"/>
              <w:ind w:left="290" w:firstLineChars="0" w:hanging="290"/>
              <w:jc w:val="both"/>
              <w:rPr>
                <w:rFonts w:ascii="Cambria Math" w:eastAsia="標楷體" w:hAnsi="標楷體" w:cs="Calibri Light"/>
                <w:sz w:val="20"/>
                <w:szCs w:val="20"/>
              </w:rPr>
            </w:pPr>
          </w:p>
        </w:tc>
        <w:tc>
          <w:tcPr>
            <w:tcW w:w="1985" w:type="dxa"/>
            <w:gridSpan w:val="5"/>
            <w:tcBorders>
              <w:left w:val="single" w:sz="4" w:space="0" w:color="auto"/>
            </w:tcBorders>
            <w:vAlign w:val="center"/>
          </w:tcPr>
          <w:p w14:paraId="2B6B14DF" w14:textId="77777777" w:rsidR="0009228E" w:rsidRPr="00D5245D" w:rsidRDefault="0009228E" w:rsidP="00EB62A6">
            <w:pPr>
              <w:snapToGrid w:val="0"/>
              <w:spacing w:line="240" w:lineRule="auto"/>
              <w:ind w:firstLineChars="0" w:firstLine="0"/>
              <w:jc w:val="both"/>
              <w:rPr>
                <w:rFonts w:ascii="Cambria Math" w:eastAsia="標楷體" w:hAnsi="標楷體" w:cs="Calibri Light"/>
                <w:sz w:val="20"/>
                <w:szCs w:val="20"/>
              </w:rPr>
            </w:pPr>
            <w:r w:rsidRPr="00D5245D">
              <w:rPr>
                <w:rFonts w:ascii="Cambria Math" w:eastAsia="標楷體" w:hAnsi="標楷體" w:cs="Calibri Light" w:hint="eastAsia"/>
                <w:sz w:val="20"/>
                <w:szCs w:val="20"/>
              </w:rPr>
              <w:t>開放式基金受益憑證</w:t>
            </w:r>
          </w:p>
        </w:tc>
        <w:tc>
          <w:tcPr>
            <w:tcW w:w="2126" w:type="dxa"/>
            <w:gridSpan w:val="3"/>
            <w:vAlign w:val="center"/>
          </w:tcPr>
          <w:p w14:paraId="460C7405"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1559" w:type="dxa"/>
            <w:vAlign w:val="center"/>
          </w:tcPr>
          <w:p w14:paraId="66CBC8D1"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851" w:type="dxa"/>
            <w:vAlign w:val="center"/>
          </w:tcPr>
          <w:p w14:paraId="32E3F46F"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784D6253" w14:textId="77777777" w:rsidTr="00EB62A6">
        <w:trPr>
          <w:trHeight w:val="158"/>
        </w:trPr>
        <w:tc>
          <w:tcPr>
            <w:tcW w:w="3828" w:type="dxa"/>
            <w:gridSpan w:val="2"/>
            <w:vMerge w:val="restart"/>
            <w:tcBorders>
              <w:right w:val="single" w:sz="4" w:space="0" w:color="auto"/>
            </w:tcBorders>
            <w:vAlign w:val="center"/>
          </w:tcPr>
          <w:p w14:paraId="2135DE19" w14:textId="77777777" w:rsidR="0009228E" w:rsidRPr="00D5245D" w:rsidRDefault="0009228E" w:rsidP="00EB62A6">
            <w:pPr>
              <w:numPr>
                <w:ilvl w:val="0"/>
                <w:numId w:val="1"/>
              </w:numPr>
              <w:snapToGrid w:val="0"/>
              <w:spacing w:line="240" w:lineRule="auto"/>
              <w:ind w:left="290" w:firstLineChars="0" w:hanging="290"/>
              <w:jc w:val="both"/>
              <w:rPr>
                <w:rFonts w:ascii="Cambria Math" w:eastAsia="標楷體" w:hAnsi="標楷體" w:cs="Calibri Light"/>
                <w:sz w:val="20"/>
                <w:szCs w:val="20"/>
              </w:rPr>
            </w:pPr>
            <w:r w:rsidRPr="00D5245D">
              <w:rPr>
                <w:rFonts w:ascii="Cambria Math" w:eastAsia="標楷體" w:hAnsi="標楷體" w:cs="Calibri Light" w:hint="eastAsia"/>
                <w:sz w:val="20"/>
                <w:szCs w:val="20"/>
              </w:rPr>
              <w:t>維持股價之穩定率</w:t>
            </w:r>
          </w:p>
        </w:tc>
        <w:tc>
          <w:tcPr>
            <w:tcW w:w="1985" w:type="dxa"/>
            <w:gridSpan w:val="5"/>
            <w:tcBorders>
              <w:left w:val="single" w:sz="4" w:space="0" w:color="auto"/>
            </w:tcBorders>
            <w:vAlign w:val="center"/>
          </w:tcPr>
          <w:p w14:paraId="2A9616E9" w14:textId="77777777" w:rsidR="0009228E" w:rsidRPr="00D5245D" w:rsidRDefault="0009228E" w:rsidP="00EB62A6">
            <w:pPr>
              <w:snapToGrid w:val="0"/>
              <w:spacing w:line="240" w:lineRule="auto"/>
              <w:ind w:firstLineChars="0" w:firstLine="0"/>
              <w:jc w:val="both"/>
              <w:rPr>
                <w:rFonts w:ascii="Cambria Math" w:eastAsia="標楷體" w:hAnsi="標楷體" w:cs="Calibri Light"/>
                <w:sz w:val="20"/>
                <w:szCs w:val="20"/>
              </w:rPr>
            </w:pPr>
            <w:proofErr w:type="gramStart"/>
            <w:r w:rsidRPr="00D5245D">
              <w:rPr>
                <w:rFonts w:ascii="Cambria Math" w:eastAsia="標楷體" w:hAnsi="標楷體" w:cs="Calibri Light" w:hint="eastAsia"/>
                <w:color w:val="FF0000"/>
                <w:sz w:val="20"/>
                <w:szCs w:val="20"/>
                <w:u w:val="single"/>
              </w:rPr>
              <w:t>興櫃一般</w:t>
            </w:r>
            <w:proofErr w:type="gramEnd"/>
            <w:r w:rsidRPr="00D5245D">
              <w:rPr>
                <w:rFonts w:ascii="Cambria Math" w:eastAsia="標楷體" w:hAnsi="標楷體" w:cs="Calibri Light" w:hint="eastAsia"/>
                <w:color w:val="FF0000"/>
                <w:sz w:val="20"/>
                <w:szCs w:val="20"/>
                <w:u w:val="single"/>
              </w:rPr>
              <w:t>板</w:t>
            </w:r>
            <w:r w:rsidRPr="00D5245D">
              <w:rPr>
                <w:rFonts w:ascii="Cambria Math" w:eastAsia="標楷體" w:hAnsi="標楷體" w:cs="Calibri Light" w:hint="eastAsia"/>
                <w:sz w:val="20"/>
                <w:szCs w:val="20"/>
              </w:rPr>
              <w:t>股票</w:t>
            </w:r>
          </w:p>
        </w:tc>
        <w:tc>
          <w:tcPr>
            <w:tcW w:w="2126" w:type="dxa"/>
            <w:gridSpan w:val="3"/>
            <w:vAlign w:val="center"/>
          </w:tcPr>
          <w:p w14:paraId="5AF9BA77"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1559" w:type="dxa"/>
            <w:vAlign w:val="center"/>
          </w:tcPr>
          <w:p w14:paraId="39734E8F"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851" w:type="dxa"/>
            <w:vAlign w:val="center"/>
          </w:tcPr>
          <w:p w14:paraId="179989EF"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198E4823" w14:textId="77777777" w:rsidTr="00EB62A6">
        <w:trPr>
          <w:trHeight w:val="157"/>
        </w:trPr>
        <w:tc>
          <w:tcPr>
            <w:tcW w:w="3828" w:type="dxa"/>
            <w:gridSpan w:val="2"/>
            <w:vMerge/>
            <w:tcBorders>
              <w:right w:val="single" w:sz="4" w:space="0" w:color="auto"/>
            </w:tcBorders>
            <w:vAlign w:val="center"/>
          </w:tcPr>
          <w:p w14:paraId="4BC1F573" w14:textId="77777777" w:rsidR="0009228E" w:rsidRPr="00D5245D" w:rsidRDefault="0009228E" w:rsidP="00EB62A6">
            <w:pPr>
              <w:numPr>
                <w:ilvl w:val="0"/>
                <w:numId w:val="1"/>
              </w:numPr>
              <w:snapToGrid w:val="0"/>
              <w:spacing w:line="240" w:lineRule="auto"/>
              <w:ind w:left="290" w:firstLineChars="0" w:hanging="290"/>
              <w:jc w:val="both"/>
              <w:rPr>
                <w:rFonts w:ascii="Cambria Math" w:eastAsia="標楷體" w:hAnsi="標楷體" w:cs="Calibri Light"/>
                <w:sz w:val="20"/>
                <w:szCs w:val="20"/>
              </w:rPr>
            </w:pPr>
          </w:p>
        </w:tc>
        <w:tc>
          <w:tcPr>
            <w:tcW w:w="1985" w:type="dxa"/>
            <w:gridSpan w:val="5"/>
            <w:tcBorders>
              <w:left w:val="single" w:sz="4" w:space="0" w:color="auto"/>
            </w:tcBorders>
            <w:vAlign w:val="center"/>
          </w:tcPr>
          <w:p w14:paraId="6AF21ACF" w14:textId="77777777" w:rsidR="0009228E" w:rsidRPr="00D5245D" w:rsidRDefault="0009228E" w:rsidP="00EB62A6">
            <w:pPr>
              <w:snapToGrid w:val="0"/>
              <w:spacing w:line="240" w:lineRule="auto"/>
              <w:ind w:firstLineChars="0" w:firstLine="0"/>
              <w:jc w:val="both"/>
              <w:rPr>
                <w:rFonts w:ascii="Cambria Math" w:eastAsia="標楷體" w:hAnsi="標楷體" w:cs="Calibri Light"/>
                <w:sz w:val="20"/>
                <w:szCs w:val="20"/>
              </w:rPr>
            </w:pPr>
            <w:r w:rsidRPr="00D5245D">
              <w:rPr>
                <w:rFonts w:ascii="Cambria Math" w:eastAsia="標楷體" w:hAnsi="標楷體" w:cs="Calibri Light" w:hint="eastAsia"/>
                <w:sz w:val="20"/>
                <w:szCs w:val="20"/>
              </w:rPr>
              <w:t>開放式基金受益憑證</w:t>
            </w:r>
          </w:p>
        </w:tc>
        <w:tc>
          <w:tcPr>
            <w:tcW w:w="2126" w:type="dxa"/>
            <w:gridSpan w:val="3"/>
            <w:vAlign w:val="center"/>
          </w:tcPr>
          <w:p w14:paraId="64FB75D3"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1559" w:type="dxa"/>
            <w:vAlign w:val="center"/>
          </w:tcPr>
          <w:p w14:paraId="1DE41EF5"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c>
          <w:tcPr>
            <w:tcW w:w="851" w:type="dxa"/>
            <w:vAlign w:val="center"/>
          </w:tcPr>
          <w:p w14:paraId="538467C8" w14:textId="77777777" w:rsidR="0009228E" w:rsidRPr="00D5245D" w:rsidRDefault="0009228E" w:rsidP="00EB62A6">
            <w:pPr>
              <w:snapToGrid w:val="0"/>
              <w:spacing w:line="240" w:lineRule="auto"/>
              <w:ind w:firstLineChars="0" w:firstLine="0"/>
              <w:rPr>
                <w:rFonts w:ascii="標楷體" w:eastAsia="標楷體" w:hAnsi="Cambria Math" w:cs="Calibri Light"/>
                <w:sz w:val="20"/>
                <w:szCs w:val="20"/>
              </w:rPr>
            </w:pPr>
          </w:p>
        </w:tc>
      </w:tr>
      <w:tr w:rsidR="0009228E" w:rsidRPr="00D5245D" w14:paraId="6E0123E0" w14:textId="77777777" w:rsidTr="00EB62A6">
        <w:trPr>
          <w:trHeight w:val="899"/>
        </w:trPr>
        <w:tc>
          <w:tcPr>
            <w:tcW w:w="1524" w:type="dxa"/>
            <w:vAlign w:val="center"/>
          </w:tcPr>
          <w:p w14:paraId="02723073" w14:textId="77777777" w:rsidR="0009228E" w:rsidRPr="00D5245D" w:rsidRDefault="0009228E" w:rsidP="00EB62A6">
            <w:pPr>
              <w:snapToGrid w:val="0"/>
              <w:spacing w:line="240" w:lineRule="auto"/>
              <w:ind w:leftChars="100" w:left="638" w:rightChars="100" w:right="240" w:hangingChars="199" w:hanging="398"/>
              <w:jc w:val="distribute"/>
              <w:rPr>
                <w:rFonts w:ascii="標楷體" w:eastAsia="標楷體" w:hAnsi="標楷體" w:cs="Calibri Light"/>
                <w:sz w:val="20"/>
                <w:szCs w:val="20"/>
              </w:rPr>
            </w:pPr>
            <w:r w:rsidRPr="00D5245D">
              <w:rPr>
                <w:rFonts w:ascii="Cambria Math" w:eastAsia="標楷體" w:hAnsi="Cambria Math" w:cs="Calibri Light" w:hint="eastAsia"/>
                <w:sz w:val="20"/>
                <w:szCs w:val="20"/>
              </w:rPr>
              <w:t>考核結論</w:t>
            </w:r>
          </w:p>
        </w:tc>
        <w:tc>
          <w:tcPr>
            <w:tcW w:w="8825" w:type="dxa"/>
            <w:gridSpan w:val="11"/>
            <w:vAlign w:val="center"/>
          </w:tcPr>
          <w:p w14:paraId="71B9550F" w14:textId="77777777" w:rsidR="0009228E" w:rsidRPr="00D5245D" w:rsidRDefault="0009228E" w:rsidP="00EB62A6">
            <w:pPr>
              <w:snapToGrid w:val="0"/>
              <w:spacing w:line="240" w:lineRule="auto"/>
              <w:ind w:firstLineChars="0" w:firstLine="0"/>
              <w:jc w:val="both"/>
              <w:rPr>
                <w:rFonts w:ascii="標楷體" w:eastAsia="標楷體" w:hAnsi="Cambria Math" w:cs="Calibri Light"/>
                <w:sz w:val="20"/>
                <w:szCs w:val="20"/>
              </w:rPr>
            </w:pPr>
            <w:r w:rsidRPr="00D5245D">
              <w:rPr>
                <w:rFonts w:ascii="標楷體" w:eastAsia="標楷體" w:hAnsi="Cambria Math" w:cs="Calibri Light" w:hint="eastAsia"/>
                <w:sz w:val="20"/>
                <w:szCs w:val="20"/>
              </w:rPr>
              <w:t>該公司考核期間內之違規情事計</w:t>
            </w:r>
            <w:proofErr w:type="gramStart"/>
            <w:r w:rsidRPr="00D5245D">
              <w:rPr>
                <w:rFonts w:ascii="標楷體" w:eastAsia="標楷體" w:hAnsi="Cambria Math" w:cs="Calibri Light" w:hint="eastAsia"/>
                <w:sz w:val="20"/>
                <w:szCs w:val="20"/>
              </w:rPr>
              <w:t>應處記缺點</w:t>
            </w:r>
            <w:proofErr w:type="gramEnd"/>
            <w:r w:rsidRPr="00D5245D">
              <w:rPr>
                <w:rFonts w:ascii="標楷體" w:eastAsia="標楷體" w:hAnsi="Cambria Math" w:cs="Calibri Light" w:hint="eastAsia"/>
                <w:sz w:val="20"/>
                <w:szCs w:val="20"/>
                <w:u w:val="single"/>
              </w:rPr>
              <w:t xml:space="preserve">      </w:t>
            </w:r>
            <w:r w:rsidRPr="00D5245D">
              <w:rPr>
                <w:rFonts w:ascii="標楷體" w:eastAsia="標楷體" w:hAnsi="Cambria Math" w:cs="Calibri Light" w:hint="eastAsia"/>
                <w:sz w:val="20"/>
                <w:szCs w:val="20"/>
              </w:rPr>
              <w:t>點；另其</w:t>
            </w:r>
            <w:r w:rsidRPr="00D5245D">
              <w:rPr>
                <w:rFonts w:ascii="Cambria Math" w:eastAsia="標楷體" w:hAnsi="標楷體" w:cs="Calibri Light" w:hint="eastAsia"/>
                <w:sz w:val="20"/>
                <w:szCs w:val="20"/>
              </w:rPr>
              <w:t>最佳報價</w:t>
            </w:r>
            <w:proofErr w:type="gramStart"/>
            <w:r w:rsidRPr="00D5245D">
              <w:rPr>
                <w:rFonts w:ascii="Cambria Math" w:eastAsia="標楷體" w:hAnsi="標楷體" w:cs="Calibri Light" w:hint="eastAsia"/>
                <w:sz w:val="20"/>
                <w:szCs w:val="20"/>
              </w:rPr>
              <w:t>比率興櫃</w:t>
            </w:r>
            <w:r w:rsidRPr="00D5245D">
              <w:rPr>
                <w:rFonts w:ascii="Cambria Math" w:eastAsia="標楷體" w:hAnsi="標楷體" w:cs="Calibri Light" w:hint="eastAsia"/>
                <w:color w:val="FF0000"/>
                <w:sz w:val="20"/>
                <w:szCs w:val="20"/>
                <w:u w:val="single"/>
              </w:rPr>
              <w:t>一般</w:t>
            </w:r>
            <w:proofErr w:type="gramEnd"/>
            <w:r w:rsidRPr="00D5245D">
              <w:rPr>
                <w:rFonts w:ascii="Cambria Math" w:eastAsia="標楷體" w:hAnsi="標楷體" w:cs="Calibri Light" w:hint="eastAsia"/>
                <w:color w:val="FF0000"/>
                <w:sz w:val="20"/>
                <w:szCs w:val="20"/>
                <w:u w:val="single"/>
              </w:rPr>
              <w:t>板</w:t>
            </w:r>
            <w:r w:rsidRPr="00D5245D">
              <w:rPr>
                <w:rFonts w:ascii="Cambria Math" w:eastAsia="標楷體" w:hAnsi="標楷體" w:cs="Calibri Light" w:hint="eastAsia"/>
                <w:sz w:val="20"/>
                <w:szCs w:val="20"/>
              </w:rPr>
              <w:t>股票</w:t>
            </w:r>
            <w:r w:rsidRPr="00D5245D">
              <w:rPr>
                <w:rFonts w:ascii="Cambria Math" w:eastAsia="標楷體" w:hAnsi="標楷體" w:cs="Calibri Light" w:hint="eastAsia"/>
                <w:sz w:val="20"/>
                <w:szCs w:val="20"/>
              </w:rPr>
              <w:t>/</w:t>
            </w:r>
            <w:r w:rsidRPr="00D5245D">
              <w:rPr>
                <w:rFonts w:ascii="Cambria Math" w:eastAsia="標楷體" w:hAnsi="標楷體" w:cs="Calibri Light" w:hint="eastAsia"/>
                <w:sz w:val="20"/>
                <w:szCs w:val="20"/>
              </w:rPr>
              <w:t>基金受益憑證</w:t>
            </w:r>
            <w:r w:rsidRPr="00D5245D">
              <w:rPr>
                <w:rFonts w:ascii="標楷體" w:eastAsia="標楷體" w:hAnsi="Cambria Math" w:cs="Calibri Light" w:hint="eastAsia"/>
                <w:sz w:val="20"/>
                <w:szCs w:val="20"/>
              </w:rPr>
              <w:t>排名第</w:t>
            </w:r>
            <w:r w:rsidRPr="00D5245D">
              <w:rPr>
                <w:rFonts w:ascii="標楷體" w:eastAsia="標楷體" w:hAnsi="Cambria Math" w:cs="Calibri Light" w:hint="eastAsia"/>
                <w:sz w:val="20"/>
                <w:szCs w:val="20"/>
                <w:u w:val="single"/>
              </w:rPr>
              <w:t xml:space="preserve">     /     </w:t>
            </w:r>
            <w:r w:rsidRPr="00D5245D">
              <w:rPr>
                <w:rFonts w:ascii="標楷體" w:eastAsia="標楷體" w:hAnsi="Cambria Math" w:cs="Calibri Light" w:hint="eastAsia"/>
                <w:sz w:val="20"/>
                <w:szCs w:val="20"/>
              </w:rPr>
              <w:t>名、</w:t>
            </w:r>
            <w:r w:rsidRPr="00D5245D">
              <w:rPr>
                <w:rFonts w:ascii="Cambria Math" w:eastAsia="標楷體" w:hAnsi="標楷體" w:cs="Calibri Light" w:hint="eastAsia"/>
                <w:sz w:val="20"/>
                <w:szCs w:val="20"/>
              </w:rPr>
              <w:t>報價</w:t>
            </w:r>
            <w:proofErr w:type="gramStart"/>
            <w:r w:rsidRPr="00D5245D">
              <w:rPr>
                <w:rFonts w:ascii="Cambria Math" w:eastAsia="標楷體" w:hAnsi="標楷體" w:cs="Calibri Light" w:hint="eastAsia"/>
                <w:sz w:val="20"/>
                <w:szCs w:val="20"/>
              </w:rPr>
              <w:t>價</w:t>
            </w:r>
            <w:proofErr w:type="gramEnd"/>
            <w:r w:rsidRPr="00D5245D">
              <w:rPr>
                <w:rFonts w:ascii="Cambria Math" w:eastAsia="標楷體" w:hAnsi="標楷體" w:cs="Calibri Light" w:hint="eastAsia"/>
                <w:sz w:val="20"/>
                <w:szCs w:val="20"/>
              </w:rPr>
              <w:t>差</w:t>
            </w:r>
            <w:proofErr w:type="gramStart"/>
            <w:r w:rsidRPr="00D5245D">
              <w:rPr>
                <w:rFonts w:ascii="Cambria Math" w:eastAsia="標楷體" w:hAnsi="標楷體" w:cs="Calibri Light" w:hint="eastAsia"/>
                <w:sz w:val="20"/>
                <w:szCs w:val="20"/>
              </w:rPr>
              <w:t>比率興櫃</w:t>
            </w:r>
            <w:r w:rsidRPr="00D5245D">
              <w:rPr>
                <w:rFonts w:ascii="Cambria Math" w:eastAsia="標楷體" w:hAnsi="標楷體" w:cs="Calibri Light" w:hint="eastAsia"/>
                <w:color w:val="FF0000"/>
                <w:sz w:val="20"/>
                <w:szCs w:val="20"/>
                <w:u w:val="single"/>
              </w:rPr>
              <w:t>一般</w:t>
            </w:r>
            <w:proofErr w:type="gramEnd"/>
            <w:r w:rsidRPr="00D5245D">
              <w:rPr>
                <w:rFonts w:ascii="Cambria Math" w:eastAsia="標楷體" w:hAnsi="標楷體" w:cs="Calibri Light" w:hint="eastAsia"/>
                <w:color w:val="FF0000"/>
                <w:sz w:val="20"/>
                <w:szCs w:val="20"/>
                <w:u w:val="single"/>
              </w:rPr>
              <w:t>板</w:t>
            </w:r>
            <w:r w:rsidRPr="00D5245D">
              <w:rPr>
                <w:rFonts w:ascii="Cambria Math" w:eastAsia="標楷體" w:hAnsi="標楷體" w:cs="Calibri Light" w:hint="eastAsia"/>
                <w:sz w:val="20"/>
                <w:szCs w:val="20"/>
              </w:rPr>
              <w:t>股票</w:t>
            </w:r>
            <w:r w:rsidRPr="00D5245D">
              <w:rPr>
                <w:rFonts w:ascii="Cambria Math" w:eastAsia="標楷體" w:hAnsi="標楷體" w:cs="Calibri Light" w:hint="eastAsia"/>
                <w:sz w:val="20"/>
                <w:szCs w:val="20"/>
              </w:rPr>
              <w:t>/</w:t>
            </w:r>
            <w:r w:rsidRPr="00D5245D">
              <w:rPr>
                <w:rFonts w:ascii="Cambria Math" w:eastAsia="標楷體" w:hAnsi="標楷體" w:cs="Calibri Light" w:hint="eastAsia"/>
                <w:sz w:val="20"/>
                <w:szCs w:val="20"/>
              </w:rPr>
              <w:t>基金受益憑證</w:t>
            </w:r>
            <w:r w:rsidRPr="00D5245D">
              <w:rPr>
                <w:rFonts w:ascii="Times New Roman" w:eastAsia="標楷體" w:hAnsi="標楷體" w:cs="Calibri Light" w:hint="eastAsia"/>
                <w:sz w:val="20"/>
                <w:szCs w:val="20"/>
              </w:rPr>
              <w:t>排名第</w:t>
            </w:r>
            <w:r w:rsidRPr="00D5245D">
              <w:rPr>
                <w:rFonts w:ascii="Times New Roman" w:eastAsia="標楷體" w:hAnsi="標楷體" w:cs="Calibri Light" w:hint="eastAsia"/>
                <w:sz w:val="20"/>
                <w:szCs w:val="20"/>
                <w:u w:val="single"/>
              </w:rPr>
              <w:t xml:space="preserve">     /     </w:t>
            </w:r>
            <w:r w:rsidRPr="00D5245D">
              <w:rPr>
                <w:rFonts w:ascii="Times New Roman" w:eastAsia="標楷體" w:hAnsi="標楷體" w:cs="Calibri Light" w:hint="eastAsia"/>
                <w:sz w:val="20"/>
                <w:szCs w:val="20"/>
              </w:rPr>
              <w:t>名、</w:t>
            </w:r>
            <w:r w:rsidRPr="00D5245D">
              <w:rPr>
                <w:rFonts w:ascii="Cambria Math" w:eastAsia="標楷體" w:hAnsi="標楷體" w:cs="Calibri Light" w:hint="eastAsia"/>
                <w:sz w:val="20"/>
                <w:szCs w:val="20"/>
              </w:rPr>
              <w:t>維持股價之穩定</w:t>
            </w:r>
            <w:proofErr w:type="gramStart"/>
            <w:r w:rsidRPr="00D5245D">
              <w:rPr>
                <w:rFonts w:ascii="Cambria Math" w:eastAsia="標楷體" w:hAnsi="標楷體" w:cs="Calibri Light" w:hint="eastAsia"/>
                <w:sz w:val="20"/>
                <w:szCs w:val="20"/>
              </w:rPr>
              <w:t>率興櫃</w:t>
            </w:r>
            <w:proofErr w:type="gramEnd"/>
            <w:r w:rsidRPr="00D5245D">
              <w:rPr>
                <w:rFonts w:ascii="Cambria Math" w:eastAsia="標楷體" w:hAnsi="標楷體" w:cs="Calibri Light" w:hint="eastAsia"/>
                <w:color w:val="FF0000"/>
                <w:sz w:val="20"/>
                <w:szCs w:val="20"/>
                <w:u w:val="single"/>
              </w:rPr>
              <w:t>一般板</w:t>
            </w:r>
            <w:r w:rsidRPr="00D5245D">
              <w:rPr>
                <w:rFonts w:ascii="Cambria Math" w:eastAsia="標楷體" w:hAnsi="標楷體" w:cs="Calibri Light" w:hint="eastAsia"/>
                <w:sz w:val="20"/>
                <w:szCs w:val="20"/>
              </w:rPr>
              <w:t>股票</w:t>
            </w:r>
            <w:r w:rsidRPr="00D5245D">
              <w:rPr>
                <w:rFonts w:ascii="Cambria Math" w:eastAsia="標楷體" w:hAnsi="標楷體" w:cs="Calibri Light" w:hint="eastAsia"/>
                <w:sz w:val="20"/>
                <w:szCs w:val="20"/>
              </w:rPr>
              <w:t>/</w:t>
            </w:r>
            <w:r w:rsidRPr="00D5245D">
              <w:rPr>
                <w:rFonts w:ascii="Cambria Math" w:eastAsia="標楷體" w:hAnsi="標楷體" w:cs="Calibri Light" w:hint="eastAsia"/>
                <w:sz w:val="20"/>
                <w:szCs w:val="20"/>
              </w:rPr>
              <w:t>基金受益憑證</w:t>
            </w:r>
            <w:r w:rsidRPr="00D5245D">
              <w:rPr>
                <w:rFonts w:ascii="標楷體" w:eastAsia="標楷體" w:hAnsi="Cambria Math" w:cs="Calibri Light" w:hint="eastAsia"/>
                <w:sz w:val="20"/>
                <w:szCs w:val="20"/>
              </w:rPr>
              <w:t>排名第</w:t>
            </w:r>
            <w:r w:rsidRPr="00D5245D">
              <w:rPr>
                <w:rFonts w:ascii="標楷體" w:eastAsia="標楷體" w:hAnsi="Cambria Math" w:cs="Calibri Light" w:hint="eastAsia"/>
                <w:sz w:val="20"/>
                <w:szCs w:val="20"/>
                <w:u w:val="single"/>
              </w:rPr>
              <w:t xml:space="preserve">     /     </w:t>
            </w:r>
            <w:r w:rsidRPr="00D5245D">
              <w:rPr>
                <w:rFonts w:ascii="標楷體" w:eastAsia="標楷體" w:hAnsi="Cambria Math" w:cs="Calibri Light" w:hint="eastAsia"/>
                <w:sz w:val="20"/>
                <w:szCs w:val="20"/>
              </w:rPr>
              <w:t>名。</w:t>
            </w:r>
          </w:p>
        </w:tc>
      </w:tr>
      <w:tr w:rsidR="0009228E" w:rsidRPr="00D5245D" w14:paraId="55E615C6" w14:textId="77777777" w:rsidTr="00EB62A6">
        <w:trPr>
          <w:trHeight w:val="801"/>
        </w:trPr>
        <w:tc>
          <w:tcPr>
            <w:tcW w:w="1524" w:type="dxa"/>
            <w:vAlign w:val="center"/>
          </w:tcPr>
          <w:p w14:paraId="3CCA29DB" w14:textId="77777777" w:rsidR="0009228E" w:rsidRPr="00D5245D" w:rsidRDefault="0009228E" w:rsidP="00EB62A6">
            <w:pPr>
              <w:snapToGrid w:val="0"/>
              <w:spacing w:line="240" w:lineRule="auto"/>
              <w:ind w:leftChars="100" w:left="638" w:rightChars="100" w:right="240" w:hangingChars="199" w:hanging="398"/>
              <w:jc w:val="distribute"/>
              <w:rPr>
                <w:rFonts w:ascii="標楷體" w:eastAsia="標楷體" w:hAnsi="標楷體" w:cs="Calibri Light"/>
                <w:sz w:val="20"/>
                <w:szCs w:val="20"/>
              </w:rPr>
            </w:pPr>
            <w:r w:rsidRPr="00D5245D">
              <w:rPr>
                <w:rFonts w:ascii="華康仿宋體W4" w:eastAsia="標楷體" w:hAnsi="Cambria Math" w:cs="Calibri Light" w:hint="eastAsia"/>
                <w:noProof/>
                <w:sz w:val="20"/>
                <w:szCs w:val="20"/>
              </w:rPr>
              <w:t>建議事項</w:t>
            </w:r>
          </w:p>
        </w:tc>
        <w:tc>
          <w:tcPr>
            <w:tcW w:w="8825" w:type="dxa"/>
            <w:gridSpan w:val="11"/>
            <w:vAlign w:val="center"/>
          </w:tcPr>
          <w:p w14:paraId="32B49C8A" w14:textId="77777777" w:rsidR="0009228E" w:rsidRPr="00D5245D" w:rsidRDefault="0009228E" w:rsidP="00EB62A6">
            <w:pPr>
              <w:snapToGrid w:val="0"/>
              <w:spacing w:line="240" w:lineRule="auto"/>
              <w:ind w:firstLineChars="0" w:firstLine="0"/>
              <w:jc w:val="both"/>
              <w:rPr>
                <w:rFonts w:ascii="標楷體" w:eastAsia="標楷體" w:hAnsi="Cambria Math" w:cs="Calibri Light"/>
                <w:sz w:val="20"/>
                <w:szCs w:val="20"/>
              </w:rPr>
            </w:pPr>
          </w:p>
        </w:tc>
      </w:tr>
    </w:tbl>
    <w:p w14:paraId="76DE3D3F" w14:textId="77777777" w:rsidR="0009228E" w:rsidRPr="00D5245D" w:rsidRDefault="0009228E" w:rsidP="0009228E">
      <w:pPr>
        <w:spacing w:line="240" w:lineRule="exact"/>
        <w:ind w:left="284" w:firstLineChars="0" w:firstLine="0"/>
        <w:rPr>
          <w:rFonts w:ascii="標楷體" w:eastAsia="標楷體" w:hAnsi="Cambria Math" w:cs="Calibri Light"/>
          <w:sz w:val="20"/>
        </w:rPr>
      </w:pPr>
    </w:p>
    <w:p w14:paraId="46E07E71" w14:textId="77777777" w:rsidR="0009228E" w:rsidRPr="00D5245D" w:rsidRDefault="0009228E" w:rsidP="0009228E">
      <w:pPr>
        <w:spacing w:line="240" w:lineRule="exact"/>
        <w:ind w:leftChars="-250" w:left="-10" w:hangingChars="246" w:hanging="590"/>
        <w:rPr>
          <w:rFonts w:ascii="標楷體" w:eastAsia="標楷體" w:hAnsi="Cambria Math" w:cs="Calibri Light"/>
        </w:rPr>
      </w:pPr>
      <w:r w:rsidRPr="00D5245D">
        <w:rPr>
          <w:rFonts w:ascii="標楷體" w:eastAsia="標楷體" w:hAnsi="Cambria Math" w:cs="Calibri Light" w:hint="eastAsia"/>
        </w:rPr>
        <w:t xml:space="preserve">   考核人員：</w:t>
      </w:r>
      <w:r w:rsidRPr="00D5245D">
        <w:rPr>
          <w:rFonts w:ascii="標楷體" w:eastAsia="標楷體" w:hAnsi="Cambria Math" w:cs="Calibri Light"/>
        </w:rPr>
        <w:tab/>
      </w:r>
      <w:r w:rsidRPr="00D5245D">
        <w:rPr>
          <w:rFonts w:ascii="標楷體" w:eastAsia="標楷體" w:hAnsi="Cambria Math" w:cs="Calibri Light" w:hint="eastAsia"/>
        </w:rPr>
        <w:t xml:space="preserve">    </w:t>
      </w:r>
      <w:r w:rsidRPr="00D5245D">
        <w:rPr>
          <w:rFonts w:ascii="標楷體" w:eastAsia="標楷體" w:hAnsi="Cambria Math" w:cs="Calibri Light"/>
        </w:rPr>
        <w:tab/>
      </w:r>
      <w:r w:rsidRPr="00D5245D">
        <w:rPr>
          <w:rFonts w:ascii="標楷體" w:eastAsia="標楷體" w:hAnsi="Cambria Math" w:cs="Calibri Light" w:hint="eastAsia"/>
        </w:rPr>
        <w:t>組(副組)長：</w:t>
      </w:r>
      <w:r w:rsidRPr="00D5245D">
        <w:rPr>
          <w:rFonts w:ascii="標楷體" w:eastAsia="標楷體" w:hAnsi="Cambria Math" w:cs="Calibri Light"/>
        </w:rPr>
        <w:tab/>
      </w:r>
      <w:r w:rsidRPr="00D5245D">
        <w:rPr>
          <w:rFonts w:ascii="標楷體" w:eastAsia="標楷體" w:hAnsi="Cambria Math" w:cs="Calibri Light" w:hint="eastAsia"/>
        </w:rPr>
        <w:t xml:space="preserve">    </w:t>
      </w:r>
      <w:r w:rsidRPr="00D5245D">
        <w:rPr>
          <w:rFonts w:ascii="標楷體" w:eastAsia="標楷體" w:hAnsi="Cambria Math" w:cs="Calibri Light"/>
        </w:rPr>
        <w:tab/>
      </w:r>
      <w:r w:rsidRPr="00D5245D">
        <w:rPr>
          <w:rFonts w:ascii="標楷體" w:eastAsia="標楷體" w:hAnsi="Cambria Math" w:cs="Calibri Light" w:hint="eastAsia"/>
        </w:rPr>
        <w:t xml:space="preserve"> 副理 ：           經理：</w:t>
      </w:r>
    </w:p>
    <w:p w14:paraId="2D5F85E6" w14:textId="77777777" w:rsidR="0009228E" w:rsidRPr="00D5245D" w:rsidRDefault="0009228E" w:rsidP="0009228E">
      <w:pPr>
        <w:spacing w:line="240" w:lineRule="exact"/>
        <w:ind w:left="284" w:firstLineChars="0" w:firstLine="0"/>
        <w:rPr>
          <w:rFonts w:ascii="標楷體" w:eastAsia="標楷體" w:hAnsi="Cambria Math" w:cs="Calibri Light"/>
        </w:rPr>
      </w:pPr>
    </w:p>
    <w:p w14:paraId="44A0A205" w14:textId="77777777" w:rsidR="0009228E" w:rsidRPr="00D5245D" w:rsidRDefault="0009228E" w:rsidP="0009228E">
      <w:pPr>
        <w:adjustRightInd w:val="0"/>
        <w:snapToGrid w:val="0"/>
        <w:spacing w:line="240" w:lineRule="auto"/>
        <w:ind w:firstLineChars="0" w:firstLine="0"/>
        <w:rPr>
          <w:rFonts w:ascii="Cambria Math" w:eastAsia="標楷體" w:hAnsi="標楷體" w:cs="Calibri Light"/>
          <w:sz w:val="22"/>
        </w:rPr>
      </w:pPr>
      <w:r w:rsidRPr="00D5245D">
        <w:rPr>
          <w:rFonts w:ascii="細明體" w:eastAsia="細明體" w:hAnsi="細明體" w:cs="細明體" w:hint="eastAsia"/>
          <w:b/>
          <w:sz w:val="22"/>
        </w:rPr>
        <w:t>※</w:t>
      </w:r>
      <w:r w:rsidRPr="00D5245D">
        <w:rPr>
          <w:rFonts w:ascii="Cambria Math" w:eastAsia="標楷體" w:hAnsi="Cambria Math" w:cs="Calibri Light"/>
          <w:b/>
          <w:sz w:val="22"/>
        </w:rPr>
        <w:t>注意事項：</w:t>
      </w:r>
      <w:r w:rsidRPr="00D5245D">
        <w:rPr>
          <w:rFonts w:ascii="Cambria Math" w:eastAsia="標楷體" w:hAnsi="Cambria Math" w:cs="Calibri Light"/>
          <w:sz w:val="22"/>
        </w:rPr>
        <w:t>考核人員</w:t>
      </w:r>
      <w:r w:rsidRPr="00D5245D">
        <w:rPr>
          <w:rFonts w:ascii="Cambria Math" w:eastAsia="標楷體" w:hAnsi="Cambria Math" w:cs="Calibri Light" w:hint="eastAsia"/>
          <w:sz w:val="22"/>
        </w:rPr>
        <w:t>對於違規次數較多或違規情節嚴重之推薦證券商，應</w:t>
      </w:r>
      <w:r w:rsidRPr="00D5245D">
        <w:rPr>
          <w:rFonts w:ascii="Cambria Math" w:eastAsia="標楷體" w:hAnsi="Cambria Math" w:cs="Calibri Light"/>
          <w:sz w:val="22"/>
        </w:rPr>
        <w:t>於本表「</w:t>
      </w:r>
      <w:r w:rsidRPr="00D5245D">
        <w:rPr>
          <w:rFonts w:ascii="Cambria Math" w:eastAsia="標楷體" w:hAnsi="Cambria Math" w:cs="Calibri Light" w:hint="eastAsia"/>
          <w:sz w:val="22"/>
        </w:rPr>
        <w:t>建議事項</w:t>
      </w:r>
      <w:r w:rsidRPr="00D5245D">
        <w:rPr>
          <w:rFonts w:ascii="Cambria Math" w:eastAsia="標楷體" w:hAnsi="Cambria Math" w:cs="Calibri Light"/>
          <w:sz w:val="22"/>
        </w:rPr>
        <w:t>」欄，提出</w:t>
      </w:r>
      <w:r w:rsidRPr="00D5245D">
        <w:rPr>
          <w:rFonts w:ascii="Cambria Math" w:eastAsia="標楷體" w:hAnsi="Cambria Math" w:cs="Calibri Light" w:hint="eastAsia"/>
          <w:sz w:val="22"/>
        </w:rPr>
        <w:t>「</w:t>
      </w:r>
      <w:r w:rsidRPr="00D5245D">
        <w:rPr>
          <w:rFonts w:ascii="Cambria Math" w:eastAsia="標楷體" w:hAnsi="Cambria Math" w:cs="Calibri Light"/>
          <w:sz w:val="22"/>
        </w:rPr>
        <w:t>洽</w:t>
      </w:r>
      <w:r w:rsidRPr="00D5245D">
        <w:rPr>
          <w:rFonts w:ascii="Cambria Math" w:eastAsia="標楷體" w:hAnsi="Cambria Math" w:cs="Calibri Light" w:hint="eastAsia"/>
          <w:sz w:val="22"/>
        </w:rPr>
        <w:t>推薦證券商</w:t>
      </w:r>
      <w:r w:rsidRPr="00D5245D">
        <w:rPr>
          <w:rFonts w:ascii="Cambria Math" w:eastAsia="標楷體" w:hAnsi="Cambria Math" w:cs="Calibri Light"/>
          <w:sz w:val="22"/>
        </w:rPr>
        <w:t>就缺失事項</w:t>
      </w:r>
      <w:r w:rsidRPr="00D5245D">
        <w:rPr>
          <w:rFonts w:ascii="Cambria Math" w:eastAsia="標楷體" w:hAnsi="Cambria Math" w:cs="Calibri Light" w:hint="eastAsia"/>
          <w:sz w:val="22"/>
        </w:rPr>
        <w:t>限期</w:t>
      </w:r>
      <w:r w:rsidRPr="00D5245D">
        <w:rPr>
          <w:rFonts w:ascii="Cambria Math" w:eastAsia="標楷體" w:hAnsi="Cambria Math" w:cs="Calibri Light"/>
          <w:sz w:val="22"/>
        </w:rPr>
        <w:t>改善</w:t>
      </w:r>
      <w:r w:rsidRPr="00D5245D">
        <w:rPr>
          <w:rFonts w:ascii="Cambria Math" w:eastAsia="標楷體" w:hAnsi="Cambria Math" w:cs="Calibri Light" w:hint="eastAsia"/>
          <w:sz w:val="22"/>
        </w:rPr>
        <w:t>並製作改善結果</w:t>
      </w:r>
      <w:r w:rsidRPr="00D5245D">
        <w:rPr>
          <w:rFonts w:ascii="Cambria Math" w:eastAsia="標楷體" w:hAnsi="Cambria Math" w:cs="Calibri Light"/>
          <w:sz w:val="22"/>
        </w:rPr>
        <w:t>報告</w:t>
      </w:r>
      <w:r w:rsidRPr="00D5245D">
        <w:rPr>
          <w:rFonts w:ascii="Cambria Math" w:eastAsia="標楷體" w:hAnsi="Cambria Math" w:cs="Calibri Light" w:hint="eastAsia"/>
          <w:sz w:val="22"/>
        </w:rPr>
        <w:t>」</w:t>
      </w:r>
      <w:r w:rsidRPr="00D5245D">
        <w:rPr>
          <w:rFonts w:ascii="Cambria Math" w:eastAsia="標楷體" w:hAnsi="Cambria Math" w:cs="Calibri Light"/>
          <w:sz w:val="22"/>
        </w:rPr>
        <w:t>或</w:t>
      </w:r>
      <w:r w:rsidRPr="00D5245D">
        <w:rPr>
          <w:rFonts w:ascii="Cambria Math" w:eastAsia="標楷體" w:hAnsi="Cambria Math" w:cs="Calibri Light" w:hint="eastAsia"/>
          <w:sz w:val="22"/>
        </w:rPr>
        <w:lastRenderedPageBreak/>
        <w:t>「</w:t>
      </w:r>
      <w:r w:rsidRPr="00D5245D">
        <w:rPr>
          <w:rFonts w:ascii="Cambria Math" w:eastAsia="標楷體" w:hAnsi="Cambria Math" w:cs="Calibri Light"/>
          <w:sz w:val="22"/>
        </w:rPr>
        <w:t>由本中心派員實地輔導</w:t>
      </w:r>
      <w:r w:rsidRPr="00D5245D">
        <w:rPr>
          <w:rFonts w:ascii="Cambria Math" w:eastAsia="標楷體" w:hAnsi="Cambria Math" w:cs="Calibri Light" w:hint="eastAsia"/>
          <w:sz w:val="22"/>
        </w:rPr>
        <w:t>或查核」</w:t>
      </w:r>
      <w:r w:rsidRPr="00D5245D">
        <w:rPr>
          <w:rFonts w:ascii="Cambria Math" w:eastAsia="標楷體" w:hAnsi="Cambria Math" w:cs="Calibri Light"/>
          <w:sz w:val="22"/>
        </w:rPr>
        <w:t>之具體意見</w:t>
      </w:r>
      <w:r w:rsidRPr="00D5245D">
        <w:rPr>
          <w:rFonts w:ascii="Cambria Math" w:eastAsia="標楷體" w:hAnsi="Cambria Math" w:cs="Calibri Light" w:hint="eastAsia"/>
          <w:sz w:val="22"/>
        </w:rPr>
        <w:t>；另對於缺失記點達處罰違約金標準者，應擬具其處罰數額陳核</w:t>
      </w:r>
      <w:r w:rsidRPr="00D5245D">
        <w:rPr>
          <w:rFonts w:ascii="Cambria Math" w:eastAsia="標楷體" w:hAnsi="標楷體" w:cs="Calibri Light"/>
          <w:sz w:val="22"/>
        </w:rPr>
        <w:t>。</w:t>
      </w:r>
    </w:p>
    <w:p w14:paraId="61746F02" w14:textId="77777777" w:rsidR="0009228E" w:rsidRPr="00D5245D" w:rsidRDefault="0009228E" w:rsidP="0009228E">
      <w:pPr>
        <w:adjustRightInd w:val="0"/>
        <w:snapToGrid w:val="0"/>
        <w:spacing w:line="240" w:lineRule="auto"/>
        <w:ind w:firstLineChars="0" w:firstLine="0"/>
        <w:jc w:val="center"/>
        <w:rPr>
          <w:rFonts w:ascii="Cambria Math" w:eastAsia="標楷體" w:hAnsi="標楷體" w:cs="Calibri Light"/>
          <w:sz w:val="22"/>
        </w:rPr>
      </w:pPr>
    </w:p>
    <w:p w14:paraId="4AD38DB9" w14:textId="77777777" w:rsidR="0009228E" w:rsidRPr="00D5245D" w:rsidRDefault="0009228E" w:rsidP="0009228E">
      <w:pPr>
        <w:adjustRightInd w:val="0"/>
        <w:snapToGrid w:val="0"/>
        <w:spacing w:line="240" w:lineRule="auto"/>
        <w:ind w:firstLineChars="0" w:firstLine="0"/>
        <w:jc w:val="center"/>
        <w:rPr>
          <w:rFonts w:ascii="標楷體" w:eastAsia="標楷體" w:hAnsi="標楷體" w:cs="Calibri Light" w:hint="eastAsia"/>
          <w:b/>
          <w:color w:val="000000"/>
          <w:sz w:val="32"/>
          <w:szCs w:val="32"/>
        </w:rPr>
      </w:pPr>
      <w:r w:rsidRPr="00D5245D">
        <w:rPr>
          <w:rFonts w:ascii="標楷體" w:eastAsia="標楷體" w:hAnsi="標楷體" w:cs="Calibri Light"/>
          <w:b/>
          <w:color w:val="000000"/>
          <w:sz w:val="32"/>
          <w:szCs w:val="32"/>
        </w:rPr>
        <w:br w:type="page"/>
      </w:r>
      <w:r w:rsidRPr="00D5245D">
        <w:rPr>
          <w:rFonts w:ascii="標楷體" w:eastAsia="標楷體" w:hAnsi="標楷體" w:cs="Calibri Light" w:hint="eastAsia"/>
          <w:b/>
          <w:color w:val="000000"/>
          <w:sz w:val="32"/>
          <w:szCs w:val="32"/>
        </w:rPr>
        <w:lastRenderedPageBreak/>
        <w:t>財團法人中華民國證券櫃檯買賣中心</w:t>
      </w:r>
    </w:p>
    <w:p w14:paraId="30F0BE8F" w14:textId="77777777" w:rsidR="0009228E" w:rsidRPr="00D5245D" w:rsidRDefault="0009228E" w:rsidP="0009228E">
      <w:pPr>
        <w:adjustRightInd w:val="0"/>
        <w:snapToGrid w:val="0"/>
        <w:spacing w:line="240" w:lineRule="auto"/>
        <w:ind w:firstLineChars="0" w:firstLine="0"/>
        <w:jc w:val="center"/>
        <w:rPr>
          <w:rFonts w:ascii="標楷體" w:eastAsia="標楷體" w:hAnsi="標楷體" w:cs="Calibri Light" w:hint="eastAsia"/>
          <w:b/>
          <w:color w:val="000000"/>
          <w:sz w:val="32"/>
          <w:szCs w:val="32"/>
        </w:rPr>
      </w:pPr>
      <w:proofErr w:type="gramStart"/>
      <w:r w:rsidRPr="00D5245D">
        <w:rPr>
          <w:rFonts w:ascii="標楷體" w:eastAsia="標楷體" w:hAnsi="標楷體" w:cs="Calibri Light" w:hint="eastAsia"/>
          <w:b/>
          <w:color w:val="000000"/>
          <w:sz w:val="32"/>
          <w:szCs w:val="32"/>
        </w:rPr>
        <w:t>興櫃</w:t>
      </w:r>
      <w:r w:rsidRPr="00D5245D">
        <w:rPr>
          <w:rFonts w:ascii="標楷體" w:eastAsia="標楷體" w:hAnsi="標楷體" w:cs="Calibri Light" w:hint="eastAsia"/>
          <w:b/>
          <w:color w:val="FF0000"/>
          <w:sz w:val="32"/>
          <w:szCs w:val="32"/>
          <w:u w:val="single"/>
        </w:rPr>
        <w:t>一般</w:t>
      </w:r>
      <w:proofErr w:type="gramEnd"/>
      <w:r w:rsidRPr="00D5245D">
        <w:rPr>
          <w:rFonts w:ascii="標楷體" w:eastAsia="標楷體" w:hAnsi="標楷體" w:cs="Calibri Light" w:hint="eastAsia"/>
          <w:b/>
          <w:color w:val="FF0000"/>
          <w:sz w:val="32"/>
          <w:szCs w:val="32"/>
          <w:u w:val="single"/>
        </w:rPr>
        <w:t>板</w:t>
      </w:r>
      <w:r w:rsidRPr="00D5245D">
        <w:rPr>
          <w:rFonts w:ascii="標楷體" w:eastAsia="標楷體" w:hAnsi="標楷體" w:cs="Calibri Light" w:hint="eastAsia"/>
          <w:b/>
          <w:color w:val="000000"/>
          <w:sz w:val="32"/>
          <w:szCs w:val="32"/>
        </w:rPr>
        <w:t>股票推薦證券商</w:t>
      </w:r>
      <w:r w:rsidRPr="00AC090A">
        <w:rPr>
          <w:rFonts w:ascii="標楷體" w:eastAsia="標楷體" w:hAnsi="標楷體" w:cs="Calibri Light" w:hint="eastAsia"/>
          <w:b/>
          <w:color w:val="000000"/>
          <w:sz w:val="32"/>
          <w:szCs w:val="32"/>
        </w:rPr>
        <w:t>及開放式基金受益憑證造市商</w:t>
      </w:r>
      <w:r w:rsidRPr="00D5245D">
        <w:rPr>
          <w:rFonts w:ascii="標楷體" w:eastAsia="標楷體" w:hAnsi="標楷體" w:cs="Calibri Light" w:hint="eastAsia"/>
          <w:b/>
          <w:color w:val="000000"/>
          <w:sz w:val="32"/>
          <w:szCs w:val="32"/>
        </w:rPr>
        <w:t>辦理議價買賣業務考核報告彙總表</w:t>
      </w:r>
    </w:p>
    <w:p w14:paraId="1ECB5150" w14:textId="77777777" w:rsidR="0009228E" w:rsidRPr="00D5245D" w:rsidRDefault="0009228E" w:rsidP="0009228E">
      <w:pPr>
        <w:spacing w:line="240" w:lineRule="auto"/>
        <w:ind w:leftChars="-151" w:left="-50" w:hangingChars="130" w:hanging="312"/>
        <w:rPr>
          <w:rFonts w:ascii="標楷體" w:eastAsia="標楷體" w:hAnsi="Cambria Math" w:cs="Calibri Light" w:hint="eastAsia"/>
          <w:b/>
          <w:color w:val="000000"/>
          <w:szCs w:val="24"/>
        </w:rPr>
      </w:pPr>
      <w:r w:rsidRPr="00D5245D">
        <w:rPr>
          <w:rFonts w:ascii="標楷體" w:eastAsia="標楷體" w:hAnsi="Cambria Math" w:cs="Calibri Light" w:hint="eastAsia"/>
          <w:b/>
          <w:color w:val="000000"/>
          <w:szCs w:val="24"/>
        </w:rPr>
        <w:t>考核期間：</w:t>
      </w:r>
      <w:r w:rsidRPr="00D5245D">
        <w:rPr>
          <w:rFonts w:ascii="標楷體" w:eastAsia="標楷體" w:hAnsi="Cambria Math" w:cs="Calibri Light" w:hint="eastAsia"/>
          <w:b/>
          <w:color w:val="000000"/>
          <w:szCs w:val="24"/>
          <w:u w:val="single"/>
        </w:rPr>
        <w:t xml:space="preserve">    </w:t>
      </w:r>
      <w:r w:rsidRPr="00D5245D">
        <w:rPr>
          <w:rFonts w:ascii="標楷體" w:eastAsia="標楷體" w:hAnsi="Cambria Math" w:cs="Calibri Light" w:hint="eastAsia"/>
          <w:b/>
          <w:color w:val="000000"/>
          <w:szCs w:val="24"/>
        </w:rPr>
        <w:t>年第</w:t>
      </w:r>
      <w:r w:rsidRPr="00D5245D">
        <w:rPr>
          <w:rFonts w:ascii="標楷體" w:eastAsia="標楷體" w:hAnsi="Cambria Math" w:cs="Calibri Light" w:hint="eastAsia"/>
          <w:b/>
          <w:color w:val="000000"/>
          <w:szCs w:val="24"/>
          <w:u w:val="single"/>
        </w:rPr>
        <w:t xml:space="preserve">　 </w:t>
      </w:r>
      <w:r w:rsidRPr="00D5245D">
        <w:rPr>
          <w:rFonts w:ascii="標楷體" w:eastAsia="標楷體" w:hAnsi="Cambria Math" w:cs="Calibri Light" w:hint="eastAsia"/>
          <w:b/>
          <w:color w:val="000000"/>
          <w:szCs w:val="24"/>
        </w:rPr>
        <w:t>季（</w:t>
      </w:r>
      <w:r w:rsidRPr="00D5245D">
        <w:rPr>
          <w:rFonts w:ascii="標楷體" w:eastAsia="標楷體" w:hAnsi="Cambria Math" w:cs="Calibri Light" w:hint="eastAsia"/>
          <w:b/>
          <w:color w:val="000000"/>
          <w:szCs w:val="24"/>
          <w:u w:val="single"/>
        </w:rPr>
        <w:t xml:space="preserve">   </w:t>
      </w:r>
      <w:r w:rsidRPr="00D5245D">
        <w:rPr>
          <w:rFonts w:ascii="標楷體" w:eastAsia="標楷體" w:hAnsi="Cambria Math" w:cs="Calibri Light" w:hint="eastAsia"/>
          <w:b/>
          <w:color w:val="000000"/>
          <w:szCs w:val="24"/>
        </w:rPr>
        <w:t>月~</w:t>
      </w:r>
      <w:r w:rsidRPr="00D5245D">
        <w:rPr>
          <w:rFonts w:ascii="標楷體" w:eastAsia="標楷體" w:hAnsi="Cambria Math" w:cs="Calibri Light" w:hint="eastAsia"/>
          <w:b/>
          <w:color w:val="000000"/>
          <w:szCs w:val="24"/>
          <w:u w:val="single"/>
        </w:rPr>
        <w:t xml:space="preserve">   </w:t>
      </w:r>
      <w:r w:rsidRPr="00D5245D">
        <w:rPr>
          <w:rFonts w:ascii="標楷體" w:eastAsia="標楷體" w:hAnsi="Cambria Math" w:cs="Calibri Light" w:hint="eastAsia"/>
          <w:b/>
          <w:color w:val="000000"/>
          <w:szCs w:val="24"/>
        </w:rPr>
        <w:t>月）</w:t>
      </w:r>
    </w:p>
    <w:tbl>
      <w:tblPr>
        <w:tblW w:w="10131" w:type="dxa"/>
        <w:tblInd w:w="-5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2"/>
        <w:gridCol w:w="1274"/>
        <w:gridCol w:w="1428"/>
        <w:gridCol w:w="3408"/>
        <w:gridCol w:w="3409"/>
      </w:tblGrid>
      <w:tr w:rsidR="0009228E" w:rsidRPr="00D5245D" w14:paraId="57A8C7F9" w14:textId="77777777" w:rsidTr="00EB62A6">
        <w:tblPrEx>
          <w:tblCellMar>
            <w:top w:w="0" w:type="dxa"/>
            <w:bottom w:w="0" w:type="dxa"/>
          </w:tblCellMar>
        </w:tblPrEx>
        <w:trPr>
          <w:trHeight w:val="320"/>
          <w:tblHeader/>
        </w:trPr>
        <w:tc>
          <w:tcPr>
            <w:tcW w:w="612" w:type="dxa"/>
            <w:vAlign w:val="center"/>
          </w:tcPr>
          <w:p w14:paraId="78FB29F9" w14:textId="77777777" w:rsidR="0009228E" w:rsidRPr="00D5245D" w:rsidRDefault="0009228E" w:rsidP="00EB62A6">
            <w:pPr>
              <w:spacing w:line="240" w:lineRule="auto"/>
              <w:ind w:left="57" w:right="57" w:firstLineChars="0" w:firstLine="0"/>
              <w:jc w:val="center"/>
              <w:rPr>
                <w:rFonts w:ascii="標楷體" w:eastAsia="標楷體" w:hAnsi="Cambria Math" w:cs="Calibri Light"/>
                <w:color w:val="000000"/>
                <w:sz w:val="22"/>
              </w:rPr>
            </w:pPr>
            <w:r w:rsidRPr="00D5245D">
              <w:rPr>
                <w:rFonts w:ascii="標楷體" w:eastAsia="標楷體" w:hAnsi="Cambria Math" w:cs="Calibri Light" w:hint="eastAsia"/>
                <w:color w:val="000000"/>
                <w:sz w:val="22"/>
              </w:rPr>
              <w:t>序號</w:t>
            </w:r>
          </w:p>
        </w:tc>
        <w:tc>
          <w:tcPr>
            <w:tcW w:w="1274" w:type="dxa"/>
            <w:vAlign w:val="center"/>
          </w:tcPr>
          <w:p w14:paraId="56863356" w14:textId="77777777" w:rsidR="0009228E" w:rsidRPr="00D5245D" w:rsidRDefault="0009228E" w:rsidP="00EB62A6">
            <w:pPr>
              <w:spacing w:line="240" w:lineRule="auto"/>
              <w:ind w:left="57" w:right="57" w:firstLineChars="0" w:firstLine="0"/>
              <w:jc w:val="distribute"/>
              <w:rPr>
                <w:rFonts w:ascii="標楷體" w:eastAsia="標楷體" w:hAnsi="Cambria Math" w:cs="Calibri Light"/>
                <w:color w:val="000000"/>
                <w:sz w:val="22"/>
              </w:rPr>
            </w:pPr>
            <w:r w:rsidRPr="00D5245D">
              <w:rPr>
                <w:rFonts w:ascii="標楷體" w:eastAsia="標楷體" w:hAnsi="Cambria Math" w:cs="Calibri Light" w:hint="eastAsia"/>
                <w:color w:val="000000"/>
                <w:sz w:val="22"/>
              </w:rPr>
              <w:t>證券商代號</w:t>
            </w:r>
          </w:p>
        </w:tc>
        <w:tc>
          <w:tcPr>
            <w:tcW w:w="1428" w:type="dxa"/>
            <w:tcBorders>
              <w:right w:val="single" w:sz="4" w:space="0" w:color="auto"/>
            </w:tcBorders>
            <w:vAlign w:val="center"/>
          </w:tcPr>
          <w:p w14:paraId="756C4A13" w14:textId="77777777" w:rsidR="0009228E" w:rsidRPr="00D5245D" w:rsidRDefault="0009228E" w:rsidP="00EB62A6">
            <w:pPr>
              <w:spacing w:line="240" w:lineRule="auto"/>
              <w:ind w:firstLineChars="0" w:firstLine="0"/>
              <w:jc w:val="distribute"/>
              <w:rPr>
                <w:rFonts w:ascii="標楷體" w:eastAsia="標楷體" w:hAnsi="Cambria Math" w:cs="Calibri Light" w:hint="eastAsia"/>
                <w:color w:val="000000"/>
                <w:sz w:val="22"/>
              </w:rPr>
            </w:pPr>
            <w:r w:rsidRPr="00D5245D">
              <w:rPr>
                <w:rFonts w:ascii="標楷體" w:eastAsia="標楷體" w:hAnsi="Cambria Math" w:cs="Calibri Light" w:hint="eastAsia"/>
                <w:color w:val="000000"/>
                <w:sz w:val="22"/>
              </w:rPr>
              <w:t>證券商名稱</w:t>
            </w:r>
          </w:p>
        </w:tc>
        <w:tc>
          <w:tcPr>
            <w:tcW w:w="3408" w:type="dxa"/>
            <w:tcBorders>
              <w:left w:val="single" w:sz="4" w:space="0" w:color="auto"/>
            </w:tcBorders>
            <w:vAlign w:val="center"/>
          </w:tcPr>
          <w:p w14:paraId="5662A0F4" w14:textId="77777777" w:rsidR="0009228E" w:rsidRPr="00D5245D" w:rsidRDefault="0009228E" w:rsidP="00EB62A6">
            <w:pPr>
              <w:spacing w:line="240" w:lineRule="auto"/>
              <w:ind w:firstLineChars="0" w:firstLine="0"/>
              <w:jc w:val="distribute"/>
              <w:rPr>
                <w:rFonts w:ascii="標楷體" w:eastAsia="標楷體" w:hAnsi="Cambria Math" w:cs="Calibri Light" w:hint="eastAsia"/>
                <w:color w:val="000000"/>
                <w:sz w:val="22"/>
              </w:rPr>
            </w:pPr>
            <w:r w:rsidRPr="00D5245D">
              <w:rPr>
                <w:rFonts w:ascii="Cambria Math" w:eastAsia="標楷體" w:hAnsi="Cambria Math" w:cs="Calibri Light" w:hint="eastAsia"/>
                <w:color w:val="000000"/>
                <w:sz w:val="22"/>
              </w:rPr>
              <w:t>考核結論</w:t>
            </w:r>
          </w:p>
        </w:tc>
        <w:tc>
          <w:tcPr>
            <w:tcW w:w="3409" w:type="dxa"/>
            <w:vAlign w:val="center"/>
          </w:tcPr>
          <w:p w14:paraId="20C599C4" w14:textId="77777777" w:rsidR="0009228E" w:rsidRPr="00D5245D" w:rsidRDefault="0009228E" w:rsidP="00EB62A6">
            <w:pPr>
              <w:spacing w:line="240" w:lineRule="auto"/>
              <w:ind w:left="57" w:right="57" w:firstLineChars="0" w:firstLine="0"/>
              <w:jc w:val="distribute"/>
              <w:rPr>
                <w:rFonts w:ascii="標楷體" w:eastAsia="標楷體" w:hAnsi="Cambria Math" w:cs="Calibri Light"/>
                <w:color w:val="000000"/>
                <w:sz w:val="22"/>
              </w:rPr>
            </w:pPr>
            <w:r w:rsidRPr="00D5245D">
              <w:rPr>
                <w:rFonts w:ascii="華康仿宋體W4" w:eastAsia="標楷體" w:hAnsi="Cambria Math" w:cs="Calibri Light" w:hint="eastAsia"/>
                <w:noProof/>
                <w:color w:val="000000"/>
                <w:sz w:val="22"/>
              </w:rPr>
              <w:t>建議事項</w:t>
            </w:r>
          </w:p>
        </w:tc>
      </w:tr>
      <w:tr w:rsidR="0009228E" w:rsidRPr="00D5245D" w14:paraId="28F39415" w14:textId="77777777" w:rsidTr="00EB62A6">
        <w:tblPrEx>
          <w:tblCellMar>
            <w:top w:w="0" w:type="dxa"/>
            <w:bottom w:w="0" w:type="dxa"/>
          </w:tblCellMar>
        </w:tblPrEx>
        <w:trPr>
          <w:trHeight w:val="164"/>
        </w:trPr>
        <w:tc>
          <w:tcPr>
            <w:tcW w:w="612" w:type="dxa"/>
            <w:vAlign w:val="center"/>
          </w:tcPr>
          <w:p w14:paraId="010C7826"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5669F15E"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395D7965"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5206D941"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6BC969FA"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434ED771" w14:textId="77777777" w:rsidTr="00EB62A6">
        <w:tblPrEx>
          <w:tblCellMar>
            <w:top w:w="0" w:type="dxa"/>
            <w:bottom w:w="0" w:type="dxa"/>
          </w:tblCellMar>
        </w:tblPrEx>
        <w:trPr>
          <w:trHeight w:val="111"/>
        </w:trPr>
        <w:tc>
          <w:tcPr>
            <w:tcW w:w="612" w:type="dxa"/>
            <w:vAlign w:val="center"/>
          </w:tcPr>
          <w:p w14:paraId="2384B1A3"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349F830C"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66732C1D"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6B703CAF"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4BD4F1D8"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0E7D2258" w14:textId="77777777" w:rsidTr="00EB62A6">
        <w:tblPrEx>
          <w:tblCellMar>
            <w:top w:w="0" w:type="dxa"/>
            <w:bottom w:w="0" w:type="dxa"/>
          </w:tblCellMar>
        </w:tblPrEx>
        <w:trPr>
          <w:trHeight w:val="286"/>
        </w:trPr>
        <w:tc>
          <w:tcPr>
            <w:tcW w:w="612" w:type="dxa"/>
            <w:vAlign w:val="center"/>
          </w:tcPr>
          <w:p w14:paraId="42ABDA13"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55D9E471"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231D9F37"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4271C47E"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218BE281"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70716304" w14:textId="77777777" w:rsidTr="00EB62A6">
        <w:tblPrEx>
          <w:tblCellMar>
            <w:top w:w="0" w:type="dxa"/>
            <w:bottom w:w="0" w:type="dxa"/>
          </w:tblCellMar>
        </w:tblPrEx>
        <w:trPr>
          <w:trHeight w:val="328"/>
        </w:trPr>
        <w:tc>
          <w:tcPr>
            <w:tcW w:w="612" w:type="dxa"/>
            <w:vAlign w:val="center"/>
          </w:tcPr>
          <w:p w14:paraId="719B3546"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6A57BE2E"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4327DF60"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6BB13898"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08D50D71"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03C2669E" w14:textId="77777777" w:rsidTr="00EB62A6">
        <w:tblPrEx>
          <w:tblCellMar>
            <w:top w:w="0" w:type="dxa"/>
            <w:bottom w:w="0" w:type="dxa"/>
          </w:tblCellMar>
        </w:tblPrEx>
        <w:trPr>
          <w:trHeight w:val="341"/>
        </w:trPr>
        <w:tc>
          <w:tcPr>
            <w:tcW w:w="612" w:type="dxa"/>
            <w:vAlign w:val="center"/>
          </w:tcPr>
          <w:p w14:paraId="48F08EC8"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4FA27216"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25FF9142"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58744D98"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00D1980A"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4C20F73D" w14:textId="77777777" w:rsidTr="00EB62A6">
        <w:tblPrEx>
          <w:tblCellMar>
            <w:top w:w="0" w:type="dxa"/>
            <w:bottom w:w="0" w:type="dxa"/>
          </w:tblCellMar>
        </w:tblPrEx>
        <w:trPr>
          <w:trHeight w:val="258"/>
        </w:trPr>
        <w:tc>
          <w:tcPr>
            <w:tcW w:w="612" w:type="dxa"/>
            <w:vAlign w:val="center"/>
          </w:tcPr>
          <w:p w14:paraId="53E76A9B"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hint="eastAsia"/>
                <w:color w:val="000000"/>
                <w:kern w:val="0"/>
                <w:sz w:val="22"/>
              </w:rPr>
            </w:pPr>
          </w:p>
        </w:tc>
        <w:tc>
          <w:tcPr>
            <w:tcW w:w="1274" w:type="dxa"/>
            <w:vAlign w:val="center"/>
          </w:tcPr>
          <w:p w14:paraId="6FF18BEA"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hint="eastAsia"/>
                <w:color w:val="000000"/>
                <w:kern w:val="0"/>
                <w:sz w:val="22"/>
              </w:rPr>
            </w:pPr>
          </w:p>
        </w:tc>
        <w:tc>
          <w:tcPr>
            <w:tcW w:w="1428" w:type="dxa"/>
            <w:tcBorders>
              <w:right w:val="single" w:sz="4" w:space="0" w:color="auto"/>
            </w:tcBorders>
            <w:vAlign w:val="center"/>
          </w:tcPr>
          <w:p w14:paraId="2091752A"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07488821"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049B127D"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036A4305" w14:textId="77777777" w:rsidTr="00EB62A6">
        <w:tblPrEx>
          <w:tblCellMar>
            <w:top w:w="0" w:type="dxa"/>
            <w:bottom w:w="0" w:type="dxa"/>
          </w:tblCellMar>
        </w:tblPrEx>
        <w:trPr>
          <w:trHeight w:val="398"/>
        </w:trPr>
        <w:tc>
          <w:tcPr>
            <w:tcW w:w="612" w:type="dxa"/>
            <w:vAlign w:val="center"/>
          </w:tcPr>
          <w:p w14:paraId="27B9B0FC"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19C77483"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13CD8B93"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4F7052E7"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23295338"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3BE1D367" w14:textId="77777777" w:rsidTr="00EB62A6">
        <w:tblPrEx>
          <w:tblCellMar>
            <w:top w:w="0" w:type="dxa"/>
            <w:bottom w:w="0" w:type="dxa"/>
          </w:tblCellMar>
        </w:tblPrEx>
        <w:trPr>
          <w:trHeight w:val="383"/>
        </w:trPr>
        <w:tc>
          <w:tcPr>
            <w:tcW w:w="612" w:type="dxa"/>
            <w:vAlign w:val="center"/>
          </w:tcPr>
          <w:p w14:paraId="1E99C8B9"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0CB613A3"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401C110F"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0FC732CF"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67F4F82D"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250D0588" w14:textId="77777777" w:rsidTr="00EB62A6">
        <w:tblPrEx>
          <w:tblCellMar>
            <w:top w:w="0" w:type="dxa"/>
            <w:bottom w:w="0" w:type="dxa"/>
          </w:tblCellMar>
        </w:tblPrEx>
        <w:trPr>
          <w:trHeight w:val="202"/>
        </w:trPr>
        <w:tc>
          <w:tcPr>
            <w:tcW w:w="612" w:type="dxa"/>
            <w:vAlign w:val="center"/>
          </w:tcPr>
          <w:p w14:paraId="6177F653"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5231BB2C"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58E66BD6"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1AC3DD51"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670E2778"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3CEC9DCB" w14:textId="77777777" w:rsidTr="00EB62A6">
        <w:tblPrEx>
          <w:tblCellMar>
            <w:top w:w="0" w:type="dxa"/>
            <w:bottom w:w="0" w:type="dxa"/>
          </w:tblCellMar>
        </w:tblPrEx>
        <w:trPr>
          <w:trHeight w:val="244"/>
        </w:trPr>
        <w:tc>
          <w:tcPr>
            <w:tcW w:w="612" w:type="dxa"/>
            <w:vAlign w:val="center"/>
          </w:tcPr>
          <w:p w14:paraId="7F99EB33"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4EE0F797"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278743A2"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0B3A6749"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5A990F4B"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06DDCD05" w14:textId="77777777" w:rsidTr="00EB62A6">
        <w:tblPrEx>
          <w:tblCellMar>
            <w:top w:w="0" w:type="dxa"/>
            <w:bottom w:w="0" w:type="dxa"/>
          </w:tblCellMar>
        </w:tblPrEx>
        <w:trPr>
          <w:trHeight w:val="286"/>
        </w:trPr>
        <w:tc>
          <w:tcPr>
            <w:tcW w:w="612" w:type="dxa"/>
            <w:vAlign w:val="center"/>
          </w:tcPr>
          <w:p w14:paraId="5C6E3DA6"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0C3FFF65"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0E35835C"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35FD26B5"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4BC2AFC4"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1309A755" w14:textId="77777777" w:rsidTr="00EB62A6">
        <w:tblPrEx>
          <w:tblCellMar>
            <w:top w:w="0" w:type="dxa"/>
            <w:bottom w:w="0" w:type="dxa"/>
          </w:tblCellMar>
        </w:tblPrEx>
        <w:trPr>
          <w:trHeight w:val="426"/>
        </w:trPr>
        <w:tc>
          <w:tcPr>
            <w:tcW w:w="612" w:type="dxa"/>
            <w:vAlign w:val="center"/>
          </w:tcPr>
          <w:p w14:paraId="060EF1FE"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06664118"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1BDBE274"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5D8B4079"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423554F9"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4C54FF4D" w14:textId="77777777" w:rsidTr="00EB62A6">
        <w:tblPrEx>
          <w:tblCellMar>
            <w:top w:w="0" w:type="dxa"/>
            <w:bottom w:w="0" w:type="dxa"/>
          </w:tblCellMar>
        </w:tblPrEx>
        <w:trPr>
          <w:trHeight w:val="316"/>
        </w:trPr>
        <w:tc>
          <w:tcPr>
            <w:tcW w:w="612" w:type="dxa"/>
            <w:vAlign w:val="center"/>
          </w:tcPr>
          <w:p w14:paraId="7465174E"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653C0AB6"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4B73E03A"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376DF16E"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0FD3D311"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388BD1DA" w14:textId="77777777" w:rsidTr="00EB62A6">
        <w:tblPrEx>
          <w:tblCellMar>
            <w:top w:w="0" w:type="dxa"/>
            <w:bottom w:w="0" w:type="dxa"/>
          </w:tblCellMar>
        </w:tblPrEx>
        <w:trPr>
          <w:trHeight w:val="223"/>
        </w:trPr>
        <w:tc>
          <w:tcPr>
            <w:tcW w:w="612" w:type="dxa"/>
            <w:vAlign w:val="center"/>
          </w:tcPr>
          <w:p w14:paraId="73D31BCA"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04DE0707"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54C047B9"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6F8C562D"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75D2F19C"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703E8C00" w14:textId="77777777" w:rsidTr="00EB62A6">
        <w:tblPrEx>
          <w:tblCellMar>
            <w:top w:w="0" w:type="dxa"/>
            <w:bottom w:w="0" w:type="dxa"/>
          </w:tblCellMar>
        </w:tblPrEx>
        <w:trPr>
          <w:trHeight w:val="216"/>
        </w:trPr>
        <w:tc>
          <w:tcPr>
            <w:tcW w:w="612" w:type="dxa"/>
            <w:vAlign w:val="center"/>
          </w:tcPr>
          <w:p w14:paraId="66FE6C7D"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4994DE83"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6F291F07"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17984EC6"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4912C5E4"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028D9965" w14:textId="77777777" w:rsidTr="00EB62A6">
        <w:tblPrEx>
          <w:tblCellMar>
            <w:top w:w="0" w:type="dxa"/>
            <w:bottom w:w="0" w:type="dxa"/>
          </w:tblCellMar>
        </w:tblPrEx>
        <w:trPr>
          <w:trHeight w:val="342"/>
        </w:trPr>
        <w:tc>
          <w:tcPr>
            <w:tcW w:w="612" w:type="dxa"/>
            <w:vAlign w:val="center"/>
          </w:tcPr>
          <w:p w14:paraId="2A8DC37A"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1B90F351"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22D335A8"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1BBE2F99"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6A34B195"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100E85B1" w14:textId="77777777" w:rsidTr="00EB62A6">
        <w:tblPrEx>
          <w:tblCellMar>
            <w:top w:w="0" w:type="dxa"/>
            <w:bottom w:w="0" w:type="dxa"/>
          </w:tblCellMar>
        </w:tblPrEx>
        <w:trPr>
          <w:trHeight w:val="286"/>
        </w:trPr>
        <w:tc>
          <w:tcPr>
            <w:tcW w:w="612" w:type="dxa"/>
            <w:vAlign w:val="center"/>
          </w:tcPr>
          <w:p w14:paraId="0D425943"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45672134"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2071ABC3"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43D72744"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300A23DC"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47590CF5" w14:textId="77777777" w:rsidTr="00EB62A6">
        <w:tblPrEx>
          <w:tblCellMar>
            <w:top w:w="0" w:type="dxa"/>
            <w:bottom w:w="0" w:type="dxa"/>
          </w:tblCellMar>
        </w:tblPrEx>
        <w:trPr>
          <w:trHeight w:val="286"/>
        </w:trPr>
        <w:tc>
          <w:tcPr>
            <w:tcW w:w="612" w:type="dxa"/>
            <w:vAlign w:val="center"/>
          </w:tcPr>
          <w:p w14:paraId="182B97D1"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5B6BEF76"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56CE6718"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4755ECC5"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46690E5E"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675CFC51" w14:textId="77777777" w:rsidTr="00EB62A6">
        <w:tblPrEx>
          <w:tblCellMar>
            <w:top w:w="0" w:type="dxa"/>
            <w:bottom w:w="0" w:type="dxa"/>
          </w:tblCellMar>
        </w:tblPrEx>
        <w:trPr>
          <w:trHeight w:val="314"/>
        </w:trPr>
        <w:tc>
          <w:tcPr>
            <w:tcW w:w="612" w:type="dxa"/>
            <w:vAlign w:val="center"/>
          </w:tcPr>
          <w:p w14:paraId="3E52E08E"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0C7D815A"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45D82466"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0FF93A92"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67489A86"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28C5C84D" w14:textId="77777777" w:rsidTr="00EB62A6">
        <w:tblPrEx>
          <w:tblCellMar>
            <w:top w:w="0" w:type="dxa"/>
            <w:bottom w:w="0" w:type="dxa"/>
          </w:tblCellMar>
        </w:tblPrEx>
        <w:trPr>
          <w:trHeight w:val="258"/>
        </w:trPr>
        <w:tc>
          <w:tcPr>
            <w:tcW w:w="612" w:type="dxa"/>
            <w:vAlign w:val="center"/>
          </w:tcPr>
          <w:p w14:paraId="75489001"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7BC97BBB"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7B9CC16C"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47B53C41"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0ED5525F"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5F2C1F74" w14:textId="77777777" w:rsidTr="00EB62A6">
        <w:tblPrEx>
          <w:tblCellMar>
            <w:top w:w="0" w:type="dxa"/>
            <w:bottom w:w="0" w:type="dxa"/>
          </w:tblCellMar>
        </w:tblPrEx>
        <w:trPr>
          <w:trHeight w:val="288"/>
        </w:trPr>
        <w:tc>
          <w:tcPr>
            <w:tcW w:w="612" w:type="dxa"/>
            <w:vAlign w:val="center"/>
          </w:tcPr>
          <w:p w14:paraId="46A1F7E1"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4EAF5EA2"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38CE5C45"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5FB6A0BA"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7C40DB5B"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3370FA05" w14:textId="77777777" w:rsidTr="00EB62A6">
        <w:tblPrEx>
          <w:tblCellMar>
            <w:top w:w="0" w:type="dxa"/>
            <w:bottom w:w="0" w:type="dxa"/>
          </w:tblCellMar>
        </w:tblPrEx>
        <w:trPr>
          <w:trHeight w:val="202"/>
        </w:trPr>
        <w:tc>
          <w:tcPr>
            <w:tcW w:w="612" w:type="dxa"/>
            <w:vAlign w:val="center"/>
          </w:tcPr>
          <w:p w14:paraId="3ABF8679"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6096A7EC"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hint="eastAsia"/>
                <w:color w:val="000000"/>
                <w:kern w:val="0"/>
                <w:sz w:val="22"/>
              </w:rPr>
            </w:pPr>
          </w:p>
        </w:tc>
        <w:tc>
          <w:tcPr>
            <w:tcW w:w="1428" w:type="dxa"/>
            <w:tcBorders>
              <w:right w:val="single" w:sz="4" w:space="0" w:color="auto"/>
            </w:tcBorders>
            <w:vAlign w:val="center"/>
          </w:tcPr>
          <w:p w14:paraId="0EB4EC05"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4DCF22C7"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1E761785"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4EB7F95B" w14:textId="77777777" w:rsidTr="00EB62A6">
        <w:tblPrEx>
          <w:tblCellMar>
            <w:top w:w="0" w:type="dxa"/>
            <w:bottom w:w="0" w:type="dxa"/>
          </w:tblCellMar>
        </w:tblPrEx>
        <w:trPr>
          <w:trHeight w:val="257"/>
        </w:trPr>
        <w:tc>
          <w:tcPr>
            <w:tcW w:w="612" w:type="dxa"/>
            <w:vAlign w:val="center"/>
          </w:tcPr>
          <w:p w14:paraId="10346E35"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4674994E"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022A2C11"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26E93CC7"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5CCD6567"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6CE21345" w14:textId="77777777" w:rsidTr="00EB62A6">
        <w:tblPrEx>
          <w:tblCellMar>
            <w:top w:w="0" w:type="dxa"/>
            <w:bottom w:w="0" w:type="dxa"/>
          </w:tblCellMar>
        </w:tblPrEx>
        <w:trPr>
          <w:trHeight w:val="202"/>
        </w:trPr>
        <w:tc>
          <w:tcPr>
            <w:tcW w:w="612" w:type="dxa"/>
            <w:vAlign w:val="center"/>
          </w:tcPr>
          <w:p w14:paraId="02E60934"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4DFBCE01"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501AEC75"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33EE2B28"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52FA7186"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5E394458" w14:textId="77777777" w:rsidTr="00EB62A6">
        <w:tblPrEx>
          <w:tblCellMar>
            <w:top w:w="0" w:type="dxa"/>
            <w:bottom w:w="0" w:type="dxa"/>
          </w:tblCellMar>
        </w:tblPrEx>
        <w:trPr>
          <w:trHeight w:val="258"/>
        </w:trPr>
        <w:tc>
          <w:tcPr>
            <w:tcW w:w="612" w:type="dxa"/>
            <w:vAlign w:val="center"/>
          </w:tcPr>
          <w:p w14:paraId="380A25FE"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786058B6"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23383D59"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3F96434B"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02A0646C"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440E2269" w14:textId="77777777" w:rsidTr="00EB62A6">
        <w:tblPrEx>
          <w:tblCellMar>
            <w:top w:w="0" w:type="dxa"/>
            <w:bottom w:w="0" w:type="dxa"/>
          </w:tblCellMar>
        </w:tblPrEx>
        <w:trPr>
          <w:trHeight w:val="259"/>
        </w:trPr>
        <w:tc>
          <w:tcPr>
            <w:tcW w:w="612" w:type="dxa"/>
            <w:vAlign w:val="center"/>
          </w:tcPr>
          <w:p w14:paraId="55FFDE41"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53FE3EE0"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5BBEFA5B"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48974CE0"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6F6D02B7"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7B9DA682" w14:textId="77777777" w:rsidTr="00EB62A6">
        <w:tblPrEx>
          <w:tblCellMar>
            <w:top w:w="0" w:type="dxa"/>
            <w:bottom w:w="0" w:type="dxa"/>
          </w:tblCellMar>
        </w:tblPrEx>
        <w:trPr>
          <w:trHeight w:val="230"/>
        </w:trPr>
        <w:tc>
          <w:tcPr>
            <w:tcW w:w="612" w:type="dxa"/>
            <w:vAlign w:val="center"/>
          </w:tcPr>
          <w:p w14:paraId="6D4B00C4"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71694B3F"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6F78AD64"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03A0B8C3"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47DCC5D0"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64FE80C0" w14:textId="77777777" w:rsidTr="00EB62A6">
        <w:tblPrEx>
          <w:tblCellMar>
            <w:top w:w="0" w:type="dxa"/>
            <w:bottom w:w="0" w:type="dxa"/>
          </w:tblCellMar>
        </w:tblPrEx>
        <w:trPr>
          <w:trHeight w:val="202"/>
        </w:trPr>
        <w:tc>
          <w:tcPr>
            <w:tcW w:w="612" w:type="dxa"/>
            <w:vAlign w:val="center"/>
          </w:tcPr>
          <w:p w14:paraId="6A09C348"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13959D51"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6DC0DF13"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1B3AD404"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3AE45786"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0607B42B" w14:textId="77777777" w:rsidTr="00EB62A6">
        <w:tblPrEx>
          <w:tblCellMar>
            <w:top w:w="0" w:type="dxa"/>
            <w:bottom w:w="0" w:type="dxa"/>
          </w:tblCellMar>
        </w:tblPrEx>
        <w:trPr>
          <w:trHeight w:val="202"/>
        </w:trPr>
        <w:tc>
          <w:tcPr>
            <w:tcW w:w="612" w:type="dxa"/>
            <w:vAlign w:val="center"/>
          </w:tcPr>
          <w:p w14:paraId="129E341F"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5A425217"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3D542B7A"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6114A91B"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70A85D14"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r w:rsidR="0009228E" w:rsidRPr="00D5245D" w14:paraId="05B6BC68" w14:textId="77777777" w:rsidTr="00EB62A6">
        <w:tblPrEx>
          <w:tblCellMar>
            <w:top w:w="0" w:type="dxa"/>
            <w:bottom w:w="0" w:type="dxa"/>
          </w:tblCellMar>
        </w:tblPrEx>
        <w:trPr>
          <w:trHeight w:val="202"/>
        </w:trPr>
        <w:tc>
          <w:tcPr>
            <w:tcW w:w="612" w:type="dxa"/>
            <w:vAlign w:val="center"/>
          </w:tcPr>
          <w:p w14:paraId="7097784F" w14:textId="77777777" w:rsidR="0009228E" w:rsidRPr="00D5245D" w:rsidRDefault="0009228E" w:rsidP="00EB62A6">
            <w:pPr>
              <w:numPr>
                <w:ilvl w:val="0"/>
                <w:numId w:val="3"/>
              </w:numPr>
              <w:adjustRightInd w:val="0"/>
              <w:spacing w:line="240" w:lineRule="auto"/>
              <w:ind w:firstLineChars="0"/>
              <w:jc w:val="right"/>
              <w:textAlignment w:val="baseline"/>
              <w:rPr>
                <w:rFonts w:ascii="Calibri Light" w:eastAsia="標楷體" w:hAnsi="Calibri Light" w:cs="Calibri Light"/>
                <w:color w:val="000000"/>
                <w:kern w:val="0"/>
                <w:sz w:val="22"/>
              </w:rPr>
            </w:pPr>
          </w:p>
        </w:tc>
        <w:tc>
          <w:tcPr>
            <w:tcW w:w="1274" w:type="dxa"/>
            <w:vAlign w:val="center"/>
          </w:tcPr>
          <w:p w14:paraId="7DEF72B8" w14:textId="77777777" w:rsidR="0009228E" w:rsidRPr="00D5245D" w:rsidRDefault="0009228E" w:rsidP="00EB62A6">
            <w:pPr>
              <w:adjustRightInd w:val="0"/>
              <w:spacing w:line="240" w:lineRule="auto"/>
              <w:ind w:firstLineChars="0" w:firstLine="0"/>
              <w:jc w:val="both"/>
              <w:textAlignment w:val="baseline"/>
              <w:rPr>
                <w:rFonts w:ascii="Calibri Light" w:eastAsia="標楷體" w:hAnsi="Calibri Light" w:cs="Calibri Light"/>
                <w:color w:val="000000"/>
                <w:kern w:val="0"/>
                <w:sz w:val="22"/>
              </w:rPr>
            </w:pPr>
          </w:p>
        </w:tc>
        <w:tc>
          <w:tcPr>
            <w:tcW w:w="1428" w:type="dxa"/>
            <w:tcBorders>
              <w:right w:val="single" w:sz="4" w:space="0" w:color="auto"/>
            </w:tcBorders>
            <w:vAlign w:val="center"/>
          </w:tcPr>
          <w:p w14:paraId="6610FF24"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c>
          <w:tcPr>
            <w:tcW w:w="3408" w:type="dxa"/>
            <w:tcBorders>
              <w:left w:val="single" w:sz="4" w:space="0" w:color="auto"/>
            </w:tcBorders>
            <w:vAlign w:val="center"/>
          </w:tcPr>
          <w:p w14:paraId="3519037C" w14:textId="77777777" w:rsidR="0009228E" w:rsidRPr="00D5245D" w:rsidRDefault="0009228E" w:rsidP="00EB62A6">
            <w:pPr>
              <w:spacing w:line="240" w:lineRule="exact"/>
              <w:ind w:firstLineChars="0" w:firstLine="0"/>
              <w:rPr>
                <w:rFonts w:ascii="標楷體" w:eastAsia="標楷體" w:hAnsi="Cambria Math" w:cs="Calibri Light"/>
                <w:color w:val="000000"/>
                <w:sz w:val="22"/>
              </w:rPr>
            </w:pPr>
          </w:p>
        </w:tc>
        <w:tc>
          <w:tcPr>
            <w:tcW w:w="3409" w:type="dxa"/>
            <w:vAlign w:val="center"/>
          </w:tcPr>
          <w:p w14:paraId="1BA78C1C" w14:textId="77777777" w:rsidR="0009228E" w:rsidRPr="00D5245D" w:rsidRDefault="0009228E" w:rsidP="00EB62A6">
            <w:pPr>
              <w:spacing w:line="240" w:lineRule="exact"/>
              <w:ind w:firstLineChars="0" w:firstLine="0"/>
              <w:rPr>
                <w:rFonts w:ascii="標楷體" w:eastAsia="標楷體" w:hAnsi="Cambria Math" w:cs="Calibri Light" w:hint="eastAsia"/>
                <w:color w:val="000000"/>
                <w:sz w:val="22"/>
              </w:rPr>
            </w:pPr>
          </w:p>
        </w:tc>
      </w:tr>
    </w:tbl>
    <w:p w14:paraId="4E669807" w14:textId="77777777" w:rsidR="0009228E" w:rsidRPr="00D5245D" w:rsidRDefault="0009228E" w:rsidP="0009228E">
      <w:pPr>
        <w:spacing w:line="240" w:lineRule="exact"/>
        <w:ind w:left="284" w:firstLineChars="0" w:firstLine="0"/>
        <w:rPr>
          <w:rFonts w:ascii="標楷體" w:eastAsia="標楷體" w:hAnsi="Cambria Math" w:cs="Calibri Light" w:hint="eastAsia"/>
          <w:color w:val="000000"/>
          <w:sz w:val="20"/>
        </w:rPr>
      </w:pPr>
    </w:p>
    <w:p w14:paraId="50E331DD" w14:textId="77777777" w:rsidR="0009228E" w:rsidRPr="00D5245D" w:rsidRDefault="0009228E" w:rsidP="0009228E">
      <w:pPr>
        <w:spacing w:line="240" w:lineRule="exact"/>
        <w:ind w:leftChars="-250" w:left="-10" w:hangingChars="246" w:hanging="590"/>
        <w:rPr>
          <w:rFonts w:ascii="標楷體" w:eastAsia="標楷體" w:hAnsi="Cambria Math" w:cs="Calibri Light" w:hint="eastAsia"/>
          <w:color w:val="000000"/>
          <w:szCs w:val="24"/>
        </w:rPr>
      </w:pPr>
      <w:r w:rsidRPr="00D5245D">
        <w:rPr>
          <w:rFonts w:ascii="標楷體" w:eastAsia="標楷體" w:hAnsi="Cambria Math" w:cs="Calibri Light" w:hint="eastAsia"/>
          <w:color w:val="000000"/>
          <w:szCs w:val="24"/>
        </w:rPr>
        <w:t>考核人員：</w:t>
      </w:r>
      <w:r w:rsidRPr="00D5245D">
        <w:rPr>
          <w:rFonts w:ascii="標楷體" w:eastAsia="標楷體" w:hAnsi="Cambria Math" w:cs="Calibri Light"/>
          <w:color w:val="000000"/>
          <w:szCs w:val="24"/>
        </w:rPr>
        <w:tab/>
      </w:r>
      <w:r w:rsidRPr="00D5245D">
        <w:rPr>
          <w:rFonts w:ascii="標楷體" w:eastAsia="標楷體" w:hAnsi="Cambria Math" w:cs="Calibri Light" w:hint="eastAsia"/>
          <w:color w:val="000000"/>
          <w:szCs w:val="24"/>
        </w:rPr>
        <w:t xml:space="preserve">    </w:t>
      </w:r>
      <w:r w:rsidRPr="00D5245D">
        <w:rPr>
          <w:rFonts w:ascii="標楷體" w:eastAsia="標楷體" w:hAnsi="Cambria Math" w:cs="Calibri Light"/>
          <w:color w:val="000000"/>
          <w:szCs w:val="24"/>
        </w:rPr>
        <w:tab/>
      </w:r>
      <w:r w:rsidRPr="00D5245D">
        <w:rPr>
          <w:rFonts w:ascii="標楷體" w:eastAsia="標楷體" w:hAnsi="Cambria Math" w:cs="Calibri Light" w:hint="eastAsia"/>
          <w:color w:val="000000"/>
          <w:szCs w:val="24"/>
        </w:rPr>
        <w:t>組(副組)長：</w:t>
      </w:r>
      <w:r w:rsidRPr="00D5245D">
        <w:rPr>
          <w:rFonts w:ascii="標楷體" w:eastAsia="標楷體" w:hAnsi="Cambria Math" w:cs="Calibri Light"/>
          <w:color w:val="000000"/>
          <w:szCs w:val="24"/>
        </w:rPr>
        <w:tab/>
      </w:r>
      <w:r w:rsidRPr="00D5245D">
        <w:rPr>
          <w:rFonts w:ascii="標楷體" w:eastAsia="標楷體" w:hAnsi="Cambria Math" w:cs="Calibri Light" w:hint="eastAsia"/>
          <w:color w:val="000000"/>
          <w:szCs w:val="24"/>
        </w:rPr>
        <w:t xml:space="preserve">    </w:t>
      </w:r>
      <w:r w:rsidRPr="00D5245D">
        <w:rPr>
          <w:rFonts w:ascii="標楷體" w:eastAsia="標楷體" w:hAnsi="Cambria Math" w:cs="Calibri Light"/>
          <w:color w:val="000000"/>
          <w:szCs w:val="24"/>
        </w:rPr>
        <w:tab/>
      </w:r>
      <w:r w:rsidRPr="00D5245D">
        <w:rPr>
          <w:rFonts w:ascii="標楷體" w:eastAsia="標楷體" w:hAnsi="Cambria Math" w:cs="Calibri Light" w:hint="eastAsia"/>
          <w:color w:val="000000"/>
          <w:szCs w:val="24"/>
        </w:rPr>
        <w:t xml:space="preserve"> 副理 ：         經理：</w:t>
      </w:r>
    </w:p>
    <w:p w14:paraId="36FCC5A6" w14:textId="77777777" w:rsidR="0009228E" w:rsidRPr="00D5245D" w:rsidRDefault="0009228E" w:rsidP="0009228E">
      <w:pPr>
        <w:spacing w:line="240" w:lineRule="exact"/>
        <w:ind w:leftChars="-250" w:left="-10" w:hangingChars="246" w:hanging="590"/>
        <w:rPr>
          <w:rFonts w:ascii="標楷體" w:eastAsia="標楷體" w:hAnsi="Cambria Math" w:cs="Calibri Light" w:hint="eastAsia"/>
          <w:color w:val="000000"/>
          <w:szCs w:val="24"/>
        </w:rPr>
      </w:pPr>
    </w:p>
    <w:p w14:paraId="1A374D65" w14:textId="77777777" w:rsidR="0009228E" w:rsidRPr="00D5245D" w:rsidRDefault="0009228E" w:rsidP="0009228E">
      <w:pPr>
        <w:spacing w:line="400" w:lineRule="exact"/>
        <w:ind w:firstLineChars="0" w:firstLine="0"/>
        <w:jc w:val="center"/>
        <w:rPr>
          <w:rFonts w:ascii="Cambria Math" w:eastAsia="標楷體" w:hAnsi="標楷體" w:cs="Calibri Light"/>
          <w:sz w:val="22"/>
        </w:rPr>
      </w:pPr>
      <w:r w:rsidRPr="00D5245D">
        <w:rPr>
          <w:rFonts w:ascii="標楷體" w:eastAsia="標楷體" w:hAnsi="Cambria Math" w:cs="Calibri Light" w:hint="eastAsia"/>
          <w:color w:val="000000"/>
          <w:szCs w:val="24"/>
        </w:rPr>
        <w:t>主任秘書：</w:t>
      </w:r>
      <w:r w:rsidRPr="00D5245D">
        <w:rPr>
          <w:rFonts w:ascii="標楷體" w:eastAsia="標楷體" w:hAnsi="Cambria Math" w:cs="Calibri Light"/>
          <w:color w:val="000000"/>
          <w:szCs w:val="24"/>
        </w:rPr>
        <w:tab/>
      </w:r>
      <w:r w:rsidRPr="00D5245D">
        <w:rPr>
          <w:rFonts w:ascii="標楷體" w:eastAsia="標楷體" w:hAnsi="Cambria Math" w:cs="Calibri Light" w:hint="eastAsia"/>
          <w:color w:val="000000"/>
          <w:szCs w:val="24"/>
        </w:rPr>
        <w:t xml:space="preserve">    </w:t>
      </w:r>
      <w:r w:rsidRPr="00D5245D">
        <w:rPr>
          <w:rFonts w:ascii="標楷體" w:eastAsia="標楷體" w:hAnsi="Cambria Math" w:cs="Calibri Light"/>
          <w:color w:val="000000"/>
          <w:szCs w:val="24"/>
        </w:rPr>
        <w:tab/>
      </w:r>
      <w:r w:rsidRPr="00D5245D">
        <w:rPr>
          <w:rFonts w:ascii="標楷體" w:eastAsia="標楷體" w:hAnsi="Cambria Math" w:cs="Calibri Light" w:hint="eastAsia"/>
          <w:color w:val="000000"/>
          <w:szCs w:val="24"/>
        </w:rPr>
        <w:t xml:space="preserve">            </w:t>
      </w:r>
      <w:r w:rsidRPr="00D5245D">
        <w:rPr>
          <w:rFonts w:ascii="標楷體" w:eastAsia="標楷體" w:hAnsi="Cambria Math" w:cs="Calibri Light"/>
          <w:color w:val="000000"/>
          <w:szCs w:val="24"/>
        </w:rPr>
        <w:tab/>
      </w:r>
      <w:r w:rsidRPr="00D5245D">
        <w:rPr>
          <w:rFonts w:ascii="標楷體" w:eastAsia="標楷體" w:hAnsi="Cambria Math" w:cs="Calibri Light" w:hint="eastAsia"/>
          <w:color w:val="000000"/>
          <w:szCs w:val="24"/>
        </w:rPr>
        <w:t xml:space="preserve"> 副總經理：</w:t>
      </w:r>
      <w:r w:rsidRPr="00D5245D">
        <w:rPr>
          <w:rFonts w:ascii="標楷體" w:eastAsia="標楷體" w:hAnsi="Cambria Math" w:cs="Calibri Light"/>
          <w:color w:val="000000"/>
          <w:szCs w:val="24"/>
        </w:rPr>
        <w:tab/>
      </w:r>
      <w:r w:rsidRPr="00D5245D">
        <w:rPr>
          <w:rFonts w:ascii="標楷體" w:eastAsia="標楷體" w:hAnsi="Cambria Math" w:cs="Calibri Light" w:hint="eastAsia"/>
          <w:color w:val="000000"/>
          <w:szCs w:val="24"/>
        </w:rPr>
        <w:t xml:space="preserve">    </w:t>
      </w:r>
      <w:r w:rsidRPr="00D5245D">
        <w:rPr>
          <w:rFonts w:ascii="標楷體" w:eastAsia="標楷體" w:hAnsi="Cambria Math" w:cs="Calibri Light"/>
          <w:color w:val="000000"/>
          <w:szCs w:val="24"/>
        </w:rPr>
        <w:tab/>
      </w:r>
    </w:p>
    <w:p w14:paraId="4DA42B0A" w14:textId="77777777" w:rsidR="005D2E78" w:rsidRPr="0009228E" w:rsidRDefault="0009228E">
      <w:pPr>
        <w:ind w:firstLine="240"/>
      </w:pPr>
    </w:p>
    <w:sectPr w:rsidR="005D2E78" w:rsidRPr="0009228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華康仿宋體W4">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0F51"/>
    <w:multiLevelType w:val="hybridMultilevel"/>
    <w:tmpl w:val="9572CDA8"/>
    <w:lvl w:ilvl="0" w:tplc="25720E0E">
      <w:start w:val="1"/>
      <w:numFmt w:val="decimal"/>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454FC4"/>
    <w:multiLevelType w:val="hybridMultilevel"/>
    <w:tmpl w:val="682E31FC"/>
    <w:lvl w:ilvl="0" w:tplc="10B41938">
      <w:start w:val="3"/>
      <w:numFmt w:val="decimal"/>
      <w:lvlText w:val="%1."/>
      <w:lvlJc w:val="left"/>
      <w:pPr>
        <w:ind w:left="621"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D671E8"/>
    <w:multiLevelType w:val="hybridMultilevel"/>
    <w:tmpl w:val="4AC006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8E"/>
    <w:rsid w:val="0009228E"/>
    <w:rsid w:val="001A2EB2"/>
    <w:rsid w:val="00F41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1914"/>
  <w15:chartTrackingRefBased/>
  <w15:docId w15:val="{B85132E5-B5B2-4565-8972-68EC6F4C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28E"/>
    <w:pPr>
      <w:widowControl w:val="0"/>
      <w:spacing w:line="480" w:lineRule="exact"/>
      <w:ind w:firstLineChars="100" w:firstLine="10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陳怡伶</dc:creator>
  <cp:keywords/>
  <dc:description/>
  <cp:lastModifiedBy>陳怡伶</cp:lastModifiedBy>
  <cp:revision>1</cp:revision>
  <dcterms:created xsi:type="dcterms:W3CDTF">2021-03-30T10:23:00Z</dcterms:created>
  <dcterms:modified xsi:type="dcterms:W3CDTF">2021-03-30T10:24:00Z</dcterms:modified>
</cp:coreProperties>
</file>